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60F57" w14:textId="639F2381" w:rsidR="00745E40" w:rsidRPr="002D113B" w:rsidRDefault="007E11E0" w:rsidP="00D5302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C73E9E" w14:textId="77777777" w:rsidR="001A5B32" w:rsidRPr="002D113B" w:rsidRDefault="001A5B32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BA0E35" w14:textId="685A8038" w:rsidR="00745E40" w:rsidRPr="002D113B" w:rsidRDefault="00745E40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Утве</w:t>
      </w:r>
      <w:r w:rsidR="00732A0D" w:rsidRPr="002D113B">
        <w:rPr>
          <w:rFonts w:ascii="Times New Roman" w:hAnsi="Times New Roman" w:cs="Times New Roman"/>
          <w:b/>
          <w:sz w:val="24"/>
          <w:szCs w:val="24"/>
        </w:rPr>
        <w:t>р</w:t>
      </w:r>
      <w:r w:rsidR="00F52201" w:rsidRPr="002D113B">
        <w:rPr>
          <w:rFonts w:ascii="Times New Roman" w:hAnsi="Times New Roman" w:cs="Times New Roman"/>
          <w:b/>
          <w:sz w:val="24"/>
          <w:szCs w:val="24"/>
        </w:rPr>
        <w:t>ждено</w:t>
      </w:r>
    </w:p>
    <w:p w14:paraId="71C00D26" w14:textId="030BA712" w:rsidR="00085AD6" w:rsidRPr="002D113B" w:rsidRDefault="00910ACC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Решением Наблюдательного Совета</w:t>
      </w:r>
    </w:p>
    <w:p w14:paraId="6FC55B6B" w14:textId="470248B3" w:rsidR="00085AD6" w:rsidRPr="002D113B" w:rsidRDefault="00910ACC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ГКП «Больница скорой медицинской помощи» на ПХВ</w:t>
      </w:r>
    </w:p>
    <w:p w14:paraId="73EFBFD0" w14:textId="155782C0" w:rsidR="00910ACC" w:rsidRPr="002D113B" w:rsidRDefault="00910ACC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«</w:t>
      </w:r>
      <w:r w:rsidR="0068432C" w:rsidRPr="002D113B">
        <w:rPr>
          <w:rFonts w:ascii="Times New Roman" w:hAnsi="Times New Roman" w:cs="Times New Roman"/>
          <w:b/>
          <w:sz w:val="24"/>
          <w:szCs w:val="24"/>
        </w:rPr>
        <w:t>22</w:t>
      </w:r>
      <w:r w:rsidRPr="002D113B">
        <w:rPr>
          <w:rFonts w:ascii="Times New Roman" w:hAnsi="Times New Roman" w:cs="Times New Roman"/>
          <w:b/>
          <w:sz w:val="24"/>
          <w:szCs w:val="24"/>
        </w:rPr>
        <w:t xml:space="preserve">» января 2018 года </w:t>
      </w:r>
    </w:p>
    <w:p w14:paraId="01511861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20E222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90023A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B2422C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18513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B03BE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B61B1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FC30D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BE62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0363D" w14:textId="77777777" w:rsidR="00AF6982" w:rsidRPr="002D113B" w:rsidRDefault="00AF6982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6AEC2" w14:textId="6C9B4EF0" w:rsidR="005D5732" w:rsidRPr="002D113B" w:rsidRDefault="00FF1C3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Г</w:t>
      </w:r>
      <w:r w:rsidR="00F52201" w:rsidRPr="002D113B">
        <w:rPr>
          <w:rFonts w:ascii="Times New Roman" w:hAnsi="Times New Roman" w:cs="Times New Roman"/>
          <w:b/>
          <w:sz w:val="24"/>
          <w:szCs w:val="24"/>
        </w:rPr>
        <w:t>одово</w:t>
      </w:r>
      <w:r w:rsidRPr="002D113B">
        <w:rPr>
          <w:rFonts w:ascii="Times New Roman" w:hAnsi="Times New Roman" w:cs="Times New Roman"/>
          <w:b/>
          <w:sz w:val="24"/>
          <w:szCs w:val="24"/>
        </w:rPr>
        <w:t>й</w:t>
      </w:r>
      <w:r w:rsidR="00A44B50" w:rsidRPr="002D113B">
        <w:rPr>
          <w:rFonts w:ascii="Times New Roman" w:hAnsi="Times New Roman" w:cs="Times New Roman"/>
          <w:b/>
          <w:sz w:val="24"/>
          <w:szCs w:val="24"/>
        </w:rPr>
        <w:t xml:space="preserve"> отчет </w:t>
      </w:r>
      <w:r w:rsidR="005D5732" w:rsidRPr="002D113B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="00AF5276" w:rsidRPr="002D1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6B3DBD" w14:textId="0F11C1DD" w:rsidR="005D5732" w:rsidRPr="002D113B" w:rsidRDefault="00D5302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ГКП «Больница скорой медицинской помощи» на ПХВ ГУ «Управление здравоохранения Актюбинской области» </w:t>
      </w:r>
    </w:p>
    <w:p w14:paraId="4162AF74" w14:textId="46C08AF1" w:rsidR="00085AD6" w:rsidRPr="002D113B" w:rsidRDefault="00D5302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З</w:t>
      </w:r>
      <w:r w:rsidR="00A44B50" w:rsidRPr="002D113B">
        <w:rPr>
          <w:rFonts w:ascii="Times New Roman" w:hAnsi="Times New Roman" w:cs="Times New Roman"/>
          <w:b/>
          <w:sz w:val="24"/>
          <w:szCs w:val="24"/>
        </w:rPr>
        <w:t>а</w:t>
      </w:r>
      <w:r w:rsidRPr="002D113B"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A44B50" w:rsidRPr="002D113B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01F1D966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DE144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7C4ED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A6CB3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8D622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BBEA7" w14:textId="77777777" w:rsidR="00E63EC9" w:rsidRPr="002D113B" w:rsidRDefault="00E63EC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E082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AE53E" w14:textId="77777777" w:rsidR="00085AD6" w:rsidRPr="002D113B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96BD7" w14:textId="77777777" w:rsidR="00207829" w:rsidRPr="002D113B" w:rsidRDefault="0020782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AFBAA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5318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18B40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7CD52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B009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A1CD0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045B4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F0B0C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77A1D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49191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111DC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708E0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C5F0D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76239" w14:textId="77777777" w:rsidR="00A44B50" w:rsidRPr="002D113B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9FD8C8" w14:textId="77777777" w:rsidR="00D8545D" w:rsidRPr="002D113B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4C53B5" w14:textId="77777777" w:rsidR="00D8545D" w:rsidRPr="002D113B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344BE7" w14:textId="77777777" w:rsidR="00D8545D" w:rsidRPr="002D113B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50AE37" w14:textId="77777777" w:rsidR="00D8545D" w:rsidRPr="002D113B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3850E5" w14:textId="77777777" w:rsidR="00D8545D" w:rsidRPr="002D113B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61A904" w14:textId="77777777" w:rsidR="00A44B50" w:rsidRPr="002D113B" w:rsidRDefault="00A44B50" w:rsidP="00E8137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D739061" w14:textId="77777777" w:rsidR="00D5302D" w:rsidRPr="002D113B" w:rsidRDefault="00D5302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13B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Pr="002D1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DD347" w14:textId="31EDA64B" w:rsidR="00A44B50" w:rsidRPr="002D113B" w:rsidRDefault="00D5302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2017</w:t>
      </w:r>
      <w:r w:rsidR="005D5732" w:rsidRPr="002D11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3BEEF95" w14:textId="77777777" w:rsidR="007C596D" w:rsidRPr="002D113B" w:rsidRDefault="007C596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D2075" w14:textId="77777777" w:rsidR="00D5302D" w:rsidRPr="002D113B" w:rsidRDefault="00D5302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A0816" w14:textId="0511483E" w:rsidR="007C596D" w:rsidRPr="002D113B" w:rsidRDefault="0044223C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49150F7B" w14:textId="77777777" w:rsidR="007C596D" w:rsidRPr="002D113B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FB335" w14:textId="68AEA769" w:rsidR="007C596D" w:rsidRPr="002D113B" w:rsidRDefault="007C596D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 </w:t>
      </w:r>
      <w:r w:rsidR="00EA6DA2">
        <w:rPr>
          <w:rFonts w:ascii="Times New Roman" w:hAnsi="Times New Roman" w:cs="Times New Roman"/>
          <w:b/>
          <w:bCs/>
          <w:sz w:val="24"/>
          <w:szCs w:val="24"/>
        </w:rPr>
        <w:t>предприятии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8AC3B5" w14:textId="54B79F13" w:rsidR="0094294A" w:rsidRPr="002D113B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ab/>
        <w:t>1.1</w:t>
      </w:r>
      <w:r w:rsidR="008D7A49" w:rsidRPr="002D113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2D113B">
        <w:rPr>
          <w:rFonts w:ascii="Times New Roman" w:hAnsi="Times New Roman" w:cs="Times New Roman"/>
          <w:sz w:val="24"/>
          <w:szCs w:val="24"/>
        </w:rPr>
        <w:t>Краткое описание организации и предоставляемых медицинских услуг (миссия, видение</w:t>
      </w:r>
      <w:r w:rsidR="008D26B2" w:rsidRPr="002D113B">
        <w:rPr>
          <w:rFonts w:ascii="Times New Roman" w:hAnsi="Times New Roman" w:cs="Times New Roman"/>
          <w:sz w:val="24"/>
          <w:szCs w:val="24"/>
        </w:rPr>
        <w:t xml:space="preserve">, </w:t>
      </w:r>
      <w:r w:rsidR="00F52201" w:rsidRPr="002D113B">
        <w:rPr>
          <w:rFonts w:ascii="Times New Roman" w:hAnsi="Times New Roman" w:cs="Times New Roman"/>
          <w:sz w:val="24"/>
          <w:szCs w:val="24"/>
        </w:rPr>
        <w:t>отчетный год</w:t>
      </w:r>
      <w:r w:rsidR="008D26B2" w:rsidRPr="002D113B">
        <w:rPr>
          <w:rFonts w:ascii="Times New Roman" w:hAnsi="Times New Roman" w:cs="Times New Roman"/>
          <w:sz w:val="24"/>
          <w:szCs w:val="24"/>
        </w:rPr>
        <w:t xml:space="preserve"> в цифрах</w:t>
      </w:r>
      <w:r w:rsidR="007C596D" w:rsidRPr="002D113B">
        <w:rPr>
          <w:rFonts w:ascii="Times New Roman" w:hAnsi="Times New Roman" w:cs="Times New Roman"/>
          <w:sz w:val="24"/>
          <w:szCs w:val="24"/>
        </w:rPr>
        <w:t>)</w:t>
      </w:r>
    </w:p>
    <w:p w14:paraId="6182CD38" w14:textId="235E827B" w:rsidR="007C596D" w:rsidRPr="002D113B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ab/>
        <w:t>1.2</w:t>
      </w:r>
      <w:r w:rsidR="008D7A49" w:rsidRPr="002D113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2D113B">
        <w:rPr>
          <w:rFonts w:ascii="Times New Roman" w:hAnsi="Times New Roman" w:cs="Times New Roman"/>
          <w:sz w:val="24"/>
          <w:szCs w:val="24"/>
        </w:rPr>
        <w:t>Стратегия развития (стратегические цели и задачи)</w:t>
      </w:r>
    </w:p>
    <w:p w14:paraId="7207CEB5" w14:textId="77777777" w:rsidR="0094294A" w:rsidRPr="002D113B" w:rsidRDefault="0094294A" w:rsidP="00CB573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14:paraId="3091EF24" w14:textId="490EF279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>РАЗДЕЛ 2. К</w:t>
      </w:r>
      <w:r w:rsidR="00EA6DA2">
        <w:rPr>
          <w:rFonts w:ascii="Times New Roman" w:hAnsi="Times New Roman" w:cs="Times New Roman"/>
          <w:b/>
          <w:bCs/>
          <w:sz w:val="24"/>
          <w:szCs w:val="24"/>
        </w:rPr>
        <w:t>орпоративное управление</w:t>
      </w:r>
      <w:r w:rsidR="001E24DC"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 (для организации с корпоративным управлением)</w:t>
      </w:r>
    </w:p>
    <w:p w14:paraId="52C7E730" w14:textId="67CAE4EA" w:rsidR="007C596D" w:rsidRPr="002D113B" w:rsidRDefault="007C596D" w:rsidP="00EA6DA2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2D113B">
        <w:rPr>
          <w:rFonts w:ascii="Times New Roman" w:hAnsi="Times New Roman" w:cs="Times New Roman"/>
          <w:sz w:val="24"/>
          <w:szCs w:val="24"/>
        </w:rPr>
        <w:t xml:space="preserve">Структура корпоративного управления, состав наблюдательного совета </w:t>
      </w:r>
    </w:p>
    <w:p w14:paraId="59FCEEEF" w14:textId="77777777" w:rsidR="007C596D" w:rsidRPr="002D113B" w:rsidRDefault="007C596D" w:rsidP="00735613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2D113B">
        <w:rPr>
          <w:rFonts w:ascii="Times New Roman" w:hAnsi="Times New Roman" w:cs="Times New Roman"/>
          <w:sz w:val="24"/>
          <w:szCs w:val="24"/>
        </w:rPr>
        <w:t>Состав и деятельност</w:t>
      </w:r>
      <w:r w:rsidR="00735613" w:rsidRPr="002D113B">
        <w:rPr>
          <w:rFonts w:ascii="Times New Roman" w:hAnsi="Times New Roman" w:cs="Times New Roman"/>
          <w:sz w:val="24"/>
          <w:szCs w:val="24"/>
        </w:rPr>
        <w:t>ь Службы внутреннего аудита</w:t>
      </w:r>
    </w:p>
    <w:p w14:paraId="57672023" w14:textId="77777777" w:rsidR="0094294A" w:rsidRPr="002D113B" w:rsidRDefault="0094294A" w:rsidP="00CB573D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2A48CC56" w14:textId="7E9C92E9" w:rsidR="007C596D" w:rsidRPr="002D113B" w:rsidRDefault="00F5694A" w:rsidP="00F5694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596D" w:rsidRPr="002D113B">
        <w:rPr>
          <w:rFonts w:ascii="Times New Roman" w:hAnsi="Times New Roman" w:cs="Times New Roman"/>
          <w:b/>
          <w:bCs/>
          <w:sz w:val="24"/>
          <w:szCs w:val="24"/>
        </w:rPr>
        <w:t>РАЗДЕЛ 3. О</w:t>
      </w:r>
      <w:r w:rsidR="00EA6DA2">
        <w:rPr>
          <w:rFonts w:ascii="Times New Roman" w:hAnsi="Times New Roman" w:cs="Times New Roman"/>
          <w:b/>
          <w:bCs/>
          <w:sz w:val="24"/>
          <w:szCs w:val="24"/>
        </w:rPr>
        <w:t>ценка конкурентоспособности предприятия</w:t>
      </w:r>
      <w:r w:rsidR="007C596D"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D3CF1E" w14:textId="77777777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3.1. Ключевые показатели деятельности (по плану развития)</w:t>
      </w:r>
    </w:p>
    <w:p w14:paraId="69BD7D80" w14:textId="77777777" w:rsidR="007C596D" w:rsidRPr="002D113B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3.2. Основные медико-экономические показатели (за последние 3 года)</w:t>
      </w:r>
    </w:p>
    <w:p w14:paraId="123017C5" w14:textId="77777777" w:rsidR="0094294A" w:rsidRPr="002D113B" w:rsidRDefault="0094294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0C96E3" w14:textId="0CAD7CB6" w:rsidR="007C596D" w:rsidRPr="002D113B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РАЗДЕЛ 4. Ф</w:t>
      </w:r>
      <w:r w:rsidR="003C69D1">
        <w:rPr>
          <w:rFonts w:ascii="Times New Roman" w:hAnsi="Times New Roman" w:cs="Times New Roman"/>
          <w:b/>
          <w:bCs/>
          <w:iCs/>
          <w:sz w:val="24"/>
          <w:szCs w:val="24"/>
        </w:rPr>
        <w:t>инансовая отчетность и эффективное использование финансовых средств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>. М</w:t>
      </w:r>
      <w:r w:rsidR="003C69D1">
        <w:rPr>
          <w:rFonts w:ascii="Times New Roman" w:hAnsi="Times New Roman" w:cs="Times New Roman"/>
          <w:b/>
          <w:bCs/>
          <w:sz w:val="24"/>
          <w:szCs w:val="24"/>
        </w:rPr>
        <w:t>еханизм повышения доходной части бюджета.</w:t>
      </w:r>
    </w:p>
    <w:p w14:paraId="300576C1" w14:textId="77777777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4.1. Отчет о финансовом положении (финансово-экономические показатели)</w:t>
      </w:r>
    </w:p>
    <w:p w14:paraId="5CA9A05B" w14:textId="7427EC79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4.2</w:t>
      </w:r>
      <w:r w:rsidR="008D7A49" w:rsidRPr="002D113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A4B4D"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 Отчет о прибыли,</w:t>
      </w:r>
      <w:r w:rsidR="00F74B7E"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bCs/>
          <w:iCs/>
          <w:sz w:val="24"/>
          <w:szCs w:val="24"/>
        </w:rPr>
        <w:t>убытке и совокупном доходе</w:t>
      </w:r>
    </w:p>
    <w:p w14:paraId="72799F84" w14:textId="3D2522DF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4.3</w:t>
      </w:r>
      <w:r w:rsidR="008D7A49" w:rsidRPr="002D113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 Отчет об изменениях в капитале</w:t>
      </w:r>
    </w:p>
    <w:p w14:paraId="3EE990B3" w14:textId="77777777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4.4. Отчет о движении денежных средств</w:t>
      </w:r>
    </w:p>
    <w:p w14:paraId="216105B6" w14:textId="77777777" w:rsidR="007C596D" w:rsidRPr="002D113B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4.5. Оценка эффективности использования основных средств</w:t>
      </w:r>
    </w:p>
    <w:p w14:paraId="2224D310" w14:textId="77777777" w:rsidR="007C596D" w:rsidRPr="002D113B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4.6. Повышение доли внебюджетных средств в объеме дохода</w:t>
      </w:r>
    </w:p>
    <w:p w14:paraId="79C1CC46" w14:textId="77777777" w:rsidR="00AF457A" w:rsidRPr="002D113B" w:rsidRDefault="00AF457A" w:rsidP="00F032B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1AC693DD" w14:textId="339055F4" w:rsidR="007C596D" w:rsidRPr="002D113B" w:rsidRDefault="007C596D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>РАЗДЕЛ 5. П</w:t>
      </w:r>
      <w:r w:rsidR="003C69D1">
        <w:rPr>
          <w:rFonts w:ascii="Times New Roman" w:hAnsi="Times New Roman" w:cs="Times New Roman"/>
          <w:b/>
          <w:bCs/>
          <w:sz w:val="24"/>
          <w:szCs w:val="24"/>
        </w:rPr>
        <w:t>ациенты</w:t>
      </w:r>
    </w:p>
    <w:p w14:paraId="4F2357A1" w14:textId="7BC075B5" w:rsidR="007C596D" w:rsidRPr="002D113B" w:rsidRDefault="007C596D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5.1</w:t>
      </w:r>
      <w:r w:rsidR="008D7A49" w:rsidRPr="002D113B">
        <w:rPr>
          <w:rFonts w:ascii="Times New Roman" w:hAnsi="Times New Roman" w:cs="Times New Roman"/>
          <w:sz w:val="24"/>
          <w:szCs w:val="24"/>
        </w:rPr>
        <w:t>.</w:t>
      </w:r>
      <w:r w:rsidRPr="002D113B">
        <w:rPr>
          <w:rFonts w:ascii="Times New Roman" w:hAnsi="Times New Roman" w:cs="Times New Roman"/>
          <w:sz w:val="24"/>
          <w:szCs w:val="24"/>
        </w:rPr>
        <w:t xml:space="preserve"> Привлечение (прикрепление) пациентов</w:t>
      </w:r>
    </w:p>
    <w:p w14:paraId="19E5AD3B" w14:textId="3AA7E38E" w:rsidR="007C596D" w:rsidRPr="002D113B" w:rsidRDefault="00F52201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5.2.</w:t>
      </w:r>
      <w:r w:rsidR="003C69D1">
        <w:rPr>
          <w:rFonts w:ascii="Times New Roman" w:hAnsi="Times New Roman" w:cs="Times New Roman"/>
          <w:sz w:val="24"/>
          <w:szCs w:val="24"/>
        </w:rPr>
        <w:t xml:space="preserve"> </w:t>
      </w:r>
      <w:r w:rsidR="007C596D" w:rsidRPr="002D113B">
        <w:rPr>
          <w:rFonts w:ascii="Times New Roman" w:hAnsi="Times New Roman" w:cs="Times New Roman"/>
          <w:sz w:val="24"/>
          <w:szCs w:val="24"/>
        </w:rPr>
        <w:t>Удовлетворенность пациентов услугами медицинской организации. Работа с жалобами.</w:t>
      </w:r>
    </w:p>
    <w:p w14:paraId="1B337FEF" w14:textId="77777777" w:rsidR="007C596D" w:rsidRPr="002D113B" w:rsidRDefault="007C596D" w:rsidP="00CB573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5.3. Работа с пациентами, управление структурой госпитализированных пациентов. </w:t>
      </w:r>
    </w:p>
    <w:p w14:paraId="21BFC2F3" w14:textId="77777777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>5.4. Безопасность пациентов</w:t>
      </w:r>
    </w:p>
    <w:p w14:paraId="54A6B6EC" w14:textId="77777777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>5.5. Управление рисками</w:t>
      </w:r>
      <w:r w:rsidR="00FF793A" w:rsidRPr="002D113B">
        <w:rPr>
          <w:rFonts w:ascii="Times New Roman" w:hAnsi="Times New Roman" w:cs="Times New Roman"/>
          <w:bCs/>
          <w:sz w:val="24"/>
          <w:szCs w:val="24"/>
        </w:rPr>
        <w:t xml:space="preserve"> в работе с пациентами</w:t>
      </w:r>
    </w:p>
    <w:p w14:paraId="1AC462FD" w14:textId="77777777" w:rsidR="00C44B6C" w:rsidRPr="002D113B" w:rsidRDefault="00C44B6C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642EC" w14:textId="4EA06E21" w:rsidR="0094294A" w:rsidRPr="002D113B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>РАЗДЕЛ 6. К</w:t>
      </w:r>
      <w:r w:rsidR="003C69D1">
        <w:rPr>
          <w:rFonts w:ascii="Times New Roman" w:hAnsi="Times New Roman" w:cs="Times New Roman"/>
          <w:b/>
          <w:bCs/>
          <w:sz w:val="24"/>
          <w:szCs w:val="24"/>
        </w:rPr>
        <w:t>адры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>. К</w:t>
      </w:r>
      <w:r w:rsidR="003C69D1">
        <w:rPr>
          <w:rFonts w:ascii="Times New Roman" w:hAnsi="Times New Roman" w:cs="Times New Roman"/>
          <w:b/>
          <w:bCs/>
          <w:sz w:val="24"/>
          <w:szCs w:val="24"/>
        </w:rPr>
        <w:t>омплексная система мотивации и развития персонала.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124EB9" w14:textId="7BADD5E8" w:rsidR="007C596D" w:rsidRPr="002D113B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6.1. </w:t>
      </w:r>
      <w:r w:rsidR="00E11E2D" w:rsidRPr="002D113B">
        <w:rPr>
          <w:rFonts w:ascii="Times New Roman" w:hAnsi="Times New Roman" w:cs="Times New Roman"/>
          <w:sz w:val="24"/>
          <w:szCs w:val="24"/>
        </w:rPr>
        <w:t>Основные показатели э</w:t>
      </w:r>
      <w:r w:rsidRPr="002D113B">
        <w:rPr>
          <w:rFonts w:ascii="Times New Roman" w:hAnsi="Times New Roman" w:cs="Times New Roman"/>
          <w:sz w:val="24"/>
          <w:szCs w:val="24"/>
        </w:rPr>
        <w:t>ффективност</w:t>
      </w:r>
      <w:r w:rsidR="00E11E2D" w:rsidRPr="002D113B">
        <w:rPr>
          <w:rFonts w:ascii="Times New Roman" w:hAnsi="Times New Roman" w:cs="Times New Roman"/>
          <w:sz w:val="24"/>
          <w:szCs w:val="24"/>
        </w:rPr>
        <w:t>и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2D113B">
        <w:rPr>
          <w:rFonts w:ascii="Times New Roman" w:hAnsi="Times New Roman" w:cs="Times New Roman"/>
          <w:sz w:val="24"/>
          <w:szCs w:val="24"/>
        </w:rPr>
        <w:t>-менеджмента</w:t>
      </w:r>
      <w:r w:rsidR="00E11E2D" w:rsidRPr="002D113B">
        <w:rPr>
          <w:rFonts w:ascii="Times New Roman" w:hAnsi="Times New Roman" w:cs="Times New Roman"/>
          <w:sz w:val="24"/>
          <w:szCs w:val="24"/>
        </w:rPr>
        <w:t xml:space="preserve">: обучение и переподготовка ключевых специалистов, </w:t>
      </w:r>
      <w:r w:rsidR="00F53235" w:rsidRPr="002D113B">
        <w:rPr>
          <w:rFonts w:ascii="Times New Roman" w:hAnsi="Times New Roman" w:cs="Times New Roman"/>
          <w:sz w:val="24"/>
          <w:szCs w:val="24"/>
        </w:rPr>
        <w:t>текучесть кадров</w:t>
      </w:r>
      <w:r w:rsidR="00D805A5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E11E2D" w:rsidRPr="002D113B">
        <w:rPr>
          <w:rFonts w:ascii="Times New Roman" w:hAnsi="Times New Roman" w:cs="Times New Roman"/>
          <w:sz w:val="24"/>
          <w:szCs w:val="24"/>
        </w:rPr>
        <w:t>(</w:t>
      </w:r>
      <w:r w:rsidR="00D805A5" w:rsidRPr="002D113B">
        <w:rPr>
          <w:rFonts w:ascii="Times New Roman" w:hAnsi="Times New Roman" w:cs="Times New Roman"/>
          <w:sz w:val="24"/>
          <w:szCs w:val="24"/>
        </w:rPr>
        <w:t>по всем категориям</w:t>
      </w:r>
      <w:r w:rsidR="00E11E2D" w:rsidRPr="002D113B">
        <w:rPr>
          <w:rFonts w:ascii="Times New Roman" w:hAnsi="Times New Roman" w:cs="Times New Roman"/>
          <w:sz w:val="24"/>
          <w:szCs w:val="24"/>
        </w:rPr>
        <w:t>),</w:t>
      </w:r>
      <w:r w:rsidR="00F53235" w:rsidRPr="002D113B">
        <w:rPr>
          <w:rFonts w:ascii="Times New Roman" w:hAnsi="Times New Roman" w:cs="Times New Roman"/>
          <w:sz w:val="24"/>
          <w:szCs w:val="24"/>
        </w:rPr>
        <w:t xml:space="preserve"> удовлетворенность работников условиями труда</w:t>
      </w:r>
    </w:p>
    <w:p w14:paraId="7962D3C3" w14:textId="1E204963" w:rsidR="007C596D" w:rsidRPr="002D113B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6.2</w:t>
      </w:r>
      <w:r w:rsidR="008D7A49" w:rsidRPr="002D113B">
        <w:rPr>
          <w:rFonts w:ascii="Times New Roman" w:hAnsi="Times New Roman" w:cs="Times New Roman"/>
          <w:sz w:val="24"/>
          <w:szCs w:val="24"/>
        </w:rPr>
        <w:t>.</w:t>
      </w:r>
      <w:r w:rsidRPr="002D113B">
        <w:rPr>
          <w:rFonts w:ascii="Times New Roman" w:hAnsi="Times New Roman" w:cs="Times New Roman"/>
          <w:sz w:val="24"/>
          <w:szCs w:val="24"/>
        </w:rPr>
        <w:t xml:space="preserve"> Внедрение дифференцированной оплаты труда, в том числе бонусн</w:t>
      </w:r>
      <w:r w:rsidR="00F349FB" w:rsidRPr="002D113B">
        <w:rPr>
          <w:rFonts w:ascii="Times New Roman" w:hAnsi="Times New Roman" w:cs="Times New Roman"/>
          <w:sz w:val="24"/>
          <w:szCs w:val="24"/>
        </w:rPr>
        <w:t>ой системы</w:t>
      </w:r>
      <w:r w:rsidRPr="002D113B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F349FB" w:rsidRPr="002D113B">
        <w:rPr>
          <w:rFonts w:ascii="Times New Roman" w:hAnsi="Times New Roman" w:cs="Times New Roman"/>
          <w:sz w:val="24"/>
          <w:szCs w:val="24"/>
        </w:rPr>
        <w:t xml:space="preserve"> труда</w:t>
      </w:r>
    </w:p>
    <w:p w14:paraId="5F62E7C2" w14:textId="2BBDE324" w:rsidR="007C596D" w:rsidRPr="002D113B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6.3</w:t>
      </w:r>
      <w:r w:rsidR="008D7A49" w:rsidRPr="002D113B">
        <w:rPr>
          <w:rFonts w:ascii="Times New Roman" w:hAnsi="Times New Roman" w:cs="Times New Roman"/>
          <w:sz w:val="24"/>
          <w:szCs w:val="24"/>
        </w:rPr>
        <w:t>.</w:t>
      </w:r>
      <w:r w:rsidRPr="002D113B">
        <w:rPr>
          <w:rFonts w:ascii="Times New Roman" w:hAnsi="Times New Roman" w:cs="Times New Roman"/>
          <w:sz w:val="24"/>
          <w:szCs w:val="24"/>
        </w:rPr>
        <w:t xml:space="preserve"> Нематериальная мотивация, в том числе повышение потенциала</w:t>
      </w:r>
      <w:r w:rsidR="00F26037" w:rsidRPr="002D113B">
        <w:rPr>
          <w:rFonts w:ascii="Times New Roman" w:hAnsi="Times New Roman" w:cs="Times New Roman"/>
          <w:sz w:val="24"/>
          <w:szCs w:val="24"/>
        </w:rPr>
        <w:t xml:space="preserve"> (</w:t>
      </w:r>
      <w:r w:rsidR="00F53235" w:rsidRPr="002D113B">
        <w:rPr>
          <w:rFonts w:ascii="Times New Roman" w:hAnsi="Times New Roman" w:cs="Times New Roman"/>
          <w:sz w:val="24"/>
          <w:szCs w:val="24"/>
        </w:rPr>
        <w:t>д</w:t>
      </w:r>
      <w:r w:rsidR="00F26037" w:rsidRPr="002D113B">
        <w:rPr>
          <w:rFonts w:ascii="Times New Roman" w:hAnsi="Times New Roman" w:cs="Times New Roman"/>
          <w:sz w:val="24"/>
          <w:szCs w:val="24"/>
        </w:rPr>
        <w:t>оля инвестиций в удержание кадров)</w:t>
      </w:r>
    </w:p>
    <w:p w14:paraId="7061EA7F" w14:textId="7F3710C5" w:rsidR="007C596D" w:rsidRPr="002D113B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6.4</w:t>
      </w:r>
      <w:r w:rsidR="008D7A49" w:rsidRPr="002D113B">
        <w:rPr>
          <w:rFonts w:ascii="Times New Roman" w:hAnsi="Times New Roman" w:cs="Times New Roman"/>
          <w:sz w:val="24"/>
          <w:szCs w:val="24"/>
        </w:rPr>
        <w:t>.</w:t>
      </w:r>
      <w:r w:rsidRPr="002D113B">
        <w:rPr>
          <w:rFonts w:ascii="Times New Roman" w:hAnsi="Times New Roman" w:cs="Times New Roman"/>
          <w:sz w:val="24"/>
          <w:szCs w:val="24"/>
        </w:rPr>
        <w:t xml:space="preserve"> Управление рисками</w:t>
      </w:r>
      <w:r w:rsidR="00F349FB" w:rsidRPr="002D113B">
        <w:rPr>
          <w:rFonts w:ascii="Times New Roman" w:hAnsi="Times New Roman" w:cs="Times New Roman"/>
          <w:sz w:val="24"/>
          <w:szCs w:val="24"/>
        </w:rPr>
        <w:t xml:space="preserve"> в работе с персоналом</w:t>
      </w:r>
    </w:p>
    <w:p w14:paraId="4F764CA1" w14:textId="77777777" w:rsidR="00F349FB" w:rsidRPr="002D113B" w:rsidRDefault="00F349FB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66ABE9" w14:textId="6EC7F154" w:rsidR="007C596D" w:rsidRPr="002D113B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>РАЗДЕЛ 7. Э</w:t>
      </w:r>
      <w:r w:rsidR="003C69D1">
        <w:rPr>
          <w:rFonts w:ascii="Times New Roman" w:hAnsi="Times New Roman" w:cs="Times New Roman"/>
          <w:b/>
          <w:bCs/>
          <w:sz w:val="24"/>
          <w:szCs w:val="24"/>
        </w:rPr>
        <w:t>ффективное использование ресурсов организации</w:t>
      </w:r>
    </w:p>
    <w:p w14:paraId="65DDC0F1" w14:textId="77777777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7.1. Аккредитация клиники, лабораторной службы, профильных служб (национальная  </w:t>
      </w:r>
    </w:p>
    <w:p w14:paraId="073FB957" w14:textId="77777777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и/или международная)</w:t>
      </w:r>
    </w:p>
    <w:p w14:paraId="32B605A3" w14:textId="11EAACD4" w:rsidR="007C596D" w:rsidRPr="002D113B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7.2. Управление структурой </w:t>
      </w:r>
      <w:r w:rsidR="00F349FB" w:rsidRPr="002D113B">
        <w:rPr>
          <w:rFonts w:ascii="Times New Roman" w:hAnsi="Times New Roman" w:cs="Times New Roman"/>
          <w:bCs/>
          <w:iCs/>
          <w:sz w:val="24"/>
          <w:szCs w:val="24"/>
        </w:rPr>
        <w:t>пациентов</w:t>
      </w:r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 (ранжирование по весовым коэффициентам, развитие </w:t>
      </w:r>
      <w:proofErr w:type="spellStart"/>
      <w:r w:rsidRPr="002D113B">
        <w:rPr>
          <w:rFonts w:ascii="Times New Roman" w:hAnsi="Times New Roman" w:cs="Times New Roman"/>
          <w:bCs/>
          <w:iCs/>
          <w:sz w:val="24"/>
          <w:szCs w:val="24"/>
        </w:rPr>
        <w:t>стационар</w:t>
      </w:r>
      <w:r w:rsidR="00F06F3A" w:rsidRPr="002D113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D113B">
        <w:rPr>
          <w:rFonts w:ascii="Times New Roman" w:hAnsi="Times New Roman" w:cs="Times New Roman"/>
          <w:bCs/>
          <w:iCs/>
          <w:sz w:val="24"/>
          <w:szCs w:val="24"/>
        </w:rPr>
        <w:t>замещающих</w:t>
      </w:r>
      <w:proofErr w:type="spellEnd"/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технологий)</w:t>
      </w:r>
    </w:p>
    <w:p w14:paraId="7B21F15E" w14:textId="3821823B" w:rsidR="0068432C" w:rsidRPr="002D113B" w:rsidRDefault="007C596D" w:rsidP="006E2053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7.3. </w:t>
      </w:r>
      <w:r w:rsidRPr="002D113B">
        <w:rPr>
          <w:rFonts w:ascii="Times New Roman" w:hAnsi="Times New Roman" w:cs="Times New Roman"/>
          <w:sz w:val="24"/>
          <w:szCs w:val="24"/>
        </w:rPr>
        <w:t>Управление лекарственными препаратами, медицинскими изделиями.</w:t>
      </w:r>
    </w:p>
    <w:p w14:paraId="0B060C4B" w14:textId="77777777" w:rsidR="00392C64" w:rsidRDefault="00392C64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BE079" w14:textId="77777777" w:rsidR="00392C64" w:rsidRDefault="00392C64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A3B40" w14:textId="021262FB" w:rsidR="00ED4675" w:rsidRPr="002D113B" w:rsidRDefault="00261C8B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="00AF6982" w:rsidRPr="002D113B">
        <w:rPr>
          <w:rFonts w:ascii="Times New Roman" w:hAnsi="Times New Roman" w:cs="Times New Roman"/>
          <w:b/>
          <w:bCs/>
          <w:sz w:val="24"/>
          <w:szCs w:val="24"/>
        </w:rPr>
        <w:t>аздел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ED4675"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 О П</w:t>
      </w:r>
      <w:r w:rsidR="00AF6982" w:rsidRPr="002D113B">
        <w:rPr>
          <w:rFonts w:ascii="Times New Roman" w:hAnsi="Times New Roman" w:cs="Times New Roman"/>
          <w:b/>
          <w:bCs/>
          <w:sz w:val="24"/>
          <w:szCs w:val="24"/>
        </w:rPr>
        <w:t>редприятии</w:t>
      </w:r>
      <w:r w:rsidR="00ED4675"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24D3C9" w14:textId="77777777" w:rsidR="00E71B67" w:rsidRPr="002D113B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1.1 Краткое описание организации и предоставляемых медицинских услуг (миссия, видение)</w:t>
      </w:r>
    </w:p>
    <w:p w14:paraId="6E12AE23" w14:textId="568EE9D4" w:rsidR="00C006C7" w:rsidRPr="002D113B" w:rsidRDefault="00FF5DA6" w:rsidP="00AF6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Государственное К</w:t>
      </w:r>
      <w:r w:rsidR="00A61143" w:rsidRPr="002D113B">
        <w:rPr>
          <w:rFonts w:ascii="Times New Roman" w:hAnsi="Times New Roman" w:cs="Times New Roman"/>
          <w:sz w:val="24"/>
          <w:szCs w:val="24"/>
        </w:rPr>
        <w:t>оммунальное</w:t>
      </w:r>
      <w:r w:rsidRPr="002D113B">
        <w:rPr>
          <w:rFonts w:ascii="Times New Roman" w:hAnsi="Times New Roman" w:cs="Times New Roman"/>
          <w:sz w:val="24"/>
          <w:szCs w:val="24"/>
        </w:rPr>
        <w:t xml:space="preserve"> Предприятие «Больница скорой медицинской помощи» на </w:t>
      </w:r>
      <w:r w:rsidR="00A61143" w:rsidRPr="002D113B">
        <w:rPr>
          <w:rFonts w:ascii="Times New Roman" w:hAnsi="Times New Roman" w:cs="Times New Roman"/>
          <w:sz w:val="24"/>
          <w:szCs w:val="24"/>
        </w:rPr>
        <w:t>п</w:t>
      </w:r>
      <w:r w:rsidRPr="002D113B">
        <w:rPr>
          <w:rFonts w:ascii="Times New Roman" w:hAnsi="Times New Roman" w:cs="Times New Roman"/>
          <w:sz w:val="24"/>
          <w:szCs w:val="24"/>
        </w:rPr>
        <w:t xml:space="preserve">раве </w:t>
      </w:r>
      <w:r w:rsidR="00A61143" w:rsidRPr="002D113B">
        <w:rPr>
          <w:rFonts w:ascii="Times New Roman" w:hAnsi="Times New Roman" w:cs="Times New Roman"/>
          <w:sz w:val="24"/>
          <w:szCs w:val="24"/>
        </w:rPr>
        <w:t>х</w:t>
      </w:r>
      <w:r w:rsidRPr="002D113B">
        <w:rPr>
          <w:rFonts w:ascii="Times New Roman" w:hAnsi="Times New Roman" w:cs="Times New Roman"/>
          <w:sz w:val="24"/>
          <w:szCs w:val="24"/>
        </w:rPr>
        <w:t xml:space="preserve">озяйственного </w:t>
      </w:r>
      <w:r w:rsidR="00A61143" w:rsidRPr="002D113B">
        <w:rPr>
          <w:rFonts w:ascii="Times New Roman" w:hAnsi="Times New Roman" w:cs="Times New Roman"/>
          <w:sz w:val="24"/>
          <w:szCs w:val="24"/>
        </w:rPr>
        <w:t>в</w:t>
      </w:r>
      <w:r w:rsidRPr="002D113B">
        <w:rPr>
          <w:rFonts w:ascii="Times New Roman" w:hAnsi="Times New Roman" w:cs="Times New Roman"/>
          <w:sz w:val="24"/>
          <w:szCs w:val="24"/>
        </w:rPr>
        <w:t xml:space="preserve">едения </w:t>
      </w:r>
      <w:r w:rsidR="00CA724C" w:rsidRPr="002D113B">
        <w:rPr>
          <w:rFonts w:ascii="Times New Roman" w:hAnsi="Times New Roman" w:cs="Times New Roman"/>
          <w:sz w:val="24"/>
          <w:szCs w:val="24"/>
        </w:rPr>
        <w:t>государственного учреждения «</w:t>
      </w:r>
      <w:r w:rsidR="00A61143" w:rsidRPr="002D113B">
        <w:rPr>
          <w:rFonts w:ascii="Times New Roman" w:hAnsi="Times New Roman" w:cs="Times New Roman"/>
          <w:sz w:val="24"/>
          <w:szCs w:val="24"/>
        </w:rPr>
        <w:t xml:space="preserve">Управление здравоохранения Актюбинской области» </w:t>
      </w:r>
      <w:r w:rsidRPr="002D113B">
        <w:rPr>
          <w:rFonts w:ascii="Times New Roman" w:hAnsi="Times New Roman" w:cs="Times New Roman"/>
          <w:sz w:val="24"/>
          <w:szCs w:val="24"/>
        </w:rPr>
        <w:t>является многопрофильным лечебно-профилактическим учреждением, обеспечивающим квалифицированную</w:t>
      </w:r>
      <w:r w:rsidR="00A61143" w:rsidRPr="002D113B">
        <w:rPr>
          <w:rFonts w:ascii="Times New Roman" w:hAnsi="Times New Roman" w:cs="Times New Roman"/>
          <w:sz w:val="24"/>
          <w:szCs w:val="24"/>
        </w:rPr>
        <w:t xml:space="preserve">, специализированную и </w:t>
      </w:r>
      <w:r w:rsidR="00BB5D2E" w:rsidRPr="002D113B">
        <w:rPr>
          <w:rFonts w:ascii="Times New Roman" w:hAnsi="Times New Roman" w:cs="Times New Roman"/>
          <w:sz w:val="24"/>
          <w:szCs w:val="24"/>
        </w:rPr>
        <w:t>высокоспециализированную стационарную</w:t>
      </w:r>
      <w:r w:rsidRPr="002D113B">
        <w:rPr>
          <w:rFonts w:ascii="Times New Roman" w:hAnsi="Times New Roman" w:cs="Times New Roman"/>
          <w:sz w:val="24"/>
          <w:szCs w:val="24"/>
        </w:rPr>
        <w:t xml:space="preserve">, </w:t>
      </w:r>
      <w:r w:rsidR="00BB5D2E" w:rsidRPr="002D113B">
        <w:rPr>
          <w:rFonts w:ascii="Times New Roman" w:hAnsi="Times New Roman" w:cs="Times New Roman"/>
          <w:sz w:val="24"/>
          <w:szCs w:val="24"/>
        </w:rPr>
        <w:t>стационар замещающую</w:t>
      </w:r>
      <w:r w:rsidRPr="002D113B">
        <w:rPr>
          <w:rFonts w:ascii="Times New Roman" w:hAnsi="Times New Roman" w:cs="Times New Roman"/>
          <w:sz w:val="24"/>
          <w:szCs w:val="24"/>
        </w:rPr>
        <w:t xml:space="preserve"> медицинскую помощь взрослому населению города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>, Актюбинской области, гражданам СНГ и дальнего зарубежья.</w:t>
      </w:r>
      <w:r w:rsidR="00C006C7" w:rsidRPr="002D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24218" w14:textId="67AB7CE9" w:rsidR="00C006C7" w:rsidRPr="002D113B" w:rsidRDefault="00C006C7" w:rsidP="00AF6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  Больница скорой медицинской помощи была организована приказом Областного отдела здравоохранения №238 от 22 ноября 1961 года, как Областная клиническая больницы на 125 коек. Решением Акима области №20 от 18 февраля 1999 года и приказом Областного управления здравоохранения №31-п пар.6 от 19 февраля 1999 года «О реорганизации лечебно-профилактических учреждений области» Областная клиническая больница была реорганизована в государственное казенное предприятие (ГКП) «Больница скорой медицинской помощи» на 420 коек, для оказания экстренной медицинской помощи хирургического и терапевтического профиля.</w:t>
      </w:r>
    </w:p>
    <w:p w14:paraId="6F6F551C" w14:textId="0C085BBB" w:rsidR="00A61143" w:rsidRPr="002D113B" w:rsidRDefault="00C006C7" w:rsidP="00AF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после оптимизации </w:t>
      </w:r>
      <w:r w:rsidRPr="002D113B">
        <w:rPr>
          <w:rFonts w:ascii="Times New Roman" w:hAnsi="Times New Roman" w:cs="Times New Roman"/>
          <w:sz w:val="24"/>
          <w:szCs w:val="24"/>
        </w:rPr>
        <w:t>стационар Больницы скорой медицинской помощи рассчитан на 320 бюджетных</w:t>
      </w:r>
      <w:r w:rsidR="00AF6982" w:rsidRPr="002D113B">
        <w:rPr>
          <w:rFonts w:ascii="Times New Roman" w:hAnsi="Times New Roman" w:cs="Times New Roman"/>
          <w:sz w:val="24"/>
          <w:szCs w:val="24"/>
        </w:rPr>
        <w:t>, 35 коек СЗП</w:t>
      </w:r>
      <w:r w:rsidRPr="002D113B">
        <w:rPr>
          <w:rFonts w:ascii="Times New Roman" w:hAnsi="Times New Roman" w:cs="Times New Roman"/>
          <w:sz w:val="24"/>
          <w:szCs w:val="24"/>
        </w:rPr>
        <w:t xml:space="preserve"> и 20 хозрасчетных коек</w:t>
      </w:r>
      <w:r w:rsidR="00A61143" w:rsidRPr="002D11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5D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143" w:rsidRPr="002D1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143" w:rsidRPr="002D11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61143" w:rsidRPr="002D113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A61143" w:rsidRPr="002D113B">
        <w:rPr>
          <w:rFonts w:ascii="Times New Roman" w:hAnsi="Times New Roman" w:cs="Times New Roman"/>
          <w:bCs/>
          <w:sz w:val="24"/>
          <w:szCs w:val="24"/>
        </w:rPr>
        <w:t xml:space="preserve"> структуре коечного фонда</w:t>
      </w:r>
      <w:r w:rsidR="0068432C" w:rsidRPr="002D113B">
        <w:rPr>
          <w:rFonts w:ascii="Times New Roman" w:hAnsi="Times New Roman" w:cs="Times New Roman"/>
          <w:bCs/>
          <w:sz w:val="24"/>
          <w:szCs w:val="24"/>
        </w:rPr>
        <w:t>,</w:t>
      </w:r>
      <w:r w:rsidR="00A61143" w:rsidRPr="002D113B">
        <w:rPr>
          <w:rFonts w:ascii="Times New Roman" w:hAnsi="Times New Roman" w:cs="Times New Roman"/>
          <w:bCs/>
          <w:sz w:val="24"/>
          <w:szCs w:val="24"/>
        </w:rPr>
        <w:t xml:space="preserve">  60% коек составляет хирургический профиль.         </w:t>
      </w:r>
      <w:r w:rsidR="00A61143" w:rsidRPr="002D113B">
        <w:rPr>
          <w:rFonts w:ascii="Times New Roman" w:eastAsia="Times New Roman" w:hAnsi="Times New Roman" w:cs="Times New Roman"/>
          <w:sz w:val="24"/>
          <w:szCs w:val="24"/>
        </w:rPr>
        <w:t xml:space="preserve"> В составе больницы функционируют 10 клинических отделений, а также вспомогательные диагностические подразделения (</w:t>
      </w:r>
      <w:proofErr w:type="spellStart"/>
      <w:r w:rsidR="00A61143" w:rsidRPr="002D113B">
        <w:rPr>
          <w:rFonts w:ascii="Times New Roman" w:eastAsia="Times New Roman" w:hAnsi="Times New Roman" w:cs="Times New Roman"/>
          <w:sz w:val="24"/>
          <w:szCs w:val="24"/>
        </w:rPr>
        <w:t>клиническо</w:t>
      </w:r>
      <w:proofErr w:type="spellEnd"/>
      <w:r w:rsidR="00A61143" w:rsidRPr="002D113B">
        <w:rPr>
          <w:rFonts w:ascii="Times New Roman" w:eastAsia="Times New Roman" w:hAnsi="Times New Roman" w:cs="Times New Roman"/>
          <w:sz w:val="24"/>
          <w:szCs w:val="24"/>
        </w:rPr>
        <w:t xml:space="preserve">–диагностическая лаборатория, отделение лучевой диагностики, отделение функциональной диагностики), консультативно-диагностическая поликлиника, отделение экстренной и плановой консультативной помощи с телемедицинским центром. На базе больницы размещаются 7 кафедр </w:t>
      </w:r>
      <w:proofErr w:type="gramStart"/>
      <w:r w:rsidR="00A61143" w:rsidRPr="002D113B">
        <w:rPr>
          <w:rFonts w:ascii="Times New Roman" w:eastAsia="Times New Roman" w:hAnsi="Times New Roman" w:cs="Times New Roman"/>
          <w:sz w:val="24"/>
          <w:szCs w:val="24"/>
        </w:rPr>
        <w:t>Западно-Казахстанского</w:t>
      </w:r>
      <w:proofErr w:type="gramEnd"/>
      <w:r w:rsidR="00A61143" w:rsidRPr="002D113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медицинского университета имени М. </w:t>
      </w:r>
      <w:proofErr w:type="spellStart"/>
      <w:r w:rsidR="00A61143" w:rsidRPr="002D113B">
        <w:rPr>
          <w:rFonts w:ascii="Times New Roman" w:eastAsia="Times New Roman" w:hAnsi="Times New Roman" w:cs="Times New Roman"/>
          <w:sz w:val="24"/>
          <w:szCs w:val="24"/>
        </w:rPr>
        <w:t>Оспанова</w:t>
      </w:r>
      <w:proofErr w:type="spellEnd"/>
      <w:r w:rsidR="00A61143" w:rsidRPr="002D1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E5D59" w14:textId="77777777" w:rsidR="00C006C7" w:rsidRPr="002D113B" w:rsidRDefault="00C006C7" w:rsidP="00AF6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6645D" w14:textId="119979A6" w:rsidR="00E71B67" w:rsidRPr="002D113B" w:rsidRDefault="007C063E" w:rsidP="00CB573D">
      <w:pPr>
        <w:pStyle w:val="Default"/>
        <w:contextualSpacing/>
        <w:jc w:val="center"/>
        <w:rPr>
          <w:b/>
        </w:rPr>
      </w:pPr>
      <w:r w:rsidRPr="002D113B">
        <w:rPr>
          <w:b/>
        </w:rPr>
        <w:t xml:space="preserve">Миссия </w:t>
      </w:r>
    </w:p>
    <w:p w14:paraId="0237C63D" w14:textId="4C3B7B67" w:rsidR="00FF5DA6" w:rsidRPr="002D113B" w:rsidRDefault="00FF5DA6" w:rsidP="00FF5D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113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Миссия ГКП БСМП на ПХВ:</w:t>
      </w:r>
      <w:r w:rsidRPr="002D11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Совершенствование качества оказания гарантированного объема бесплатной медицинской помощи населению и реализация государственной политики в области здравоохранения. </w:t>
      </w:r>
    </w:p>
    <w:p w14:paraId="16E0FBA5" w14:textId="44D175BA" w:rsidR="0068432C" w:rsidRPr="002D113B" w:rsidRDefault="00910ACC" w:rsidP="0068432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8432C" w:rsidRPr="002D113B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="0068432C" w:rsidRPr="002D113B">
        <w:rPr>
          <w:rFonts w:ascii="Times New Roman" w:eastAsia="Times New Roman" w:hAnsi="Times New Roman" w:cs="Times New Roman"/>
          <w:sz w:val="24"/>
          <w:szCs w:val="24"/>
        </w:rPr>
        <w:t xml:space="preserve"> Укрепление здоровья граждан на основе внедрения эффективной системы профилактики, лечения и реабилитации заболеваний в условиях повышения конкурентоспособности организации. </w:t>
      </w:r>
      <w:r w:rsidR="0068432C" w:rsidRPr="002D113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5022A868" w14:textId="77777777" w:rsidR="0068432C" w:rsidRPr="002D113B" w:rsidRDefault="0068432C" w:rsidP="00684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113B">
        <w:rPr>
          <w:rFonts w:ascii="Times New Roman" w:eastAsia="Times New Roman" w:hAnsi="Times New Roman" w:cs="Times New Roman"/>
          <w:bCs/>
          <w:sz w:val="24"/>
          <w:szCs w:val="24"/>
        </w:rPr>
        <w:t>Основные задачи Больницы скорой медицинской помощи:</w:t>
      </w:r>
    </w:p>
    <w:p w14:paraId="5CA371D9" w14:textId="164BE52C" w:rsidR="0068432C" w:rsidRPr="002D113B" w:rsidRDefault="0068432C" w:rsidP="0068432C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>Оказание специализированной и высококвалифицированной медицинско</w:t>
      </w:r>
      <w:r w:rsidR="00CA724C" w:rsidRPr="002D113B">
        <w:rPr>
          <w:rFonts w:ascii="Times New Roman" w:eastAsia="Times New Roman" w:hAnsi="Times New Roman" w:cs="Times New Roman"/>
          <w:sz w:val="24"/>
          <w:szCs w:val="24"/>
        </w:rPr>
        <w:t xml:space="preserve">й помощи жителям города </w:t>
      </w:r>
      <w:proofErr w:type="spellStart"/>
      <w:r w:rsidR="00CA724C" w:rsidRPr="002D113B">
        <w:rPr>
          <w:rFonts w:ascii="Times New Roman" w:eastAsia="Times New Roman" w:hAnsi="Times New Roman" w:cs="Times New Roman"/>
          <w:sz w:val="24"/>
          <w:szCs w:val="24"/>
        </w:rPr>
        <w:t>Актобе</w:t>
      </w:r>
      <w:proofErr w:type="spellEnd"/>
      <w:r w:rsidR="00CA724C" w:rsidRPr="002D11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Актюбинской области</w:t>
      </w:r>
      <w:r w:rsidR="00CA724C" w:rsidRPr="002D113B">
        <w:rPr>
          <w:rFonts w:ascii="Times New Roman" w:eastAsia="Times New Roman" w:hAnsi="Times New Roman" w:cs="Times New Roman"/>
          <w:sz w:val="24"/>
          <w:szCs w:val="24"/>
        </w:rPr>
        <w:t xml:space="preserve"> и жителям ближнего и дальнего зарубежья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38A65" w14:textId="0ADDDE08" w:rsidR="0068432C" w:rsidRPr="002D113B" w:rsidRDefault="0068432C" w:rsidP="0068432C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> Экстренная и планово-консультативная медицинская помощь населению области.</w:t>
      </w:r>
    </w:p>
    <w:p w14:paraId="70F10221" w14:textId="78A377A9" w:rsidR="0068432C" w:rsidRPr="002D113B" w:rsidRDefault="0068432C" w:rsidP="0068432C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> Совершенствование качества оказываемой медицинской помощи.</w:t>
      </w:r>
    </w:p>
    <w:p w14:paraId="20F9F437" w14:textId="43DFCC17" w:rsidR="00910ACC" w:rsidRPr="002D113B" w:rsidRDefault="00910ACC" w:rsidP="00495F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b/>
          <w:sz w:val="24"/>
          <w:szCs w:val="24"/>
        </w:rPr>
        <w:t>Видение</w:t>
      </w:r>
    </w:p>
    <w:p w14:paraId="4364E61E" w14:textId="28DB64BA" w:rsidR="00910ACC" w:rsidRPr="002D113B" w:rsidRDefault="00AF6982" w:rsidP="00FF5D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>Э</w:t>
      </w:r>
      <w:r w:rsidR="00910ACC" w:rsidRPr="002D113B">
        <w:rPr>
          <w:rFonts w:ascii="Times New Roman" w:eastAsia="Times New Roman" w:hAnsi="Times New Roman" w:cs="Times New Roman"/>
          <w:sz w:val="24"/>
          <w:szCs w:val="24"/>
        </w:rPr>
        <w:t>ффективная система управления медицинской помощи на уровне организации, обеспечивающая населению доступ к качественным медицинским услугам.</w:t>
      </w:r>
    </w:p>
    <w:p w14:paraId="619C59D9" w14:textId="186DF22F" w:rsidR="00781E70" w:rsidRDefault="00781E70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F0C5FF" w14:textId="4BE8A812" w:rsidR="00702D05" w:rsidRDefault="00702D05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848B9D" w14:textId="77777777" w:rsidR="00702D05" w:rsidRPr="002D113B" w:rsidRDefault="00702D05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C635E6" w14:textId="77777777" w:rsidR="00495F93" w:rsidRDefault="00495F93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38EB4F" w14:textId="7BA56951" w:rsidR="00E71B67" w:rsidRPr="002D113B" w:rsidRDefault="008D26B2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2017</w:t>
      </w:r>
      <w:r w:rsidR="007C063E" w:rsidRPr="002D1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в цифрах</w:t>
      </w:r>
    </w:p>
    <w:p w14:paraId="46169CB3" w14:textId="43DD4722" w:rsidR="005F674A" w:rsidRPr="002D113B" w:rsidRDefault="005F674A" w:rsidP="005F6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 xml:space="preserve">Основные статистические показатели работы ГКП </w:t>
      </w:r>
      <w:r w:rsidR="00DD63F5" w:rsidRPr="002D113B">
        <w:rPr>
          <w:rFonts w:ascii="Times New Roman" w:hAnsi="Times New Roman" w:cs="Times New Roman"/>
          <w:b/>
          <w:sz w:val="24"/>
          <w:szCs w:val="24"/>
        </w:rPr>
        <w:t xml:space="preserve">«БСМП» </w:t>
      </w:r>
      <w:r w:rsidRPr="002D113B">
        <w:rPr>
          <w:rFonts w:ascii="Times New Roman" w:hAnsi="Times New Roman" w:cs="Times New Roman"/>
          <w:b/>
          <w:sz w:val="24"/>
          <w:szCs w:val="24"/>
        </w:rPr>
        <w:t>на ПХВ</w:t>
      </w:r>
    </w:p>
    <w:p w14:paraId="6C864B14" w14:textId="77777777" w:rsidR="005F674A" w:rsidRPr="002D113B" w:rsidRDefault="005F674A" w:rsidP="005F674A">
      <w:pPr>
        <w:shd w:val="clear" w:color="auto" w:fill="FFFFFF"/>
        <w:tabs>
          <w:tab w:val="left" w:pos="1909"/>
        </w:tabs>
        <w:spacing w:after="0" w:line="240" w:lineRule="auto"/>
        <w:ind w:left="-567" w:right="48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015"/>
        <w:gridCol w:w="1717"/>
        <w:gridCol w:w="1843"/>
      </w:tblGrid>
      <w:tr w:rsidR="005F674A" w:rsidRPr="002D113B" w14:paraId="2F42360A" w14:textId="77777777" w:rsidTr="00665E90">
        <w:trPr>
          <w:trHeight w:val="271"/>
        </w:trPr>
        <w:tc>
          <w:tcPr>
            <w:tcW w:w="540" w:type="dxa"/>
          </w:tcPr>
          <w:p w14:paraId="76FB261D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5" w:type="dxa"/>
          </w:tcPr>
          <w:p w14:paraId="1BF21D73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17" w:type="dxa"/>
          </w:tcPr>
          <w:p w14:paraId="32608272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14:paraId="3B7915B3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5F674A" w:rsidRPr="002D113B" w14:paraId="2AC9F748" w14:textId="77777777" w:rsidTr="00665E90">
        <w:trPr>
          <w:trHeight w:val="271"/>
        </w:trPr>
        <w:tc>
          <w:tcPr>
            <w:tcW w:w="540" w:type="dxa"/>
          </w:tcPr>
          <w:p w14:paraId="1A1FF873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5" w:type="dxa"/>
          </w:tcPr>
          <w:p w14:paraId="578B0CF2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Поступило больных</w:t>
            </w:r>
          </w:p>
        </w:tc>
        <w:tc>
          <w:tcPr>
            <w:tcW w:w="1717" w:type="dxa"/>
          </w:tcPr>
          <w:p w14:paraId="0C7C9076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12770</w:t>
            </w:r>
          </w:p>
        </w:tc>
        <w:tc>
          <w:tcPr>
            <w:tcW w:w="1843" w:type="dxa"/>
          </w:tcPr>
          <w:p w14:paraId="21BEAB9A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12338</w:t>
            </w:r>
          </w:p>
        </w:tc>
      </w:tr>
      <w:tr w:rsidR="005F674A" w:rsidRPr="002D113B" w14:paraId="6AC944CE" w14:textId="77777777" w:rsidTr="00665E90">
        <w:trPr>
          <w:trHeight w:val="271"/>
        </w:trPr>
        <w:tc>
          <w:tcPr>
            <w:tcW w:w="540" w:type="dxa"/>
          </w:tcPr>
          <w:p w14:paraId="212051CF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5" w:type="dxa"/>
          </w:tcPr>
          <w:p w14:paraId="6FEF4511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Выбыло больных</w:t>
            </w:r>
          </w:p>
        </w:tc>
        <w:tc>
          <w:tcPr>
            <w:tcW w:w="1717" w:type="dxa"/>
          </w:tcPr>
          <w:p w14:paraId="49399955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12152</w:t>
            </w:r>
          </w:p>
        </w:tc>
        <w:tc>
          <w:tcPr>
            <w:tcW w:w="1843" w:type="dxa"/>
          </w:tcPr>
          <w:p w14:paraId="41BC2AF8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11506</w:t>
            </w:r>
          </w:p>
        </w:tc>
      </w:tr>
      <w:tr w:rsidR="005F674A" w:rsidRPr="002D113B" w14:paraId="05CD9BE0" w14:textId="77777777" w:rsidTr="00665E90">
        <w:trPr>
          <w:trHeight w:val="271"/>
        </w:trPr>
        <w:tc>
          <w:tcPr>
            <w:tcW w:w="540" w:type="dxa"/>
          </w:tcPr>
          <w:p w14:paraId="46619570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5" w:type="dxa"/>
          </w:tcPr>
          <w:p w14:paraId="28AEB43E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Проведено койко-дней</w:t>
            </w:r>
          </w:p>
        </w:tc>
        <w:tc>
          <w:tcPr>
            <w:tcW w:w="1717" w:type="dxa"/>
          </w:tcPr>
          <w:p w14:paraId="51457E19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113727</w:t>
            </w:r>
          </w:p>
        </w:tc>
        <w:tc>
          <w:tcPr>
            <w:tcW w:w="1843" w:type="dxa"/>
          </w:tcPr>
          <w:p w14:paraId="72035B2C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113229</w:t>
            </w:r>
          </w:p>
        </w:tc>
      </w:tr>
      <w:tr w:rsidR="005F674A" w:rsidRPr="002D113B" w14:paraId="61D58591" w14:textId="77777777" w:rsidTr="00665E90">
        <w:trPr>
          <w:trHeight w:val="271"/>
        </w:trPr>
        <w:tc>
          <w:tcPr>
            <w:tcW w:w="540" w:type="dxa"/>
          </w:tcPr>
          <w:p w14:paraId="3BE1A1A3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5" w:type="dxa"/>
          </w:tcPr>
          <w:p w14:paraId="5A02CC12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Умерло </w:t>
            </w:r>
          </w:p>
        </w:tc>
        <w:tc>
          <w:tcPr>
            <w:tcW w:w="1717" w:type="dxa"/>
          </w:tcPr>
          <w:p w14:paraId="385BB0EC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43" w:type="dxa"/>
          </w:tcPr>
          <w:p w14:paraId="309F142B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5F674A" w:rsidRPr="002D113B" w14:paraId="68E5ED98" w14:textId="77777777" w:rsidTr="00665E90">
        <w:trPr>
          <w:trHeight w:val="253"/>
        </w:trPr>
        <w:tc>
          <w:tcPr>
            <w:tcW w:w="540" w:type="dxa"/>
          </w:tcPr>
          <w:p w14:paraId="5772049C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5" w:type="dxa"/>
          </w:tcPr>
          <w:p w14:paraId="4C27B4F4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Общая летальность</w:t>
            </w:r>
          </w:p>
        </w:tc>
        <w:tc>
          <w:tcPr>
            <w:tcW w:w="1717" w:type="dxa"/>
          </w:tcPr>
          <w:p w14:paraId="2A55DE24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14:paraId="3B37DB54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5F674A" w:rsidRPr="002D113B" w14:paraId="05FE3F6E" w14:textId="77777777" w:rsidTr="00665E90">
        <w:trPr>
          <w:trHeight w:val="271"/>
        </w:trPr>
        <w:tc>
          <w:tcPr>
            <w:tcW w:w="540" w:type="dxa"/>
          </w:tcPr>
          <w:p w14:paraId="57D8D661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5" w:type="dxa"/>
          </w:tcPr>
          <w:p w14:paraId="34A5323D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Умерло в первые сутки</w:t>
            </w:r>
          </w:p>
        </w:tc>
        <w:tc>
          <w:tcPr>
            <w:tcW w:w="1717" w:type="dxa"/>
          </w:tcPr>
          <w:p w14:paraId="40851052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43" w:type="dxa"/>
          </w:tcPr>
          <w:p w14:paraId="4BD0028A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5F674A" w:rsidRPr="002D113B" w14:paraId="14DB01B5" w14:textId="77777777" w:rsidTr="00665E90">
        <w:trPr>
          <w:trHeight w:val="271"/>
        </w:trPr>
        <w:tc>
          <w:tcPr>
            <w:tcW w:w="540" w:type="dxa"/>
          </w:tcPr>
          <w:p w14:paraId="05D40388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5" w:type="dxa"/>
          </w:tcPr>
          <w:p w14:paraId="31981E19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До суточная летальность, %</w:t>
            </w:r>
          </w:p>
        </w:tc>
        <w:tc>
          <w:tcPr>
            <w:tcW w:w="1717" w:type="dxa"/>
          </w:tcPr>
          <w:p w14:paraId="33C76692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3" w:type="dxa"/>
          </w:tcPr>
          <w:p w14:paraId="03B6BF71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F674A" w:rsidRPr="002D113B" w14:paraId="2091E2C2" w14:textId="77777777" w:rsidTr="00665E90">
        <w:trPr>
          <w:trHeight w:val="271"/>
        </w:trPr>
        <w:tc>
          <w:tcPr>
            <w:tcW w:w="540" w:type="dxa"/>
          </w:tcPr>
          <w:p w14:paraId="30DD4450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5" w:type="dxa"/>
          </w:tcPr>
          <w:p w14:paraId="33927672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Средняя длительность пребывания на койке</w:t>
            </w:r>
          </w:p>
        </w:tc>
        <w:tc>
          <w:tcPr>
            <w:tcW w:w="1717" w:type="dxa"/>
          </w:tcPr>
          <w:p w14:paraId="14D6D4E6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</w:tcPr>
          <w:p w14:paraId="10B23B19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5F674A" w:rsidRPr="002D113B" w14:paraId="4AA4F8E5" w14:textId="77777777" w:rsidTr="00665E90">
        <w:trPr>
          <w:trHeight w:val="271"/>
        </w:trPr>
        <w:tc>
          <w:tcPr>
            <w:tcW w:w="540" w:type="dxa"/>
          </w:tcPr>
          <w:p w14:paraId="17B4FA8E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5" w:type="dxa"/>
          </w:tcPr>
          <w:p w14:paraId="14FCD768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Оборот койки</w:t>
            </w:r>
          </w:p>
        </w:tc>
        <w:tc>
          <w:tcPr>
            <w:tcW w:w="1717" w:type="dxa"/>
          </w:tcPr>
          <w:p w14:paraId="42E05EA3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43" w:type="dxa"/>
          </w:tcPr>
          <w:p w14:paraId="349B7359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F674A" w:rsidRPr="002D113B" w14:paraId="4AB11B96" w14:textId="77777777" w:rsidTr="00665E90">
        <w:trPr>
          <w:trHeight w:val="271"/>
        </w:trPr>
        <w:tc>
          <w:tcPr>
            <w:tcW w:w="540" w:type="dxa"/>
          </w:tcPr>
          <w:p w14:paraId="35ED41AF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5" w:type="dxa"/>
          </w:tcPr>
          <w:p w14:paraId="69FD9DE7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койко-дней</w:t>
            </w:r>
          </w:p>
        </w:tc>
        <w:tc>
          <w:tcPr>
            <w:tcW w:w="1717" w:type="dxa"/>
          </w:tcPr>
          <w:p w14:paraId="419FA420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104.5</w:t>
            </w:r>
          </w:p>
        </w:tc>
        <w:tc>
          <w:tcPr>
            <w:tcW w:w="1843" w:type="dxa"/>
          </w:tcPr>
          <w:p w14:paraId="2468271C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104.1</w:t>
            </w:r>
          </w:p>
        </w:tc>
      </w:tr>
      <w:tr w:rsidR="005F674A" w:rsidRPr="002D113B" w14:paraId="4CA86F07" w14:textId="77777777" w:rsidTr="00665E90">
        <w:trPr>
          <w:trHeight w:val="271"/>
        </w:trPr>
        <w:tc>
          <w:tcPr>
            <w:tcW w:w="540" w:type="dxa"/>
          </w:tcPr>
          <w:p w14:paraId="077C2F19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5" w:type="dxa"/>
          </w:tcPr>
          <w:p w14:paraId="4227913F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Среднегодовая занятость койки</w:t>
            </w:r>
          </w:p>
        </w:tc>
        <w:tc>
          <w:tcPr>
            <w:tcW w:w="1717" w:type="dxa"/>
          </w:tcPr>
          <w:p w14:paraId="02FBFC73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355.4</w:t>
            </w:r>
          </w:p>
        </w:tc>
        <w:tc>
          <w:tcPr>
            <w:tcW w:w="1843" w:type="dxa"/>
          </w:tcPr>
          <w:p w14:paraId="18108419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353.8</w:t>
            </w:r>
          </w:p>
        </w:tc>
      </w:tr>
      <w:tr w:rsidR="005F674A" w:rsidRPr="002D113B" w14:paraId="5B1223FD" w14:textId="77777777" w:rsidTr="00665E90">
        <w:trPr>
          <w:trHeight w:val="271"/>
        </w:trPr>
        <w:tc>
          <w:tcPr>
            <w:tcW w:w="540" w:type="dxa"/>
          </w:tcPr>
          <w:p w14:paraId="74B83602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5" w:type="dxa"/>
          </w:tcPr>
          <w:p w14:paraId="59FCDC18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Оперировано больных</w:t>
            </w:r>
          </w:p>
        </w:tc>
        <w:tc>
          <w:tcPr>
            <w:tcW w:w="1717" w:type="dxa"/>
          </w:tcPr>
          <w:p w14:paraId="549457D0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5138</w:t>
            </w:r>
          </w:p>
        </w:tc>
        <w:tc>
          <w:tcPr>
            <w:tcW w:w="1843" w:type="dxa"/>
          </w:tcPr>
          <w:p w14:paraId="59F9B142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5037</w:t>
            </w:r>
          </w:p>
        </w:tc>
      </w:tr>
      <w:tr w:rsidR="005F674A" w:rsidRPr="002D113B" w14:paraId="5E47450E" w14:textId="77777777" w:rsidTr="00665E90">
        <w:trPr>
          <w:trHeight w:val="271"/>
        </w:trPr>
        <w:tc>
          <w:tcPr>
            <w:tcW w:w="540" w:type="dxa"/>
          </w:tcPr>
          <w:p w14:paraId="61FB9A24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5" w:type="dxa"/>
          </w:tcPr>
          <w:p w14:paraId="0C55533D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Хирургическая активность</w:t>
            </w:r>
          </w:p>
        </w:tc>
        <w:tc>
          <w:tcPr>
            <w:tcW w:w="1717" w:type="dxa"/>
          </w:tcPr>
          <w:p w14:paraId="4066FDD0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1843" w:type="dxa"/>
          </w:tcPr>
          <w:p w14:paraId="4A23E64F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F674A" w:rsidRPr="002D113B" w14:paraId="1DCAEFC6" w14:textId="77777777" w:rsidTr="00665E90">
        <w:trPr>
          <w:trHeight w:val="271"/>
        </w:trPr>
        <w:tc>
          <w:tcPr>
            <w:tcW w:w="540" w:type="dxa"/>
          </w:tcPr>
          <w:p w14:paraId="6F311A8D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5" w:type="dxa"/>
          </w:tcPr>
          <w:p w14:paraId="49D485B6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Умерло после операции</w:t>
            </w:r>
          </w:p>
        </w:tc>
        <w:tc>
          <w:tcPr>
            <w:tcW w:w="1717" w:type="dxa"/>
          </w:tcPr>
          <w:p w14:paraId="791A85EF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14:paraId="09911478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F674A" w:rsidRPr="002D113B" w14:paraId="5368B4C9" w14:textId="77777777" w:rsidTr="00665E90">
        <w:trPr>
          <w:trHeight w:val="253"/>
        </w:trPr>
        <w:tc>
          <w:tcPr>
            <w:tcW w:w="540" w:type="dxa"/>
          </w:tcPr>
          <w:p w14:paraId="0D5D50E8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5" w:type="dxa"/>
          </w:tcPr>
          <w:p w14:paraId="4FF57CD1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Послеоперационная летальность</w:t>
            </w:r>
          </w:p>
        </w:tc>
        <w:tc>
          <w:tcPr>
            <w:tcW w:w="1717" w:type="dxa"/>
          </w:tcPr>
          <w:p w14:paraId="17C24208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14:paraId="126BFA29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5F674A" w:rsidRPr="002D113B" w14:paraId="2D7AA6D2" w14:textId="77777777" w:rsidTr="00665E90">
        <w:trPr>
          <w:trHeight w:val="271"/>
        </w:trPr>
        <w:tc>
          <w:tcPr>
            <w:tcW w:w="540" w:type="dxa"/>
          </w:tcPr>
          <w:p w14:paraId="72EC5E34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5" w:type="dxa"/>
          </w:tcPr>
          <w:p w14:paraId="70E6F343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Плановая госпитализация</w:t>
            </w:r>
          </w:p>
        </w:tc>
        <w:tc>
          <w:tcPr>
            <w:tcW w:w="1717" w:type="dxa"/>
          </w:tcPr>
          <w:p w14:paraId="670F53A3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843" w:type="dxa"/>
          </w:tcPr>
          <w:p w14:paraId="52088F9F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</w:tr>
      <w:tr w:rsidR="005F674A" w:rsidRPr="002D113B" w14:paraId="41A76CCF" w14:textId="77777777" w:rsidTr="00665E90">
        <w:trPr>
          <w:trHeight w:val="271"/>
        </w:trPr>
        <w:tc>
          <w:tcPr>
            <w:tcW w:w="540" w:type="dxa"/>
          </w:tcPr>
          <w:p w14:paraId="555E9AE2" w14:textId="30333201" w:rsidR="005F674A" w:rsidRPr="002D113B" w:rsidRDefault="00AE3B8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5" w:type="dxa"/>
          </w:tcPr>
          <w:p w14:paraId="2968ACB7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Экстренная госпитализация</w:t>
            </w:r>
          </w:p>
        </w:tc>
        <w:tc>
          <w:tcPr>
            <w:tcW w:w="1717" w:type="dxa"/>
          </w:tcPr>
          <w:p w14:paraId="2FB6AF70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11310</w:t>
            </w:r>
          </w:p>
        </w:tc>
        <w:tc>
          <w:tcPr>
            <w:tcW w:w="1843" w:type="dxa"/>
          </w:tcPr>
          <w:p w14:paraId="0E75360E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10920</w:t>
            </w:r>
          </w:p>
        </w:tc>
      </w:tr>
      <w:tr w:rsidR="005F674A" w:rsidRPr="002D113B" w14:paraId="11773383" w14:textId="77777777" w:rsidTr="00665E90">
        <w:trPr>
          <w:trHeight w:val="271"/>
        </w:trPr>
        <w:tc>
          <w:tcPr>
            <w:tcW w:w="540" w:type="dxa"/>
          </w:tcPr>
          <w:p w14:paraId="4F06241B" w14:textId="4BA28453" w:rsidR="005F674A" w:rsidRPr="002D113B" w:rsidRDefault="00AE3B8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5" w:type="dxa"/>
          </w:tcPr>
          <w:p w14:paraId="39A3F0A8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Проведено операции:</w:t>
            </w:r>
          </w:p>
        </w:tc>
        <w:tc>
          <w:tcPr>
            <w:tcW w:w="1717" w:type="dxa"/>
          </w:tcPr>
          <w:p w14:paraId="6154367E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5138</w:t>
            </w:r>
          </w:p>
        </w:tc>
        <w:tc>
          <w:tcPr>
            <w:tcW w:w="1843" w:type="dxa"/>
          </w:tcPr>
          <w:p w14:paraId="76BB7B54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5037</w:t>
            </w:r>
          </w:p>
        </w:tc>
      </w:tr>
      <w:tr w:rsidR="005F674A" w:rsidRPr="002D113B" w14:paraId="01F91E16" w14:textId="77777777" w:rsidTr="00665E90">
        <w:trPr>
          <w:trHeight w:val="271"/>
        </w:trPr>
        <w:tc>
          <w:tcPr>
            <w:tcW w:w="540" w:type="dxa"/>
          </w:tcPr>
          <w:p w14:paraId="24FFF4F2" w14:textId="162E0768" w:rsidR="005F674A" w:rsidRPr="002D113B" w:rsidRDefault="00AE3B8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5" w:type="dxa"/>
          </w:tcPr>
          <w:p w14:paraId="0A649EEA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</w:t>
            </w:r>
          </w:p>
        </w:tc>
        <w:tc>
          <w:tcPr>
            <w:tcW w:w="1717" w:type="dxa"/>
          </w:tcPr>
          <w:p w14:paraId="513136EC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843" w:type="dxa"/>
          </w:tcPr>
          <w:p w14:paraId="6814D340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</w:tr>
      <w:tr w:rsidR="005F674A" w:rsidRPr="002D113B" w14:paraId="33B00B66" w14:textId="77777777" w:rsidTr="00665E90">
        <w:trPr>
          <w:trHeight w:val="271"/>
        </w:trPr>
        <w:tc>
          <w:tcPr>
            <w:tcW w:w="540" w:type="dxa"/>
          </w:tcPr>
          <w:p w14:paraId="4D03F1AE" w14:textId="6DD8FF23" w:rsidR="005F674A" w:rsidRPr="002D113B" w:rsidRDefault="00AE3B8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5" w:type="dxa"/>
          </w:tcPr>
          <w:p w14:paraId="2B5B8930" w14:textId="77777777" w:rsidR="005F674A" w:rsidRPr="002D113B" w:rsidRDefault="005F674A" w:rsidP="00781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Экстренных </w:t>
            </w:r>
          </w:p>
        </w:tc>
        <w:tc>
          <w:tcPr>
            <w:tcW w:w="1717" w:type="dxa"/>
          </w:tcPr>
          <w:p w14:paraId="71AAD345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4088</w:t>
            </w:r>
          </w:p>
        </w:tc>
        <w:tc>
          <w:tcPr>
            <w:tcW w:w="1843" w:type="dxa"/>
          </w:tcPr>
          <w:p w14:paraId="4178004B" w14:textId="77777777" w:rsidR="005F674A" w:rsidRPr="002D113B" w:rsidRDefault="005F674A" w:rsidP="00781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3765</w:t>
            </w:r>
          </w:p>
        </w:tc>
      </w:tr>
    </w:tbl>
    <w:p w14:paraId="67A1D288" w14:textId="77777777" w:rsidR="005F674A" w:rsidRPr="002D113B" w:rsidRDefault="005F674A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3AB34A" w14:textId="40590A76" w:rsidR="00C006C7" w:rsidRPr="002D113B" w:rsidRDefault="00C006C7" w:rsidP="00AF6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    Ежегодно в больнице получают специализированную стационарную медицинскую помощь </w:t>
      </w:r>
      <w:r w:rsidR="008E24E1" w:rsidRPr="002D113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12 тыс. пациентов, выполняется более 5 000 оперативных вмешательств в год, в том числе ряд уникальных операций и современных методов лечения: </w:t>
      </w:r>
    </w:p>
    <w:p w14:paraId="48FCF77F" w14:textId="77777777" w:rsidR="00C006C7" w:rsidRPr="002D113B" w:rsidRDefault="00C006C7" w:rsidP="00AF6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>— операции с применением стабилизирующих конструкций (</w:t>
      </w:r>
      <w:proofErr w:type="spellStart"/>
      <w:proofErr w:type="gramStart"/>
      <w:r w:rsidRPr="002D113B">
        <w:rPr>
          <w:rFonts w:ascii="Times New Roman" w:eastAsia="Times New Roman" w:hAnsi="Times New Roman" w:cs="Times New Roman"/>
          <w:sz w:val="24"/>
          <w:szCs w:val="24"/>
        </w:rPr>
        <w:t>имплантанты</w:t>
      </w:r>
      <w:proofErr w:type="spellEnd"/>
      <w:r w:rsidRPr="002D113B">
        <w:rPr>
          <w:rFonts w:ascii="Times New Roman" w:eastAsia="Times New Roman" w:hAnsi="Times New Roman" w:cs="Times New Roman"/>
          <w:sz w:val="24"/>
          <w:szCs w:val="24"/>
        </w:rPr>
        <w:t>  с</w:t>
      </w:r>
      <w:proofErr w:type="gramEnd"/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памятью, скобы) на позвоночнике </w:t>
      </w:r>
    </w:p>
    <w:p w14:paraId="2BAFA645" w14:textId="77777777" w:rsidR="00C006C7" w:rsidRPr="002D113B" w:rsidRDefault="00C006C7" w:rsidP="00AF6982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2D113B">
        <w:rPr>
          <w:rFonts w:ascii="Times New Roman" w:eastAsia="Times New Roman" w:hAnsi="Times New Roman" w:cs="Times New Roman"/>
          <w:sz w:val="24"/>
          <w:szCs w:val="24"/>
        </w:rPr>
        <w:t>эндопротезирование</w:t>
      </w:r>
      <w:proofErr w:type="spellEnd"/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тазобедренных и коленных суставов </w:t>
      </w:r>
    </w:p>
    <w:p w14:paraId="0C8A6476" w14:textId="77777777" w:rsidR="00C006C7" w:rsidRPr="002D113B" w:rsidRDefault="00C006C7" w:rsidP="00AF6982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2D113B">
        <w:rPr>
          <w:rFonts w:ascii="Times New Roman" w:eastAsia="Times New Roman" w:hAnsi="Times New Roman" w:cs="Times New Roman"/>
          <w:sz w:val="24"/>
          <w:szCs w:val="24"/>
        </w:rPr>
        <w:t>артроскопические</w:t>
      </w:r>
      <w:proofErr w:type="spellEnd"/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операции на коленном суставе </w:t>
      </w:r>
    </w:p>
    <w:p w14:paraId="343CA99B" w14:textId="77777777" w:rsidR="00C006C7" w:rsidRPr="002D113B" w:rsidRDefault="00C006C7" w:rsidP="00AF6982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—  </w:t>
      </w:r>
      <w:proofErr w:type="spellStart"/>
      <w:r w:rsidRPr="002D113B">
        <w:rPr>
          <w:rFonts w:ascii="Times New Roman" w:eastAsia="Times New Roman" w:hAnsi="Times New Roman" w:cs="Times New Roman"/>
          <w:sz w:val="24"/>
          <w:szCs w:val="24"/>
        </w:rPr>
        <w:t>перитонеальный</w:t>
      </w:r>
      <w:proofErr w:type="spellEnd"/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диализ </w:t>
      </w:r>
    </w:p>
    <w:p w14:paraId="164375A1" w14:textId="77777777" w:rsidR="00C006C7" w:rsidRPr="002D113B" w:rsidRDefault="00C006C7" w:rsidP="00AF6982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— ангиографические вмешательства при остром коронарном синдроме </w:t>
      </w:r>
    </w:p>
    <w:p w14:paraId="35045E8E" w14:textId="77777777" w:rsidR="00C006C7" w:rsidRPr="002D113B" w:rsidRDefault="00C006C7" w:rsidP="00AF6982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2D113B">
        <w:rPr>
          <w:rFonts w:ascii="Times New Roman" w:eastAsia="Times New Roman" w:hAnsi="Times New Roman" w:cs="Times New Roman"/>
          <w:sz w:val="24"/>
          <w:szCs w:val="24"/>
        </w:rPr>
        <w:t>нейроинтервенционные</w:t>
      </w:r>
      <w:proofErr w:type="spellEnd"/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вмешательства, </w:t>
      </w:r>
    </w:p>
    <w:p w14:paraId="03AC48DA" w14:textId="04E80FE1" w:rsidR="00C006C7" w:rsidRPr="002D113B" w:rsidRDefault="00C006C7" w:rsidP="00AF6982">
      <w:pPr>
        <w:pStyle w:val="a4"/>
        <w:numPr>
          <w:ilvl w:val="0"/>
          <w:numId w:val="2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>-эндоскопические вмешательства на желчных протоках</w:t>
      </w:r>
      <w:r w:rsidR="00D62461" w:rsidRPr="002D1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D113B">
        <w:rPr>
          <w:rFonts w:ascii="Times New Roman" w:eastAsia="Times New Roman" w:hAnsi="Times New Roman" w:cs="Times New Roman"/>
          <w:sz w:val="24"/>
          <w:szCs w:val="24"/>
        </w:rPr>
        <w:t>стентирование</w:t>
      </w:r>
      <w:proofErr w:type="spellEnd"/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3738FD1" w14:textId="15C374BB" w:rsidR="00C006C7" w:rsidRPr="002D113B" w:rsidRDefault="00C006C7" w:rsidP="00AF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В больнице в рамках оказания высокотехнологичной медицинской помощи выполняются оперативные вмешательства по нейрохирургическому и травматологическому профилям, </w:t>
      </w:r>
      <w:r w:rsidR="00F22FB6" w:rsidRPr="002D113B">
        <w:rPr>
          <w:rFonts w:ascii="Times New Roman" w:eastAsia="Times New Roman" w:hAnsi="Times New Roman" w:cs="Times New Roman"/>
          <w:sz w:val="24"/>
          <w:szCs w:val="24"/>
        </w:rPr>
        <w:t>кардиохирургии,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имеется </w:t>
      </w:r>
      <w:r w:rsidR="00D62461" w:rsidRPr="002D113B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на 35 видов </w:t>
      </w:r>
      <w:r w:rsidR="00D62461" w:rsidRPr="002D113B">
        <w:rPr>
          <w:rFonts w:ascii="Times New Roman" w:eastAsia="Times New Roman" w:hAnsi="Times New Roman" w:cs="Times New Roman"/>
          <w:sz w:val="24"/>
          <w:szCs w:val="24"/>
        </w:rPr>
        <w:t>высокотехнологичных медицинских услуг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A9DF0A" w14:textId="74F84B96" w:rsidR="00E71B67" w:rsidRPr="002D113B" w:rsidRDefault="00E71B67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E761A" w14:textId="64242495" w:rsidR="00096EC8" w:rsidRPr="002D113B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1.2 Стратегия развития (стратегические цели)</w:t>
      </w:r>
    </w:p>
    <w:p w14:paraId="599C62A3" w14:textId="77777777" w:rsidR="00910ACC" w:rsidRPr="002D113B" w:rsidRDefault="00910ACC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57367" w14:textId="5F95BE69" w:rsidR="00E71B67" w:rsidRPr="002D113B" w:rsidRDefault="00F22FB6" w:rsidP="00CB573D">
      <w:pPr>
        <w:pStyle w:val="Default"/>
        <w:contextualSpacing/>
        <w:jc w:val="both"/>
      </w:pPr>
      <w:r>
        <w:t>ГКП «БСМП» на ПХВ</w:t>
      </w:r>
      <w:r w:rsidRPr="002D113B">
        <w:t xml:space="preserve"> работает</w:t>
      </w:r>
      <w:r w:rsidR="00416791" w:rsidRPr="002D113B">
        <w:t xml:space="preserve"> по </w:t>
      </w:r>
      <w:r w:rsidR="00325E4B" w:rsidRPr="002D113B">
        <w:t>4</w:t>
      </w:r>
      <w:r w:rsidR="00416791" w:rsidRPr="002D113B">
        <w:t xml:space="preserve"> стратегическим</w:t>
      </w:r>
      <w:r w:rsidR="00E71B67" w:rsidRPr="002D113B">
        <w:t xml:space="preserve"> направления</w:t>
      </w:r>
      <w:r w:rsidR="00416791" w:rsidRPr="002D113B">
        <w:t>м</w:t>
      </w:r>
      <w:r w:rsidR="00096EC8" w:rsidRPr="002D113B">
        <w:t>:</w:t>
      </w:r>
    </w:p>
    <w:p w14:paraId="7A4ACA4A" w14:textId="77777777" w:rsidR="0068432C" w:rsidRPr="002D113B" w:rsidRDefault="0068432C" w:rsidP="00CB573D">
      <w:pPr>
        <w:pStyle w:val="Default"/>
        <w:contextualSpacing/>
        <w:jc w:val="both"/>
      </w:pPr>
    </w:p>
    <w:p w14:paraId="3508F37C" w14:textId="329E3457" w:rsidR="00E71B67" w:rsidRPr="002D113B" w:rsidRDefault="00E71B67" w:rsidP="00CB573D">
      <w:pPr>
        <w:pStyle w:val="Default"/>
        <w:contextualSpacing/>
        <w:jc w:val="both"/>
        <w:rPr>
          <w:b/>
        </w:rPr>
      </w:pPr>
      <w:r w:rsidRPr="007A5896">
        <w:rPr>
          <w:b/>
        </w:rPr>
        <w:t>1</w:t>
      </w:r>
      <w:r w:rsidRPr="002D113B">
        <w:t xml:space="preserve">. </w:t>
      </w:r>
      <w:r w:rsidRPr="002D113B">
        <w:rPr>
          <w:b/>
        </w:rPr>
        <w:t xml:space="preserve">Улучшение доступности качественных медицинских услуг </w:t>
      </w:r>
    </w:p>
    <w:p w14:paraId="6BE8A87D" w14:textId="2DCDFF49" w:rsidR="00977D65" w:rsidRPr="002D113B" w:rsidRDefault="00325E4B" w:rsidP="00416791">
      <w:pPr>
        <w:pStyle w:val="Default"/>
        <w:contextualSpacing/>
        <w:jc w:val="both"/>
      </w:pPr>
      <w:r w:rsidRPr="002D113B">
        <w:t xml:space="preserve">      </w:t>
      </w:r>
      <w:r w:rsidR="00416791" w:rsidRPr="002D113B">
        <w:t>Цель</w:t>
      </w:r>
      <w:r w:rsidR="007500D4" w:rsidRPr="002D113B">
        <w:t xml:space="preserve"> 1</w:t>
      </w:r>
      <w:r w:rsidR="00416791" w:rsidRPr="002D113B">
        <w:t>:</w:t>
      </w:r>
      <w:r w:rsidR="00977D65" w:rsidRPr="002D113B">
        <w:t xml:space="preserve"> улучшение здоровья населения.</w:t>
      </w:r>
    </w:p>
    <w:p w14:paraId="1A275BA7" w14:textId="77777777" w:rsidR="00977D65" w:rsidRPr="002D113B" w:rsidRDefault="00977D65" w:rsidP="00416791">
      <w:pPr>
        <w:pStyle w:val="Default"/>
        <w:contextualSpacing/>
        <w:jc w:val="both"/>
      </w:pPr>
    </w:p>
    <w:p w14:paraId="3371B750" w14:textId="43D2E119" w:rsidR="00416791" w:rsidRPr="002D113B" w:rsidRDefault="00325E4B" w:rsidP="00416791">
      <w:pPr>
        <w:pStyle w:val="Default"/>
        <w:contextualSpacing/>
        <w:jc w:val="both"/>
      </w:pPr>
      <w:r w:rsidRPr="002D113B">
        <w:lastRenderedPageBreak/>
        <w:t xml:space="preserve">   Цель2: </w:t>
      </w:r>
      <w:r w:rsidR="00416791" w:rsidRPr="002D113B">
        <w:t>Создание пациент-ориентированной системы оказания медицинской помощи.</w:t>
      </w:r>
    </w:p>
    <w:p w14:paraId="2C9234AE" w14:textId="389937D6" w:rsidR="00416791" w:rsidRPr="002D113B" w:rsidRDefault="00325E4B" w:rsidP="00416791">
      <w:pPr>
        <w:pStyle w:val="Default"/>
        <w:contextualSpacing/>
        <w:jc w:val="both"/>
      </w:pPr>
      <w:r w:rsidRPr="002D113B">
        <w:t xml:space="preserve">   </w:t>
      </w:r>
      <w:r w:rsidR="00416791" w:rsidRPr="002D113B">
        <w:t>Цель</w:t>
      </w:r>
      <w:r w:rsidRPr="002D113B">
        <w:t xml:space="preserve"> 3</w:t>
      </w:r>
      <w:r w:rsidR="00416791" w:rsidRPr="002D113B">
        <w:t>: Эффективный больничный менеджмент.</w:t>
      </w:r>
    </w:p>
    <w:p w14:paraId="764C0739" w14:textId="77777777" w:rsidR="0068432C" w:rsidRPr="002D113B" w:rsidRDefault="0068432C" w:rsidP="00CB573D">
      <w:pPr>
        <w:pStyle w:val="Default"/>
        <w:contextualSpacing/>
        <w:jc w:val="both"/>
      </w:pPr>
    </w:p>
    <w:p w14:paraId="7FFBCF06" w14:textId="19BBF96C" w:rsidR="00E71B67" w:rsidRPr="002D113B" w:rsidRDefault="00E71B67" w:rsidP="00CB573D">
      <w:pPr>
        <w:pStyle w:val="Default"/>
        <w:contextualSpacing/>
        <w:jc w:val="both"/>
      </w:pPr>
      <w:r w:rsidRPr="007A5896">
        <w:rPr>
          <w:b/>
        </w:rPr>
        <w:t>2</w:t>
      </w:r>
      <w:r w:rsidRPr="002D113B">
        <w:t xml:space="preserve">. </w:t>
      </w:r>
      <w:r w:rsidRPr="002D113B">
        <w:rPr>
          <w:b/>
        </w:rPr>
        <w:t xml:space="preserve">Повышение эффективности </w:t>
      </w:r>
      <w:r w:rsidR="00325E4B" w:rsidRPr="002D113B">
        <w:rPr>
          <w:b/>
        </w:rPr>
        <w:t>управления качеством медицинской помощи</w:t>
      </w:r>
      <w:r w:rsidR="00325E4B" w:rsidRPr="002D113B">
        <w:t xml:space="preserve"> </w:t>
      </w:r>
      <w:r w:rsidRPr="002D113B">
        <w:t xml:space="preserve"> </w:t>
      </w:r>
    </w:p>
    <w:p w14:paraId="7A4214E2" w14:textId="0E4D7F6E" w:rsidR="00416791" w:rsidRPr="002D113B" w:rsidRDefault="00325E4B" w:rsidP="00CB573D">
      <w:pPr>
        <w:pStyle w:val="Default"/>
        <w:contextualSpacing/>
        <w:jc w:val="both"/>
        <w:rPr>
          <w:lang w:val="kk-KZ"/>
        </w:rPr>
      </w:pPr>
      <w:r w:rsidRPr="002D113B">
        <w:t xml:space="preserve">     </w:t>
      </w:r>
      <w:r w:rsidR="00416791" w:rsidRPr="002D113B">
        <w:t>Цель</w:t>
      </w:r>
      <w:r w:rsidRPr="002D113B">
        <w:t>1</w:t>
      </w:r>
      <w:r w:rsidR="00416791" w:rsidRPr="002D113B">
        <w:t xml:space="preserve">: </w:t>
      </w:r>
      <w:r w:rsidRPr="002D113B">
        <w:t>Совершенствование системы управления и финансирования</w:t>
      </w:r>
      <w:r w:rsidR="000A33BD" w:rsidRPr="002D113B">
        <w:rPr>
          <w:lang w:val="kk-KZ"/>
        </w:rPr>
        <w:t>.</w:t>
      </w:r>
    </w:p>
    <w:p w14:paraId="4E1E44E0" w14:textId="26301F76" w:rsidR="00325E4B" w:rsidRPr="002D113B" w:rsidRDefault="00325E4B" w:rsidP="00CB573D">
      <w:pPr>
        <w:pStyle w:val="Default"/>
        <w:contextualSpacing/>
        <w:jc w:val="both"/>
        <w:rPr>
          <w:lang w:val="kk-KZ"/>
        </w:rPr>
      </w:pPr>
      <w:r w:rsidRPr="002D113B">
        <w:rPr>
          <w:lang w:val="kk-KZ"/>
        </w:rPr>
        <w:t xml:space="preserve">     Цель2: Повышение качества медицинских услуг</w:t>
      </w:r>
    </w:p>
    <w:p w14:paraId="1F33AFD6" w14:textId="0D729479" w:rsidR="00E11017" w:rsidRPr="002D113B" w:rsidRDefault="00E11017" w:rsidP="00CB573D">
      <w:pPr>
        <w:pStyle w:val="Default"/>
        <w:contextualSpacing/>
        <w:jc w:val="both"/>
        <w:rPr>
          <w:lang w:val="kk-KZ"/>
        </w:rPr>
      </w:pPr>
      <w:r w:rsidRPr="002D113B">
        <w:rPr>
          <w:lang w:val="kk-KZ"/>
        </w:rPr>
        <w:t xml:space="preserve">     Цель 3: Лекарственное обеспечение, своевременный закуп ЛС и ИМН в соответствии с потребностями стационара.</w:t>
      </w:r>
    </w:p>
    <w:p w14:paraId="67EB4960" w14:textId="77777777" w:rsidR="00325E4B" w:rsidRPr="002D113B" w:rsidRDefault="00325E4B" w:rsidP="00CB573D">
      <w:pPr>
        <w:pStyle w:val="Default"/>
        <w:contextualSpacing/>
        <w:jc w:val="both"/>
        <w:rPr>
          <w:lang w:val="kk-KZ"/>
        </w:rPr>
      </w:pPr>
    </w:p>
    <w:p w14:paraId="60BFF8F0" w14:textId="51A8DC32" w:rsidR="0068432C" w:rsidRPr="002D113B" w:rsidRDefault="00325E4B" w:rsidP="00325E4B">
      <w:pPr>
        <w:pStyle w:val="Default"/>
        <w:contextualSpacing/>
        <w:jc w:val="both"/>
      </w:pPr>
      <w:r w:rsidRPr="007A5896">
        <w:rPr>
          <w:b/>
        </w:rPr>
        <w:t>3</w:t>
      </w:r>
      <w:r w:rsidRPr="002D113B">
        <w:t xml:space="preserve">. </w:t>
      </w:r>
      <w:r w:rsidRPr="002D113B">
        <w:rPr>
          <w:b/>
        </w:rPr>
        <w:t>Повышение кадрового потенциала</w:t>
      </w:r>
    </w:p>
    <w:p w14:paraId="6E9C7A1B" w14:textId="7FB68FEA" w:rsidR="00E11017" w:rsidRPr="002D113B" w:rsidRDefault="00325E4B" w:rsidP="00325E4B">
      <w:pPr>
        <w:pStyle w:val="Default"/>
        <w:contextualSpacing/>
        <w:jc w:val="both"/>
      </w:pPr>
      <w:r w:rsidRPr="002D113B">
        <w:t xml:space="preserve">    Цель</w:t>
      </w:r>
      <w:r w:rsidR="00E11017" w:rsidRPr="002D113B">
        <w:t xml:space="preserve"> 1</w:t>
      </w:r>
      <w:r w:rsidRPr="002D113B">
        <w:t>: обеспечение квалифицированными кадрами, отвечающими потребностям общества</w:t>
      </w:r>
      <w:r w:rsidR="00E11017" w:rsidRPr="002D113B">
        <w:t>.</w:t>
      </w:r>
    </w:p>
    <w:p w14:paraId="56144307" w14:textId="5441EF0A" w:rsidR="00325E4B" w:rsidRPr="002D113B" w:rsidRDefault="00E11017" w:rsidP="00325E4B">
      <w:pPr>
        <w:pStyle w:val="Default"/>
        <w:contextualSpacing/>
        <w:jc w:val="both"/>
      </w:pPr>
      <w:r w:rsidRPr="002D113B">
        <w:t xml:space="preserve">    Цель 2: Шире использовать дистанционные методы обучения и приглашение иностранных специалистов для проведения мастер классов</w:t>
      </w:r>
    </w:p>
    <w:p w14:paraId="0554747D" w14:textId="77777777" w:rsidR="00325E4B" w:rsidRPr="002D113B" w:rsidRDefault="00325E4B" w:rsidP="00325E4B">
      <w:pPr>
        <w:pStyle w:val="Default"/>
        <w:contextualSpacing/>
        <w:jc w:val="both"/>
      </w:pPr>
    </w:p>
    <w:p w14:paraId="79A1B5A8" w14:textId="35729EC3" w:rsidR="00F52201" w:rsidRPr="002D113B" w:rsidRDefault="00E11017" w:rsidP="00CB573D">
      <w:pPr>
        <w:pStyle w:val="Default"/>
        <w:contextualSpacing/>
        <w:jc w:val="both"/>
        <w:rPr>
          <w:b/>
        </w:rPr>
      </w:pPr>
      <w:r w:rsidRPr="002D113B">
        <w:rPr>
          <w:b/>
        </w:rPr>
        <w:t>4</w:t>
      </w:r>
      <w:r w:rsidR="00F52201" w:rsidRPr="002D113B">
        <w:rPr>
          <w:b/>
        </w:rPr>
        <w:t xml:space="preserve">. </w:t>
      </w:r>
      <w:r w:rsidR="00416791" w:rsidRPr="002D113B">
        <w:rPr>
          <w:b/>
        </w:rPr>
        <w:t xml:space="preserve">Финансовая устойчивость предприятия </w:t>
      </w:r>
    </w:p>
    <w:p w14:paraId="4BC2E5EB" w14:textId="5B12CD03" w:rsidR="00416791" w:rsidRPr="002D113B" w:rsidRDefault="00E11017" w:rsidP="00CB573D">
      <w:pPr>
        <w:pStyle w:val="Default"/>
        <w:contextualSpacing/>
        <w:jc w:val="both"/>
        <w:rPr>
          <w:lang w:val="kk-KZ"/>
        </w:rPr>
      </w:pPr>
      <w:r w:rsidRPr="002D113B">
        <w:rPr>
          <w:lang w:val="kk-KZ"/>
        </w:rPr>
        <w:t xml:space="preserve">     </w:t>
      </w:r>
      <w:r w:rsidR="00416791" w:rsidRPr="002D113B">
        <w:rPr>
          <w:lang w:val="kk-KZ"/>
        </w:rPr>
        <w:t>Цель</w:t>
      </w:r>
      <w:r w:rsidR="007500D4" w:rsidRPr="002D113B">
        <w:rPr>
          <w:lang w:val="kk-KZ"/>
        </w:rPr>
        <w:t xml:space="preserve"> 1</w:t>
      </w:r>
      <w:r w:rsidR="00416791" w:rsidRPr="002D113B">
        <w:rPr>
          <w:lang w:val="kk-KZ"/>
        </w:rPr>
        <w:t>: Адекватное финансирование деятельности, повышение доходности.</w:t>
      </w:r>
    </w:p>
    <w:p w14:paraId="55FFFC1E" w14:textId="77777777" w:rsidR="00FF2E9F" w:rsidRPr="002D113B" w:rsidRDefault="00D00A45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77FC44" w14:textId="77777777" w:rsidR="00F032B0" w:rsidRPr="002D113B" w:rsidRDefault="00FF2E9F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158FBA" w14:textId="5FC8DC97" w:rsidR="00D00A45" w:rsidRPr="002D113B" w:rsidRDefault="00AF6982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E71B67"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 2. К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>орпоративное управление</w:t>
      </w:r>
    </w:p>
    <w:p w14:paraId="6C378FEF" w14:textId="77777777" w:rsidR="00E71B67" w:rsidRPr="002D113B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9BAF6" w14:textId="7B4FD9C8" w:rsidR="00E71B67" w:rsidRPr="002D113B" w:rsidRDefault="00E71B67" w:rsidP="00CB573D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2D113B">
        <w:rPr>
          <w:rFonts w:ascii="Times New Roman" w:hAnsi="Times New Roman" w:cs="Times New Roman"/>
          <w:b/>
          <w:sz w:val="24"/>
          <w:szCs w:val="24"/>
        </w:rPr>
        <w:t>Структура корпоративного управления, состав наблюдательного совета</w:t>
      </w:r>
    </w:p>
    <w:p w14:paraId="66A64203" w14:textId="5609C452" w:rsidR="0027055C" w:rsidRPr="002D113B" w:rsidRDefault="00AE3B8A" w:rsidP="00735613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21B38" w:rsidRPr="002D113B">
        <w:rPr>
          <w:rFonts w:ascii="Times New Roman" w:hAnsi="Times New Roman" w:cs="Times New Roman"/>
          <w:sz w:val="24"/>
          <w:szCs w:val="24"/>
        </w:rPr>
        <w:t>Постановлени</w:t>
      </w:r>
      <w:r w:rsidRPr="002D113B">
        <w:rPr>
          <w:rFonts w:ascii="Times New Roman" w:hAnsi="Times New Roman" w:cs="Times New Roman"/>
          <w:sz w:val="24"/>
          <w:szCs w:val="24"/>
        </w:rPr>
        <w:t>я</w:t>
      </w:r>
      <w:r w:rsidR="00C21B38" w:rsidRPr="002D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38" w:rsidRPr="002D113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C21B38" w:rsidRPr="002D113B">
        <w:rPr>
          <w:rFonts w:ascii="Times New Roman" w:hAnsi="Times New Roman" w:cs="Times New Roman"/>
          <w:sz w:val="24"/>
          <w:szCs w:val="24"/>
        </w:rPr>
        <w:t xml:space="preserve"> Актюбинской области </w:t>
      </w:r>
      <w:r w:rsidR="00EA425E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 №</w:t>
      </w:r>
      <w:r w:rsidR="00CF5771" w:rsidRPr="002D113B">
        <w:rPr>
          <w:rFonts w:ascii="Times New Roman" w:hAnsi="Times New Roman" w:cs="Times New Roman"/>
          <w:sz w:val="24"/>
          <w:szCs w:val="24"/>
        </w:rPr>
        <w:t>469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 от </w:t>
      </w:r>
      <w:r w:rsidR="00CF5771" w:rsidRPr="002D113B">
        <w:rPr>
          <w:rFonts w:ascii="Times New Roman" w:hAnsi="Times New Roman" w:cs="Times New Roman"/>
          <w:sz w:val="24"/>
          <w:szCs w:val="24"/>
        </w:rPr>
        <w:t>30.12</w:t>
      </w:r>
      <w:r w:rsidR="0027055C" w:rsidRPr="002D113B">
        <w:rPr>
          <w:rFonts w:ascii="Times New Roman" w:hAnsi="Times New Roman" w:cs="Times New Roman"/>
          <w:sz w:val="24"/>
          <w:szCs w:val="24"/>
        </w:rPr>
        <w:t>.201</w:t>
      </w:r>
      <w:r w:rsidR="00CF5771" w:rsidRPr="002D113B">
        <w:rPr>
          <w:rFonts w:ascii="Times New Roman" w:hAnsi="Times New Roman" w:cs="Times New Roman"/>
          <w:sz w:val="24"/>
          <w:szCs w:val="24"/>
        </w:rPr>
        <w:t>1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г. </w:t>
      </w:r>
      <w:r w:rsidR="00C21B38" w:rsidRPr="002D113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C21B38" w:rsidRPr="002D113B">
        <w:rPr>
          <w:rFonts w:ascii="Times New Roman" w:hAnsi="Times New Roman" w:cs="Times New Roman"/>
          <w:sz w:val="24"/>
          <w:szCs w:val="24"/>
        </w:rPr>
        <w:t>создан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CF5771" w:rsidRPr="002D113B">
        <w:rPr>
          <w:rFonts w:ascii="Times New Roman" w:hAnsi="Times New Roman" w:cs="Times New Roman"/>
          <w:sz w:val="24"/>
          <w:szCs w:val="24"/>
        </w:rPr>
        <w:t>Наблюдательный совет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14:paraId="3CD5D477" w14:textId="77777777" w:rsidR="00C21B38" w:rsidRPr="002D113B" w:rsidRDefault="00C21B38" w:rsidP="00735613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81E67" w14:textId="37637E2F" w:rsidR="00F36CCB" w:rsidRPr="002D113B" w:rsidRDefault="00E11017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7055C" w:rsidRPr="002D113B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781E70" w:rsidRPr="002D113B">
        <w:rPr>
          <w:rFonts w:ascii="Times New Roman" w:hAnsi="Times New Roman" w:cs="Times New Roman"/>
          <w:sz w:val="24"/>
          <w:szCs w:val="24"/>
        </w:rPr>
        <w:t>НС</w:t>
      </w:r>
      <w:proofErr w:type="gramEnd"/>
      <w:r w:rsidR="00735613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F36CCB" w:rsidRPr="002D113B">
        <w:rPr>
          <w:rFonts w:ascii="Times New Roman" w:hAnsi="Times New Roman" w:cs="Times New Roman"/>
          <w:sz w:val="24"/>
          <w:szCs w:val="24"/>
        </w:rPr>
        <w:t>–</w:t>
      </w:r>
      <w:r w:rsidR="00EA425E" w:rsidRPr="002D113B">
        <w:rPr>
          <w:rFonts w:ascii="Times New Roman" w:hAnsi="Times New Roman" w:cs="Times New Roman"/>
          <w:sz w:val="24"/>
          <w:szCs w:val="24"/>
        </w:rPr>
        <w:t>Самойленко А.Н.</w:t>
      </w:r>
    </w:p>
    <w:p w14:paraId="7F9372FB" w14:textId="51D28D73" w:rsidR="0027055C" w:rsidRPr="002D113B" w:rsidRDefault="00E11017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 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член </w:t>
      </w:r>
      <w:r w:rsidR="00781E70" w:rsidRPr="002D113B">
        <w:rPr>
          <w:rFonts w:ascii="Times New Roman" w:hAnsi="Times New Roman" w:cs="Times New Roman"/>
          <w:sz w:val="24"/>
          <w:szCs w:val="24"/>
        </w:rPr>
        <w:t>НС</w:t>
      </w:r>
      <w:r w:rsidR="00735613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EA425E" w:rsidRPr="002D113B">
        <w:rPr>
          <w:rFonts w:ascii="Times New Roman" w:hAnsi="Times New Roman" w:cs="Times New Roman"/>
          <w:sz w:val="24"/>
          <w:szCs w:val="24"/>
        </w:rPr>
        <w:t>–</w:t>
      </w:r>
      <w:r w:rsidR="00735613" w:rsidRPr="002D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5E" w:rsidRPr="002D113B">
        <w:rPr>
          <w:rFonts w:ascii="Times New Roman" w:hAnsi="Times New Roman" w:cs="Times New Roman"/>
          <w:sz w:val="24"/>
          <w:szCs w:val="24"/>
        </w:rPr>
        <w:t>Каликова</w:t>
      </w:r>
      <w:proofErr w:type="spellEnd"/>
      <w:r w:rsidR="00EA425E" w:rsidRPr="002D113B">
        <w:rPr>
          <w:rFonts w:ascii="Times New Roman" w:hAnsi="Times New Roman" w:cs="Times New Roman"/>
          <w:sz w:val="24"/>
          <w:szCs w:val="24"/>
        </w:rPr>
        <w:t xml:space="preserve"> Г.Н</w:t>
      </w:r>
    </w:p>
    <w:p w14:paraId="0E9B0FB7" w14:textId="6A1F67CE" w:rsidR="00EA425E" w:rsidRPr="002D113B" w:rsidRDefault="00E11017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 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член </w:t>
      </w:r>
      <w:r w:rsidR="00781E70" w:rsidRPr="002D113B">
        <w:rPr>
          <w:rFonts w:ascii="Times New Roman" w:hAnsi="Times New Roman" w:cs="Times New Roman"/>
          <w:sz w:val="24"/>
          <w:szCs w:val="24"/>
        </w:rPr>
        <w:t>НС</w:t>
      </w:r>
      <w:r w:rsidR="00735613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EA425E" w:rsidRPr="002D113B">
        <w:rPr>
          <w:rFonts w:ascii="Times New Roman" w:hAnsi="Times New Roman" w:cs="Times New Roman"/>
          <w:sz w:val="24"/>
          <w:szCs w:val="24"/>
        </w:rPr>
        <w:t>–</w:t>
      </w:r>
      <w:r w:rsidR="00735613" w:rsidRPr="002D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5E" w:rsidRPr="002D113B">
        <w:rPr>
          <w:rFonts w:ascii="Times New Roman" w:hAnsi="Times New Roman" w:cs="Times New Roman"/>
          <w:sz w:val="24"/>
          <w:szCs w:val="24"/>
        </w:rPr>
        <w:t>Удербай</w:t>
      </w:r>
      <w:proofErr w:type="spellEnd"/>
      <w:r w:rsidR="00EA425E" w:rsidRPr="002D113B">
        <w:rPr>
          <w:rFonts w:ascii="Times New Roman" w:hAnsi="Times New Roman" w:cs="Times New Roman"/>
          <w:sz w:val="24"/>
          <w:szCs w:val="24"/>
        </w:rPr>
        <w:t xml:space="preserve"> Н.М.</w:t>
      </w:r>
    </w:p>
    <w:p w14:paraId="07362610" w14:textId="7491C2A5" w:rsidR="00EA425E" w:rsidRPr="002D113B" w:rsidRDefault="00E11017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 </w:t>
      </w:r>
      <w:r w:rsidR="00EA425E" w:rsidRPr="002D113B">
        <w:rPr>
          <w:rFonts w:ascii="Times New Roman" w:hAnsi="Times New Roman" w:cs="Times New Roman"/>
          <w:sz w:val="24"/>
          <w:szCs w:val="24"/>
        </w:rPr>
        <w:t xml:space="preserve">член </w:t>
      </w:r>
      <w:r w:rsidR="00781E70" w:rsidRPr="002D113B">
        <w:rPr>
          <w:rFonts w:ascii="Times New Roman" w:hAnsi="Times New Roman" w:cs="Times New Roman"/>
          <w:sz w:val="24"/>
          <w:szCs w:val="24"/>
        </w:rPr>
        <w:t>Н</w:t>
      </w:r>
      <w:r w:rsidR="00EA425E" w:rsidRPr="002D113B">
        <w:rPr>
          <w:rFonts w:ascii="Times New Roman" w:hAnsi="Times New Roman" w:cs="Times New Roman"/>
          <w:sz w:val="24"/>
          <w:szCs w:val="24"/>
        </w:rPr>
        <w:t xml:space="preserve">С- </w:t>
      </w:r>
      <w:proofErr w:type="spellStart"/>
      <w:r w:rsidR="00EA425E" w:rsidRPr="002D113B">
        <w:rPr>
          <w:rFonts w:ascii="Times New Roman" w:hAnsi="Times New Roman" w:cs="Times New Roman"/>
          <w:sz w:val="24"/>
          <w:szCs w:val="24"/>
        </w:rPr>
        <w:t>Данияров</w:t>
      </w:r>
      <w:proofErr w:type="spellEnd"/>
      <w:r w:rsidR="00EA425E" w:rsidRPr="002D113B">
        <w:rPr>
          <w:rFonts w:ascii="Times New Roman" w:hAnsi="Times New Roman" w:cs="Times New Roman"/>
          <w:sz w:val="24"/>
          <w:szCs w:val="24"/>
        </w:rPr>
        <w:t xml:space="preserve"> С.Б.</w:t>
      </w:r>
    </w:p>
    <w:p w14:paraId="16E536FE" w14:textId="117F7973" w:rsidR="00E11017" w:rsidRPr="002D113B" w:rsidRDefault="00E11017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член НС –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Арыстан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Р.К.</w:t>
      </w:r>
    </w:p>
    <w:p w14:paraId="1259A28C" w14:textId="5531DA55" w:rsidR="00735613" w:rsidRPr="002D113B" w:rsidRDefault="00E11017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</w:t>
      </w:r>
      <w:r w:rsidR="00735613" w:rsidRPr="002D113B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EA425E" w:rsidRPr="002D113B">
        <w:rPr>
          <w:rFonts w:ascii="Times New Roman" w:hAnsi="Times New Roman" w:cs="Times New Roman"/>
          <w:sz w:val="24"/>
          <w:szCs w:val="24"/>
        </w:rPr>
        <w:t>–</w:t>
      </w:r>
      <w:r w:rsidR="00735613" w:rsidRPr="002D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5E" w:rsidRPr="002D113B">
        <w:rPr>
          <w:rFonts w:ascii="Times New Roman" w:hAnsi="Times New Roman" w:cs="Times New Roman"/>
          <w:sz w:val="24"/>
          <w:szCs w:val="24"/>
        </w:rPr>
        <w:t>Ергалиева</w:t>
      </w:r>
      <w:proofErr w:type="spellEnd"/>
      <w:r w:rsidR="00EA425E" w:rsidRPr="002D113B">
        <w:rPr>
          <w:rFonts w:ascii="Times New Roman" w:hAnsi="Times New Roman" w:cs="Times New Roman"/>
          <w:sz w:val="24"/>
          <w:szCs w:val="24"/>
        </w:rPr>
        <w:t xml:space="preserve"> Ж.</w:t>
      </w:r>
    </w:p>
    <w:p w14:paraId="13BD900E" w14:textId="77777777" w:rsidR="00E71B67" w:rsidRPr="002D113B" w:rsidRDefault="00E71B67" w:rsidP="00CB573D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4C2F97" w14:textId="393847D3" w:rsidR="00E71B67" w:rsidRPr="002D113B" w:rsidRDefault="00E71B67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2D113B">
        <w:rPr>
          <w:rFonts w:ascii="Times New Roman" w:hAnsi="Times New Roman" w:cs="Times New Roman"/>
          <w:b/>
          <w:sz w:val="24"/>
          <w:szCs w:val="24"/>
        </w:rPr>
        <w:t>Состав и деятельность Службы</w:t>
      </w:r>
      <w:r w:rsidR="00524FE4" w:rsidRPr="002D113B">
        <w:rPr>
          <w:rFonts w:ascii="Times New Roman" w:hAnsi="Times New Roman" w:cs="Times New Roman"/>
          <w:b/>
          <w:sz w:val="24"/>
          <w:szCs w:val="24"/>
        </w:rPr>
        <w:t xml:space="preserve"> поддержки пациентов и </w:t>
      </w:r>
      <w:r w:rsidRPr="002D113B">
        <w:rPr>
          <w:rFonts w:ascii="Times New Roman" w:hAnsi="Times New Roman" w:cs="Times New Roman"/>
          <w:b/>
          <w:sz w:val="24"/>
          <w:szCs w:val="24"/>
        </w:rPr>
        <w:t>внутреннего аудита</w:t>
      </w:r>
      <w:r w:rsidR="00E11017" w:rsidRPr="002D113B">
        <w:rPr>
          <w:rFonts w:ascii="Times New Roman" w:hAnsi="Times New Roman" w:cs="Times New Roman"/>
          <w:b/>
          <w:sz w:val="24"/>
          <w:szCs w:val="24"/>
        </w:rPr>
        <w:t xml:space="preserve"> (СПП и ВА)</w:t>
      </w:r>
    </w:p>
    <w:p w14:paraId="58BCF87A" w14:textId="77777777" w:rsidR="00DD25AF" w:rsidRPr="002D113B" w:rsidRDefault="00DD25AF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A200B" w14:textId="77777777" w:rsidR="00F36CCB" w:rsidRPr="002D113B" w:rsidRDefault="00F36CCB" w:rsidP="00F36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>В Больнице скорой медицинской помощи функционирует Служба поддержки пациентов и внутреннего аудита, которая осуществляет экспертизу качества оказываемой медицинской помощи в стационаре по различным направлениям, включающим оценку выполнения лечебно-диагностического процесса, финансовых затрат и мониторинг удовлетворенности пациентов качеством медицинской помощи на основе экспертной оценки историй болезни и опроса пациентов. Инновационные направления развития больницы на ближайшую перспективу: —  повышение уровня и качества подготовки медицинских кадров, в том числе за счет стажировки в ведущих медицинских центрах Казахстана и за рубежом;  научно-исследовательская работа и внедрение новых медицинских технологий (</w:t>
      </w:r>
      <w:proofErr w:type="spellStart"/>
      <w:r w:rsidRPr="002D113B">
        <w:rPr>
          <w:rFonts w:ascii="Times New Roman" w:eastAsia="Times New Roman" w:hAnsi="Times New Roman" w:cs="Times New Roman"/>
          <w:sz w:val="24"/>
          <w:szCs w:val="24"/>
        </w:rPr>
        <w:t>видеоэндоскопическая</w:t>
      </w:r>
      <w:proofErr w:type="spellEnd"/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и малоинвазивная хирургия, снижение уровня летальности при сердечно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— сосудистых заболеваниях и др.); —повышение эффективности лечебно-консультативной работы, экстренной и неотложной медицинской помощи; В связи с этим, уже сейчас предпринимаются практические шаги по решению задач, обозначенных Президентом Республики Казахстан, прежде всего обеспечить оказание медицинской помощи надлежащего качества на уровне стационара, обеспечить доступность и более полное удовлетворение потребности населения в медицинской помощи, оказываемых в Больнице скорой медицинской помощи.      </w:t>
      </w:r>
    </w:p>
    <w:p w14:paraId="62B54EBA" w14:textId="77777777" w:rsidR="00F36CCB" w:rsidRPr="002D113B" w:rsidRDefault="00F36CCB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1DDEA" w14:textId="0EEB0554" w:rsidR="00735613" w:rsidRPr="002D113B" w:rsidRDefault="0073561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lastRenderedPageBreak/>
        <w:t>Руководитель С</w:t>
      </w:r>
      <w:r w:rsidR="00AF6982" w:rsidRPr="002D113B">
        <w:rPr>
          <w:rFonts w:ascii="Times New Roman" w:hAnsi="Times New Roman" w:cs="Times New Roman"/>
          <w:sz w:val="24"/>
          <w:szCs w:val="24"/>
        </w:rPr>
        <w:t xml:space="preserve">ПП и </w:t>
      </w:r>
      <w:r w:rsidRPr="002D113B">
        <w:rPr>
          <w:rFonts w:ascii="Times New Roman" w:hAnsi="Times New Roman" w:cs="Times New Roman"/>
          <w:sz w:val="24"/>
          <w:szCs w:val="24"/>
        </w:rPr>
        <w:t xml:space="preserve">ВА </w:t>
      </w:r>
      <w:r w:rsidR="00DD25AF" w:rsidRPr="002D113B">
        <w:rPr>
          <w:rFonts w:ascii="Times New Roman" w:hAnsi="Times New Roman" w:cs="Times New Roman"/>
          <w:sz w:val="24"/>
          <w:szCs w:val="24"/>
        </w:rPr>
        <w:t xml:space="preserve">–заместитель главного врача по контролю качества медицинских услуг </w:t>
      </w:r>
      <w:proofErr w:type="spellStart"/>
      <w:r w:rsidR="00DD25AF" w:rsidRPr="002D113B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="00DD25AF" w:rsidRPr="002D113B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758B3FFB" w14:textId="7478A5E9" w:rsidR="00735613" w:rsidRPr="002D113B" w:rsidRDefault="0073561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81D58D" w14:textId="77777777" w:rsidR="006E2053" w:rsidRPr="002D113B" w:rsidRDefault="006E205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38CE52" w14:textId="3F284EE1" w:rsidR="007E5273" w:rsidRPr="002D113B" w:rsidRDefault="00735613" w:rsidP="00E11017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Основными направлениями работы С</w:t>
      </w:r>
      <w:r w:rsidR="00E11017" w:rsidRPr="002D113B">
        <w:rPr>
          <w:rFonts w:ascii="Times New Roman" w:hAnsi="Times New Roman" w:cs="Times New Roman"/>
          <w:b/>
          <w:sz w:val="24"/>
          <w:szCs w:val="24"/>
        </w:rPr>
        <w:t xml:space="preserve">ПП и </w:t>
      </w:r>
      <w:r w:rsidRPr="002D113B">
        <w:rPr>
          <w:rFonts w:ascii="Times New Roman" w:hAnsi="Times New Roman" w:cs="Times New Roman"/>
          <w:b/>
          <w:sz w:val="24"/>
          <w:szCs w:val="24"/>
        </w:rPr>
        <w:t>ВА являются:</w:t>
      </w:r>
    </w:p>
    <w:p w14:paraId="7A2288A0" w14:textId="0866F6CB" w:rsidR="00E71B67" w:rsidRPr="002D113B" w:rsidRDefault="00E71B67" w:rsidP="00E11017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E0597D" w14:textId="4672DB76" w:rsidR="00735613" w:rsidRPr="002D113B" w:rsidRDefault="00735613" w:rsidP="00D62461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анализ отчетов по работе клинических </w:t>
      </w:r>
      <w:r w:rsidR="00AC7DC7"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отделений и структурных </w:t>
      </w:r>
      <w:r w:rsidRPr="002D113B">
        <w:rPr>
          <w:rFonts w:ascii="Times New Roman" w:hAnsi="Times New Roman" w:cs="Times New Roman"/>
          <w:bCs/>
          <w:iCs/>
          <w:sz w:val="24"/>
          <w:szCs w:val="24"/>
        </w:rPr>
        <w:t>подразделений;</w:t>
      </w:r>
    </w:p>
    <w:p w14:paraId="4ED5D186" w14:textId="515442AD" w:rsidR="00735613" w:rsidRPr="002D113B" w:rsidRDefault="00735613" w:rsidP="00D62461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анализ индикаторов структуры, процесса и результатов;</w:t>
      </w:r>
    </w:p>
    <w:p w14:paraId="32518AF9" w14:textId="288EBCCB" w:rsidR="003B017E" w:rsidRPr="002D113B" w:rsidRDefault="00735613" w:rsidP="00D62461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аттестация отделений, сотрудников на соответствие должности по оказанию экстренной помощи;</w:t>
      </w:r>
    </w:p>
    <w:p w14:paraId="51BD6C03" w14:textId="70D8028D" w:rsidR="00735613" w:rsidRPr="002D113B" w:rsidRDefault="00735613" w:rsidP="00D62461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работа с постоянно действующими комиссиями;</w:t>
      </w:r>
    </w:p>
    <w:p w14:paraId="6AE58D0C" w14:textId="4C334094" w:rsidR="00735613" w:rsidRPr="002D113B" w:rsidRDefault="00735613" w:rsidP="00D62461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постоянный мониторинг и анализ устных и письменных жалоб пациентов и их родственников;</w:t>
      </w:r>
    </w:p>
    <w:p w14:paraId="0360FD06" w14:textId="77777777" w:rsidR="00735613" w:rsidRPr="002D113B" w:rsidRDefault="00735613" w:rsidP="00D62461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мониторинг книг жалоб и предложений пациентов по отделениям.</w:t>
      </w:r>
    </w:p>
    <w:p w14:paraId="3AD785CE" w14:textId="77777777" w:rsidR="00E71B67" w:rsidRPr="002D113B" w:rsidRDefault="00E71B67" w:rsidP="00806E2B">
      <w:pPr>
        <w:pStyle w:val="a4"/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34F345" w14:textId="77777777" w:rsidR="00FF2E9F" w:rsidRPr="002D113B" w:rsidRDefault="00FF2E9F" w:rsidP="00C21B38">
      <w:pPr>
        <w:pStyle w:val="a4"/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1F2136BB" w14:textId="5BB005DD" w:rsidR="001F0DE3" w:rsidRPr="002D113B" w:rsidRDefault="001F0DE3" w:rsidP="001F0DE3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ab/>
        <w:t>РАЗДЕЛ 3. О</w:t>
      </w:r>
      <w:r w:rsidR="00BB5D2E">
        <w:rPr>
          <w:rFonts w:ascii="Times New Roman" w:hAnsi="Times New Roman" w:cs="Times New Roman"/>
          <w:b/>
          <w:bCs/>
          <w:sz w:val="24"/>
          <w:szCs w:val="24"/>
        </w:rPr>
        <w:t>ценка конкурентоспособности предприятия.</w:t>
      </w:r>
    </w:p>
    <w:p w14:paraId="583D5A1B" w14:textId="77777777" w:rsidR="00735613" w:rsidRPr="002D113B" w:rsidRDefault="0073561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6A429" w14:textId="77777777" w:rsidR="001F0DE3" w:rsidRPr="002D113B" w:rsidRDefault="001F0DE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3.1. Ключевые показатели деятельности (по плану развития)</w:t>
      </w:r>
    </w:p>
    <w:p w14:paraId="2DC49761" w14:textId="77777777" w:rsidR="003B3EF5" w:rsidRPr="002D113B" w:rsidRDefault="003B3EF5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D233B4" w14:textId="31F651E1" w:rsidR="00F85551" w:rsidRPr="002D113B" w:rsidRDefault="00C05C0E" w:rsidP="00781E70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Цель 1: Формирование </w:t>
      </w:r>
      <w:r w:rsidR="00781E70" w:rsidRPr="002D113B">
        <w:rPr>
          <w:rFonts w:ascii="Times New Roman" w:hAnsi="Times New Roman" w:cs="Times New Roman"/>
          <w:sz w:val="24"/>
          <w:szCs w:val="24"/>
        </w:rPr>
        <w:t xml:space="preserve">персонала </w:t>
      </w:r>
      <w:r w:rsidRPr="002D113B">
        <w:rPr>
          <w:rFonts w:ascii="Times New Roman" w:hAnsi="Times New Roman" w:cs="Times New Roman"/>
          <w:sz w:val="24"/>
          <w:szCs w:val="24"/>
        </w:rPr>
        <w:t>из высококвалифицированных кадров</w:t>
      </w:r>
      <w:r w:rsidR="00781E70" w:rsidRPr="002D113B">
        <w:rPr>
          <w:rFonts w:ascii="Times New Roman" w:hAnsi="Times New Roman" w:cs="Times New Roman"/>
          <w:sz w:val="24"/>
          <w:szCs w:val="24"/>
        </w:rPr>
        <w:t>.</w:t>
      </w:r>
    </w:p>
    <w:p w14:paraId="5B1665D8" w14:textId="2FD0F3D2" w:rsidR="00FC4762" w:rsidRPr="002D113B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</w:t>
      </w:r>
      <w:r w:rsidR="00B062CE" w:rsidRPr="002D113B">
        <w:rPr>
          <w:rFonts w:ascii="Times New Roman" w:hAnsi="Times New Roman" w:cs="Times New Roman"/>
          <w:sz w:val="24"/>
          <w:szCs w:val="24"/>
        </w:rPr>
        <w:t>4</w:t>
      </w:r>
      <w:r w:rsidRPr="002D113B">
        <w:rPr>
          <w:rFonts w:ascii="Times New Roman" w:hAnsi="Times New Roman" w:cs="Times New Roman"/>
          <w:sz w:val="24"/>
          <w:szCs w:val="24"/>
        </w:rPr>
        <w:t xml:space="preserve"> индикаторов достигнуты </w:t>
      </w:r>
      <w:r w:rsidR="00B062CE" w:rsidRPr="002D113B">
        <w:rPr>
          <w:rFonts w:ascii="Times New Roman" w:hAnsi="Times New Roman" w:cs="Times New Roman"/>
          <w:sz w:val="24"/>
          <w:szCs w:val="24"/>
        </w:rPr>
        <w:t>2</w:t>
      </w:r>
      <w:r w:rsidRPr="002D113B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B062CE" w:rsidRPr="002D113B">
        <w:rPr>
          <w:rFonts w:ascii="Times New Roman" w:hAnsi="Times New Roman" w:cs="Times New Roman"/>
          <w:sz w:val="24"/>
          <w:szCs w:val="24"/>
        </w:rPr>
        <w:t>а</w:t>
      </w:r>
      <w:r w:rsidRPr="002D113B">
        <w:rPr>
          <w:rFonts w:ascii="Times New Roman" w:hAnsi="Times New Roman" w:cs="Times New Roman"/>
          <w:sz w:val="24"/>
          <w:szCs w:val="24"/>
        </w:rPr>
        <w:t xml:space="preserve">, не достигнуты – </w:t>
      </w:r>
      <w:r w:rsidR="00B062CE" w:rsidRPr="002D113B">
        <w:rPr>
          <w:rFonts w:ascii="Times New Roman" w:hAnsi="Times New Roman" w:cs="Times New Roman"/>
          <w:sz w:val="24"/>
          <w:szCs w:val="24"/>
        </w:rPr>
        <w:t>2</w:t>
      </w:r>
      <w:r w:rsidRPr="002D113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54DE710" w14:textId="77777777" w:rsidR="00812724" w:rsidRPr="002D113B" w:rsidRDefault="00812724" w:rsidP="00C0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61141" w14:textId="77777777" w:rsidR="00C05C0E" w:rsidRPr="002D113B" w:rsidRDefault="00C05C0E" w:rsidP="00C0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 xml:space="preserve">Индикаторы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50"/>
        <w:gridCol w:w="1418"/>
        <w:gridCol w:w="1417"/>
        <w:gridCol w:w="1276"/>
        <w:gridCol w:w="1261"/>
      </w:tblGrid>
      <w:tr w:rsidR="00C05C0E" w:rsidRPr="002D113B" w14:paraId="05C530DC" w14:textId="77777777" w:rsidTr="00702D05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5F0A62F" w14:textId="77777777" w:rsidR="00C05C0E" w:rsidRPr="002D113B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6C241C0F" w14:textId="77777777" w:rsidR="00C05C0E" w:rsidRPr="002D113B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55420" w14:textId="77777777" w:rsidR="00C05C0E" w:rsidRPr="002D113B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92006" w14:textId="77777777" w:rsidR="00C05C0E" w:rsidRPr="002D113B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 на</w:t>
            </w:r>
          </w:p>
          <w:p w14:paraId="3B9E5C33" w14:textId="77777777" w:rsidR="00C05C0E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</w:t>
            </w:r>
            <w:r w:rsidR="00C05C0E"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3D815" w14:textId="77777777" w:rsidR="00C05C0E" w:rsidRPr="002D113B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Факт за</w:t>
            </w:r>
          </w:p>
          <w:p w14:paraId="56C58960" w14:textId="77777777" w:rsidR="00C05C0E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</w:t>
            </w:r>
            <w:r w:rsidR="00C05C0E"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4095B" w14:textId="77777777" w:rsidR="00C05C0E" w:rsidRPr="002D113B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Факт за</w:t>
            </w:r>
          </w:p>
          <w:p w14:paraId="2E57CDF6" w14:textId="77777777" w:rsidR="00C05C0E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2016</w:t>
            </w:r>
            <w:r w:rsidR="00C05C0E"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9853167" w14:textId="77777777" w:rsidR="00C05C0E" w:rsidRPr="002D113B" w:rsidRDefault="007500D4" w:rsidP="00750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Сведения о достижении </w:t>
            </w:r>
          </w:p>
        </w:tc>
      </w:tr>
      <w:tr w:rsidR="00C05C0E" w:rsidRPr="002D113B" w14:paraId="6B7822C3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3B6638F7" w14:textId="3E39C23F" w:rsidR="00C05C0E" w:rsidRPr="002D113B" w:rsidRDefault="00B062C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0" w:type="dxa"/>
            <w:shd w:val="clear" w:color="auto" w:fill="auto"/>
          </w:tcPr>
          <w:p w14:paraId="5BA424A2" w14:textId="77777777" w:rsidR="00C05C0E" w:rsidRPr="002D113B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Доля персонала, прошедшего обучение/переподготовку</w:t>
            </w:r>
            <w:r w:rsidR="0067409A" w:rsidRPr="002D1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. за рубежом</w:t>
            </w:r>
          </w:p>
          <w:p w14:paraId="431E50F0" w14:textId="77777777" w:rsidR="006E4D39" w:rsidRPr="002D113B" w:rsidRDefault="006E4D39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13EB37" w14:textId="460021C4" w:rsidR="00C05C0E" w:rsidRPr="002D113B" w:rsidRDefault="00524FE4" w:rsidP="0037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80C" w:rsidRPr="002D113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C05C0E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003389A1" w14:textId="4A172D7F" w:rsidR="00C05C0E" w:rsidRPr="002D113B" w:rsidRDefault="00524FE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C05C0E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433A7A6" w14:textId="251CF1C9" w:rsidR="00C05C0E" w:rsidRPr="002D113B" w:rsidRDefault="00524FE4" w:rsidP="00B0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  <w:r w:rsidR="00C05C0E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5CB3740E" w14:textId="77777777" w:rsidR="00C05C0E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</w:p>
        </w:tc>
      </w:tr>
      <w:tr w:rsidR="00C05C0E" w:rsidRPr="002D113B" w14:paraId="7FAAC310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ADA7F55" w14:textId="46C2EE89" w:rsidR="00C05C0E" w:rsidRPr="002D113B" w:rsidRDefault="00B062C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14:paraId="2B53E0AF" w14:textId="77777777" w:rsidR="006E4D39" w:rsidRPr="002D113B" w:rsidRDefault="00653A93" w:rsidP="0065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18" w:type="dxa"/>
            <w:shd w:val="clear" w:color="auto" w:fill="auto"/>
          </w:tcPr>
          <w:p w14:paraId="4BDF5657" w14:textId="77777777" w:rsidR="00C05C0E" w:rsidRPr="002D113B" w:rsidRDefault="00726E08" w:rsidP="0065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53A93" w:rsidRPr="002D11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14:paraId="52002D5B" w14:textId="396D0F8B" w:rsidR="00C05C0E" w:rsidRPr="002D113B" w:rsidRDefault="00C638AE" w:rsidP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14:paraId="6BD8EF85" w14:textId="4447D113" w:rsidR="00C05C0E" w:rsidRPr="002D113B" w:rsidRDefault="00C638AE" w:rsidP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61" w:type="dxa"/>
            <w:shd w:val="clear" w:color="auto" w:fill="auto"/>
          </w:tcPr>
          <w:p w14:paraId="7C69BDFE" w14:textId="16121323" w:rsidR="00C05C0E" w:rsidRPr="002D113B" w:rsidRDefault="00C638AE" w:rsidP="00C6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</w:t>
            </w:r>
            <w:r w:rsidR="007500D4"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остиг</w:t>
            </w:r>
          </w:p>
        </w:tc>
      </w:tr>
      <w:tr w:rsidR="00C05C0E" w:rsidRPr="002D113B" w14:paraId="147F83A2" w14:textId="77777777" w:rsidTr="00C05C0E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0A3E83" w14:textId="2AAF1753" w:rsidR="00C05C0E" w:rsidRPr="002D113B" w:rsidRDefault="00B062C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0" w:type="dxa"/>
            <w:shd w:val="clear" w:color="auto" w:fill="auto"/>
          </w:tcPr>
          <w:p w14:paraId="050D119E" w14:textId="77777777" w:rsidR="00C05C0E" w:rsidRPr="002D113B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Текучесть кадров </w:t>
            </w:r>
          </w:p>
        </w:tc>
        <w:tc>
          <w:tcPr>
            <w:tcW w:w="1418" w:type="dxa"/>
            <w:shd w:val="clear" w:color="auto" w:fill="auto"/>
          </w:tcPr>
          <w:p w14:paraId="61698EB2" w14:textId="77777777" w:rsidR="00C05C0E" w:rsidRPr="002D113B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не более 9%</w:t>
            </w:r>
          </w:p>
        </w:tc>
        <w:tc>
          <w:tcPr>
            <w:tcW w:w="1417" w:type="dxa"/>
            <w:shd w:val="clear" w:color="auto" w:fill="auto"/>
          </w:tcPr>
          <w:p w14:paraId="29943AA0" w14:textId="4C378A84" w:rsidR="00C05C0E" w:rsidRPr="002D113B" w:rsidRDefault="00524FE4" w:rsidP="00EA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EA5D36" w:rsidRPr="002D1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3699DE8C" w14:textId="1962593F" w:rsidR="00C05C0E" w:rsidRPr="002D113B" w:rsidRDefault="00EA5D36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47FB7335" w14:textId="33F902B3" w:rsidR="00C05C0E" w:rsidRPr="002D113B" w:rsidRDefault="00EA5D36" w:rsidP="00EA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</w:t>
            </w:r>
            <w:r w:rsidR="007500D4"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остиг</w:t>
            </w:r>
          </w:p>
        </w:tc>
      </w:tr>
      <w:tr w:rsidR="00C05C0E" w:rsidRPr="002D113B" w14:paraId="253DED50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AE9AD59" w14:textId="20E81BFE" w:rsidR="00C05C0E" w:rsidRPr="002D113B" w:rsidRDefault="00B062C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0" w:type="dxa"/>
            <w:shd w:val="clear" w:color="auto" w:fill="auto"/>
          </w:tcPr>
          <w:p w14:paraId="71AC24D1" w14:textId="77777777" w:rsidR="00C05C0E" w:rsidRPr="002D113B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персонала</w:t>
            </w:r>
          </w:p>
        </w:tc>
        <w:tc>
          <w:tcPr>
            <w:tcW w:w="1418" w:type="dxa"/>
            <w:shd w:val="clear" w:color="auto" w:fill="auto"/>
          </w:tcPr>
          <w:p w14:paraId="740D5EEF" w14:textId="77777777" w:rsidR="00C05C0E" w:rsidRPr="002D113B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417" w:type="dxa"/>
            <w:shd w:val="clear" w:color="auto" w:fill="auto"/>
          </w:tcPr>
          <w:p w14:paraId="3FFFDE27" w14:textId="2A1695DF" w:rsidR="00C05C0E" w:rsidRPr="002D113B" w:rsidRDefault="00726E08" w:rsidP="00B0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62CE" w:rsidRPr="002D1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5FA443A" w14:textId="3812F8EF" w:rsidR="00C05C0E" w:rsidRPr="002D113B" w:rsidRDefault="00B062C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7D183889" w14:textId="77777777" w:rsidR="00C05C0E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</w:t>
            </w:r>
          </w:p>
        </w:tc>
      </w:tr>
    </w:tbl>
    <w:p w14:paraId="3F053289" w14:textId="77777777" w:rsidR="00C05C0E" w:rsidRPr="002D113B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57080D2" w14:textId="77777777" w:rsidR="00C05C0E" w:rsidRPr="002D113B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0AC3F8" w14:textId="77777777" w:rsidR="00C05C0E" w:rsidRPr="002D113B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Цель 2: Адекватное финансирование деятельности, повышение доходности</w:t>
      </w:r>
    </w:p>
    <w:p w14:paraId="200CC61B" w14:textId="77777777" w:rsidR="00F85551" w:rsidRPr="002D113B" w:rsidRDefault="00F85551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518B873" w14:textId="77777777" w:rsidR="00FC4762" w:rsidRPr="002D113B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6 индикаторов наблюдается достижение 3 индикаторов, не достигнуты – 3.  </w:t>
      </w:r>
    </w:p>
    <w:p w14:paraId="5AE8804E" w14:textId="77777777" w:rsidR="006E2053" w:rsidRPr="002D113B" w:rsidRDefault="006E2053" w:rsidP="00FC4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2BF11" w14:textId="77777777" w:rsidR="006E2053" w:rsidRPr="002D113B" w:rsidRDefault="006E2053" w:rsidP="00FC4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6065E" w14:textId="77777777" w:rsidR="006E2053" w:rsidRPr="002D113B" w:rsidRDefault="006E2053" w:rsidP="00FC4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A65CE" w14:textId="77777777" w:rsidR="006E2053" w:rsidRPr="002D113B" w:rsidRDefault="006E2053" w:rsidP="00FC4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8E7EC" w14:textId="4FD6EFFA" w:rsidR="00C05C0E" w:rsidRPr="002D113B" w:rsidRDefault="00C05C0E" w:rsidP="00FC4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Индикаторы  </w:t>
      </w:r>
    </w:p>
    <w:tbl>
      <w:tblPr>
        <w:tblW w:w="97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3671"/>
        <w:gridCol w:w="1311"/>
        <w:gridCol w:w="1311"/>
        <w:gridCol w:w="1154"/>
        <w:gridCol w:w="1689"/>
      </w:tblGrid>
      <w:tr w:rsidR="00532ABF" w:rsidRPr="002D113B" w14:paraId="45203827" w14:textId="77777777" w:rsidTr="00702D05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82CAA8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A57036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EB803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4761040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План на</w:t>
            </w:r>
          </w:p>
          <w:p w14:paraId="305A33D4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2017 год*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F8317EC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Факт за</w:t>
            </w:r>
          </w:p>
          <w:p w14:paraId="33396C49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2017 год</w:t>
            </w:r>
          </w:p>
        </w:tc>
        <w:tc>
          <w:tcPr>
            <w:tcW w:w="1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CFC0529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Факт за </w:t>
            </w:r>
          </w:p>
          <w:p w14:paraId="2B5ECB2A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2016 год</w:t>
            </w:r>
          </w:p>
        </w:tc>
        <w:tc>
          <w:tcPr>
            <w:tcW w:w="1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EA4D8DB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Сведения о достижении</w:t>
            </w:r>
          </w:p>
        </w:tc>
      </w:tr>
      <w:tr w:rsidR="00532ABF" w:rsidRPr="002D113B" w14:paraId="0EF828F5" w14:textId="77777777" w:rsidTr="006E205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170DE8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7D39AD" w14:textId="77777777" w:rsidR="00532ABF" w:rsidRPr="002D113B" w:rsidRDefault="00532ABF" w:rsidP="006E2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Доход на 1 койку (млн. тенге)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1A64C2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6,75 млн. тг.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9855D6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7,16 млн. тг.</w:t>
            </w:r>
          </w:p>
        </w:tc>
        <w:tc>
          <w:tcPr>
            <w:tcW w:w="1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21E7EE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7,07 млн. тг.</w:t>
            </w:r>
          </w:p>
        </w:tc>
        <w:tc>
          <w:tcPr>
            <w:tcW w:w="1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CB7298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532ABF" w:rsidRPr="002D113B" w14:paraId="0BA13AF5" w14:textId="77777777" w:rsidTr="006E205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47FC85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AF5907" w14:textId="77777777" w:rsidR="00532ABF" w:rsidRPr="002D113B" w:rsidRDefault="00532ABF" w:rsidP="006E2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Амортизационный коэффициент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F72BCC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более 35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580B2C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B17D91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2ACA57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достиг</w:t>
            </w:r>
          </w:p>
        </w:tc>
      </w:tr>
      <w:tr w:rsidR="00532ABF" w:rsidRPr="002D113B" w14:paraId="010C3C45" w14:textId="77777777" w:rsidTr="00532ABF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5F8A31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4554B0" w14:textId="77777777" w:rsidR="00532ABF" w:rsidRPr="002D113B" w:rsidRDefault="00532ABF" w:rsidP="006E2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Оборачиваемость активов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CECA70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43,1%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39171B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46,1%</w:t>
            </w:r>
          </w:p>
        </w:tc>
        <w:tc>
          <w:tcPr>
            <w:tcW w:w="1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3860A5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67,1%</w:t>
            </w:r>
          </w:p>
        </w:tc>
        <w:tc>
          <w:tcPr>
            <w:tcW w:w="1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E05AE7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Достиг</w:t>
            </w:r>
          </w:p>
        </w:tc>
      </w:tr>
      <w:tr w:rsidR="00532ABF" w:rsidRPr="002D113B" w14:paraId="02D52880" w14:textId="77777777" w:rsidTr="00532ABF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70C95B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E97AED" w14:textId="77777777" w:rsidR="00532ABF" w:rsidRPr="002D113B" w:rsidRDefault="00532ABF" w:rsidP="006E2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Рентабельность (эффективная деятельность)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1DDDB7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CFACFE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2C5B40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41,97</w:t>
            </w:r>
          </w:p>
        </w:tc>
        <w:tc>
          <w:tcPr>
            <w:tcW w:w="1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B56AF6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достиг</w:t>
            </w:r>
          </w:p>
        </w:tc>
      </w:tr>
      <w:tr w:rsidR="00532ABF" w:rsidRPr="002D113B" w14:paraId="09CFDE30" w14:textId="77777777" w:rsidTr="00532ABF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7F74C4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AF5AE0" w14:textId="77777777" w:rsidR="00532ABF" w:rsidRPr="002D113B" w:rsidRDefault="00532ABF" w:rsidP="006E2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Рентабельность активов (ROA)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3DFB6C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E332FB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278B5F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1A7A3A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достиг</w:t>
            </w:r>
          </w:p>
        </w:tc>
      </w:tr>
      <w:tr w:rsidR="00532ABF" w:rsidRPr="002D113B" w14:paraId="0EB3AF37" w14:textId="77777777" w:rsidTr="00532ABF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8B861F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A50CF5" w14:textId="77777777" w:rsidR="00532ABF" w:rsidRPr="002D113B" w:rsidRDefault="00532ABF" w:rsidP="006E2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Доля доходов от платных услуг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EEE79A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 6,0</w:t>
            </w:r>
          </w:p>
        </w:tc>
        <w:tc>
          <w:tcPr>
            <w:tcW w:w="13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37B532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2F061F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0AADA1" w14:textId="77777777" w:rsidR="00532ABF" w:rsidRPr="002D113B" w:rsidRDefault="00532ABF" w:rsidP="006E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Достиг</w:t>
            </w:r>
          </w:p>
        </w:tc>
      </w:tr>
    </w:tbl>
    <w:p w14:paraId="67FAA108" w14:textId="77777777" w:rsidR="00532ABF" w:rsidRPr="002D113B" w:rsidRDefault="00532ABF" w:rsidP="00FC4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73DF9" w14:textId="77777777" w:rsidR="007500D4" w:rsidRPr="002D113B" w:rsidRDefault="007500D4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2015206" w14:textId="77777777" w:rsidR="00C05C0E" w:rsidRPr="002D113B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Цель 3: Создание пациент-ориентированной системы оказания медицинской помощи </w:t>
      </w:r>
    </w:p>
    <w:p w14:paraId="17B47E7C" w14:textId="77777777" w:rsidR="00F85551" w:rsidRPr="002D113B" w:rsidRDefault="00F85551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650769" w14:textId="72DF6242" w:rsidR="00FC4762" w:rsidRPr="002D113B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</w:t>
      </w:r>
      <w:r w:rsidR="00F2184B" w:rsidRPr="002D113B">
        <w:rPr>
          <w:rFonts w:ascii="Times New Roman" w:hAnsi="Times New Roman" w:cs="Times New Roman"/>
          <w:sz w:val="24"/>
          <w:szCs w:val="24"/>
        </w:rPr>
        <w:t>8</w:t>
      </w:r>
      <w:r w:rsidRPr="002D113B">
        <w:rPr>
          <w:rFonts w:ascii="Times New Roman" w:hAnsi="Times New Roman" w:cs="Times New Roman"/>
          <w:sz w:val="24"/>
          <w:szCs w:val="24"/>
        </w:rPr>
        <w:t xml:space="preserve"> индикаторов наблюдается достижение </w:t>
      </w:r>
      <w:r w:rsidR="00D62461" w:rsidRPr="002D113B">
        <w:rPr>
          <w:rFonts w:ascii="Times New Roman" w:hAnsi="Times New Roman" w:cs="Times New Roman"/>
          <w:sz w:val="24"/>
          <w:szCs w:val="24"/>
        </w:rPr>
        <w:t>5</w:t>
      </w:r>
      <w:r w:rsidRPr="002D113B">
        <w:rPr>
          <w:rFonts w:ascii="Times New Roman" w:hAnsi="Times New Roman" w:cs="Times New Roman"/>
          <w:sz w:val="24"/>
          <w:szCs w:val="24"/>
        </w:rPr>
        <w:t xml:space="preserve"> индикаторов, не достигнут – </w:t>
      </w:r>
      <w:r w:rsidR="00D62461" w:rsidRPr="002D113B">
        <w:rPr>
          <w:rFonts w:ascii="Times New Roman" w:hAnsi="Times New Roman" w:cs="Times New Roman"/>
          <w:sz w:val="24"/>
          <w:szCs w:val="24"/>
        </w:rPr>
        <w:t>3</w:t>
      </w:r>
      <w:r w:rsidRPr="002D113B">
        <w:rPr>
          <w:rFonts w:ascii="Times New Roman" w:hAnsi="Times New Roman" w:cs="Times New Roman"/>
          <w:sz w:val="24"/>
          <w:szCs w:val="24"/>
        </w:rPr>
        <w:t xml:space="preserve"> индикатор. </w:t>
      </w:r>
    </w:p>
    <w:p w14:paraId="78D9E8A2" w14:textId="77777777" w:rsidR="007E4947" w:rsidRPr="002D113B" w:rsidRDefault="007E4947" w:rsidP="007E4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 xml:space="preserve">Индикаторы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799"/>
        <w:gridCol w:w="1417"/>
        <w:gridCol w:w="1418"/>
        <w:gridCol w:w="1275"/>
        <w:gridCol w:w="1276"/>
      </w:tblGrid>
      <w:tr w:rsidR="007E4947" w:rsidRPr="002D113B" w14:paraId="67F7FC82" w14:textId="77777777" w:rsidTr="00702D05">
        <w:trPr>
          <w:trHeight w:val="869"/>
        </w:trPr>
        <w:tc>
          <w:tcPr>
            <w:tcW w:w="596" w:type="dxa"/>
            <w:shd w:val="clear" w:color="auto" w:fill="auto"/>
          </w:tcPr>
          <w:p w14:paraId="5ABE9679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  <w:shd w:val="clear" w:color="auto" w:fill="auto"/>
          </w:tcPr>
          <w:p w14:paraId="5C9F8808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28035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D6145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 на</w:t>
            </w:r>
          </w:p>
          <w:p w14:paraId="22398330" w14:textId="77777777" w:rsidR="007E4947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</w:t>
            </w:r>
            <w:r w:rsidR="007E4947"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6A8A4D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Факт за           </w:t>
            </w:r>
          </w:p>
          <w:p w14:paraId="794878D9" w14:textId="77777777" w:rsidR="007E4947" w:rsidRPr="002D113B" w:rsidRDefault="007E4947" w:rsidP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</w:t>
            </w:r>
            <w:r w:rsidR="00726E08"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1049B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Факт за               </w:t>
            </w:r>
          </w:p>
          <w:p w14:paraId="7B2A9E2C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30588" w14:textId="77777777" w:rsidR="007E4947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о достижении</w:t>
            </w:r>
          </w:p>
        </w:tc>
      </w:tr>
      <w:tr w:rsidR="00726E08" w:rsidRPr="002D113B" w14:paraId="5559C2A5" w14:textId="77777777" w:rsidTr="00665E90">
        <w:trPr>
          <w:trHeight w:val="281"/>
        </w:trPr>
        <w:tc>
          <w:tcPr>
            <w:tcW w:w="596" w:type="dxa"/>
            <w:shd w:val="clear" w:color="auto" w:fill="auto"/>
          </w:tcPr>
          <w:p w14:paraId="2F9EF9B8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14:paraId="00DED04E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</w:t>
            </w:r>
          </w:p>
        </w:tc>
        <w:tc>
          <w:tcPr>
            <w:tcW w:w="1417" w:type="dxa"/>
            <w:shd w:val="clear" w:color="auto" w:fill="auto"/>
          </w:tcPr>
          <w:p w14:paraId="7EE9E63F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18" w:type="dxa"/>
            <w:shd w:val="clear" w:color="auto" w:fill="auto"/>
          </w:tcPr>
          <w:p w14:paraId="6E32FBA4" w14:textId="6C2F6942" w:rsidR="00726E08" w:rsidRPr="002D113B" w:rsidRDefault="00726E08" w:rsidP="0011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2CC3" w:rsidRPr="002D1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2CC3" w:rsidRPr="002D1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34ECB897" w14:textId="1CFE894C" w:rsidR="00726E08" w:rsidRPr="002D113B" w:rsidRDefault="00726E08" w:rsidP="0011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2CC3" w:rsidRPr="002D1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787255FD" w14:textId="77777777" w:rsidR="00726E08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2D113B" w14:paraId="24FBA486" w14:textId="77777777" w:rsidTr="00665E90">
        <w:trPr>
          <w:trHeight w:val="289"/>
        </w:trPr>
        <w:tc>
          <w:tcPr>
            <w:tcW w:w="596" w:type="dxa"/>
            <w:shd w:val="clear" w:color="auto" w:fill="auto"/>
          </w:tcPr>
          <w:p w14:paraId="6F8D17F8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14:paraId="12DD71BE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Показатели ВБИ</w:t>
            </w:r>
          </w:p>
        </w:tc>
        <w:tc>
          <w:tcPr>
            <w:tcW w:w="1417" w:type="dxa"/>
            <w:shd w:val="clear" w:color="auto" w:fill="auto"/>
          </w:tcPr>
          <w:p w14:paraId="5461482F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не более 4%</w:t>
            </w:r>
          </w:p>
        </w:tc>
        <w:tc>
          <w:tcPr>
            <w:tcW w:w="1418" w:type="dxa"/>
            <w:shd w:val="clear" w:color="auto" w:fill="auto"/>
          </w:tcPr>
          <w:p w14:paraId="331B1BD3" w14:textId="6F3D7101" w:rsidR="00726E08" w:rsidRPr="002D113B" w:rsidRDefault="00630CA8" w:rsidP="0028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320744F2" w14:textId="64B6B951" w:rsidR="00726E08" w:rsidRPr="002D113B" w:rsidRDefault="00630CA8" w:rsidP="0028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BECC2D7" w14:textId="77777777" w:rsidR="00726E08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2D113B" w14:paraId="581E4EED" w14:textId="77777777" w:rsidTr="00665E90">
        <w:trPr>
          <w:trHeight w:val="268"/>
        </w:trPr>
        <w:tc>
          <w:tcPr>
            <w:tcW w:w="596" w:type="dxa"/>
            <w:shd w:val="clear" w:color="auto" w:fill="auto"/>
          </w:tcPr>
          <w:p w14:paraId="64E36A2A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14:paraId="036CC406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Уровень послеоперационной летальности пациентов</w:t>
            </w:r>
          </w:p>
        </w:tc>
        <w:tc>
          <w:tcPr>
            <w:tcW w:w="1417" w:type="dxa"/>
            <w:shd w:val="clear" w:color="auto" w:fill="auto"/>
          </w:tcPr>
          <w:p w14:paraId="7EA8C9D5" w14:textId="4A2EBF91" w:rsidR="00726E08" w:rsidRPr="002D113B" w:rsidRDefault="00726E08" w:rsidP="0053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32ABF" w:rsidRPr="002D1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2C53DE4D" w14:textId="61BF3FB7" w:rsidR="00726E08" w:rsidRPr="002D113B" w:rsidRDefault="005572D1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2883F56F" w14:textId="34AA52E6" w:rsidR="00726E08" w:rsidRPr="002D113B" w:rsidRDefault="005572D1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696B6569" w14:textId="01E306B2" w:rsidR="00726E08" w:rsidRPr="002D113B" w:rsidRDefault="00B062CE" w:rsidP="00B0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</w:t>
            </w:r>
            <w:r w:rsidR="007500D4"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остиг</w:t>
            </w:r>
          </w:p>
        </w:tc>
      </w:tr>
      <w:tr w:rsidR="00726E08" w:rsidRPr="002D113B" w14:paraId="616FBE12" w14:textId="77777777" w:rsidTr="00665E90">
        <w:trPr>
          <w:trHeight w:val="271"/>
        </w:trPr>
        <w:tc>
          <w:tcPr>
            <w:tcW w:w="596" w:type="dxa"/>
            <w:shd w:val="clear" w:color="auto" w:fill="auto"/>
          </w:tcPr>
          <w:p w14:paraId="1DC6B583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14:paraId="6B2E2D24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Общая летальность</w:t>
            </w:r>
          </w:p>
        </w:tc>
        <w:tc>
          <w:tcPr>
            <w:tcW w:w="1417" w:type="dxa"/>
            <w:shd w:val="clear" w:color="auto" w:fill="auto"/>
          </w:tcPr>
          <w:p w14:paraId="6586B403" w14:textId="7072A6D6" w:rsidR="00726E08" w:rsidRPr="002D113B" w:rsidRDefault="00726E08" w:rsidP="00F2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62461" w:rsidRPr="002D1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7BB4D3B1" w14:textId="78545363" w:rsidR="00726E08" w:rsidRPr="002D113B" w:rsidRDefault="005572D1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632A3020" w14:textId="1DD2064A" w:rsidR="00726E08" w:rsidRPr="002D113B" w:rsidRDefault="00284DE7" w:rsidP="0055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64851B28" w14:textId="341E0659" w:rsidR="00726E08" w:rsidRPr="002D113B" w:rsidRDefault="00F2184B" w:rsidP="00F2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2461"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500D4"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остиг</w:t>
            </w:r>
          </w:p>
        </w:tc>
      </w:tr>
      <w:tr w:rsidR="00726E08" w:rsidRPr="002D113B" w14:paraId="0ACFC4C6" w14:textId="77777777" w:rsidTr="00665E90">
        <w:trPr>
          <w:trHeight w:val="237"/>
        </w:trPr>
        <w:tc>
          <w:tcPr>
            <w:tcW w:w="596" w:type="dxa"/>
            <w:shd w:val="clear" w:color="auto" w:fill="auto"/>
          </w:tcPr>
          <w:p w14:paraId="16DBB200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14:paraId="05486E57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417" w:type="dxa"/>
            <w:shd w:val="clear" w:color="auto" w:fill="auto"/>
          </w:tcPr>
          <w:p w14:paraId="46BDA5E5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92150F" w14:textId="77777777" w:rsidR="00726E08" w:rsidRPr="002D113B" w:rsidRDefault="00726E08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33EDC9C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A1FF66" w14:textId="77777777" w:rsidR="00726E08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2D113B" w14:paraId="14A1F259" w14:textId="77777777" w:rsidTr="00665E90">
        <w:trPr>
          <w:trHeight w:val="270"/>
        </w:trPr>
        <w:tc>
          <w:tcPr>
            <w:tcW w:w="596" w:type="dxa"/>
            <w:shd w:val="clear" w:color="auto" w:fill="auto"/>
          </w:tcPr>
          <w:p w14:paraId="5FBC95CD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14:paraId="60CBCA50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Уровень послеоперационных осложнений</w:t>
            </w:r>
          </w:p>
        </w:tc>
        <w:tc>
          <w:tcPr>
            <w:tcW w:w="1417" w:type="dxa"/>
            <w:shd w:val="clear" w:color="auto" w:fill="auto"/>
          </w:tcPr>
          <w:p w14:paraId="051D4E09" w14:textId="6C9F950C" w:rsidR="00726E08" w:rsidRPr="002D113B" w:rsidRDefault="00726E08" w:rsidP="0053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32ABF" w:rsidRPr="002D1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5047631F" w14:textId="2166DC88" w:rsidR="00726E08" w:rsidRPr="002D113B" w:rsidRDefault="00B062CE" w:rsidP="00B0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DB26A69" w14:textId="02270A2D" w:rsidR="00726E08" w:rsidRPr="002D113B" w:rsidRDefault="00726E08" w:rsidP="00B0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A9294B" w14:textId="77777777" w:rsidR="00726E08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2D113B" w14:paraId="69553F18" w14:textId="77777777" w:rsidTr="00665E90">
        <w:trPr>
          <w:trHeight w:val="283"/>
        </w:trPr>
        <w:tc>
          <w:tcPr>
            <w:tcW w:w="596" w:type="dxa"/>
            <w:shd w:val="clear" w:color="auto" w:fill="auto"/>
          </w:tcPr>
          <w:p w14:paraId="23DAFA7A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14:paraId="22C7F25D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Доля пациентов, пролеченных по ВСМП</w:t>
            </w:r>
          </w:p>
        </w:tc>
        <w:tc>
          <w:tcPr>
            <w:tcW w:w="1417" w:type="dxa"/>
            <w:shd w:val="clear" w:color="auto" w:fill="auto"/>
          </w:tcPr>
          <w:p w14:paraId="6BA99DAB" w14:textId="5C5783FD" w:rsidR="00726E08" w:rsidRPr="002D113B" w:rsidRDefault="00726E08" w:rsidP="0053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32ABF" w:rsidRPr="002D1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651298B0" w14:textId="728F7870" w:rsidR="00726E08" w:rsidRPr="002D113B" w:rsidRDefault="00D6565A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1578839D" w14:textId="0809425A" w:rsidR="00726E08" w:rsidRPr="002D113B" w:rsidRDefault="00B062C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4B5DD22F" w14:textId="6B6A4EEB" w:rsidR="00726E08" w:rsidRPr="002D113B" w:rsidRDefault="00D6565A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00D4" w:rsidRPr="002D113B">
              <w:rPr>
                <w:rFonts w:ascii="Times New Roman" w:hAnsi="Times New Roman" w:cs="Times New Roman"/>
                <w:sz w:val="24"/>
                <w:szCs w:val="24"/>
              </w:rPr>
              <w:t>остиг</w:t>
            </w:r>
          </w:p>
        </w:tc>
      </w:tr>
      <w:tr w:rsidR="00726E08" w:rsidRPr="002D113B" w14:paraId="0BA123FF" w14:textId="77777777" w:rsidTr="00665E90">
        <w:trPr>
          <w:trHeight w:val="260"/>
        </w:trPr>
        <w:tc>
          <w:tcPr>
            <w:tcW w:w="596" w:type="dxa"/>
            <w:shd w:val="clear" w:color="auto" w:fill="auto"/>
          </w:tcPr>
          <w:p w14:paraId="06627CC0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14:paraId="0B587CFD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Доля иногородних пациентов</w:t>
            </w:r>
          </w:p>
        </w:tc>
        <w:tc>
          <w:tcPr>
            <w:tcW w:w="1417" w:type="dxa"/>
            <w:shd w:val="clear" w:color="auto" w:fill="auto"/>
          </w:tcPr>
          <w:p w14:paraId="5CBFA1F7" w14:textId="6D3E6806" w:rsidR="00726E08" w:rsidRPr="002D113B" w:rsidRDefault="00726E08" w:rsidP="00FF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F2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3EB57971" w14:textId="2D0730FF" w:rsidR="00726E08" w:rsidRPr="002D113B" w:rsidRDefault="00101C14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,6%</w:t>
            </w:r>
          </w:p>
        </w:tc>
        <w:tc>
          <w:tcPr>
            <w:tcW w:w="1275" w:type="dxa"/>
            <w:shd w:val="clear" w:color="auto" w:fill="auto"/>
          </w:tcPr>
          <w:p w14:paraId="5300AF6E" w14:textId="0D313055" w:rsidR="00726E08" w:rsidRPr="002D113B" w:rsidRDefault="00101C1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C56DE75" w14:textId="24AEB274" w:rsidR="00726E08" w:rsidRPr="002D113B" w:rsidRDefault="00FF23EA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500D4"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остиг</w:t>
            </w:r>
          </w:p>
        </w:tc>
      </w:tr>
    </w:tbl>
    <w:p w14:paraId="54E1868B" w14:textId="77777777" w:rsidR="00532ABF" w:rsidRPr="002D113B" w:rsidRDefault="00532ABF" w:rsidP="007E527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E000CF" w14:textId="79F0F847" w:rsidR="00C21B38" w:rsidRPr="002D113B" w:rsidRDefault="00653A93" w:rsidP="00094CFF">
      <w:pPr>
        <w:pStyle w:val="a4"/>
        <w:tabs>
          <w:tab w:val="left" w:pos="851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  <w:r w:rsidR="00BC5793" w:rsidRPr="002D113B">
        <w:rPr>
          <w:rFonts w:ascii="Times New Roman" w:hAnsi="Times New Roman" w:cs="Times New Roman"/>
          <w:sz w:val="24"/>
          <w:szCs w:val="24"/>
        </w:rPr>
        <w:t xml:space="preserve">не достигнуты показатели по </w:t>
      </w:r>
      <w:r w:rsidR="00FF23EA">
        <w:rPr>
          <w:rFonts w:ascii="Times New Roman" w:hAnsi="Times New Roman" w:cs="Times New Roman"/>
          <w:sz w:val="24"/>
          <w:szCs w:val="24"/>
        </w:rPr>
        <w:t>1</w:t>
      </w:r>
      <w:r w:rsidR="00BC5793" w:rsidRPr="002D113B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FF23EA">
        <w:rPr>
          <w:rFonts w:ascii="Times New Roman" w:hAnsi="Times New Roman" w:cs="Times New Roman"/>
          <w:sz w:val="24"/>
          <w:szCs w:val="24"/>
        </w:rPr>
        <w:t>у</w:t>
      </w:r>
      <w:r w:rsidR="00BC5793" w:rsidRPr="002D113B">
        <w:rPr>
          <w:rFonts w:ascii="Times New Roman" w:hAnsi="Times New Roman" w:cs="Times New Roman"/>
          <w:sz w:val="24"/>
          <w:szCs w:val="24"/>
        </w:rPr>
        <w:t xml:space="preserve">. </w:t>
      </w:r>
      <w:r w:rsidR="003B017E" w:rsidRPr="002D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D6AB6" w14:textId="229E6786" w:rsidR="00C21B38" w:rsidRPr="002D113B" w:rsidRDefault="00BC5793" w:rsidP="007E527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</w:t>
      </w:r>
      <w:r w:rsidR="007E5273" w:rsidRPr="002D113B">
        <w:rPr>
          <w:rFonts w:ascii="Times New Roman" w:hAnsi="Times New Roman" w:cs="Times New Roman"/>
          <w:sz w:val="24"/>
          <w:szCs w:val="24"/>
        </w:rPr>
        <w:t>летальности в послеоперационном периоде</w:t>
      </w:r>
      <w:r w:rsidRPr="002D113B">
        <w:rPr>
          <w:rFonts w:ascii="Times New Roman" w:hAnsi="Times New Roman" w:cs="Times New Roman"/>
          <w:sz w:val="24"/>
          <w:szCs w:val="24"/>
        </w:rPr>
        <w:t xml:space="preserve"> выше </w:t>
      </w:r>
      <w:r w:rsidR="007E5273" w:rsidRPr="002D113B">
        <w:rPr>
          <w:rFonts w:ascii="Times New Roman" w:hAnsi="Times New Roman" w:cs="Times New Roman"/>
          <w:sz w:val="24"/>
          <w:szCs w:val="24"/>
        </w:rPr>
        <w:t xml:space="preserve">   </w:t>
      </w:r>
      <w:r w:rsidR="00806E2B" w:rsidRPr="002D113B">
        <w:rPr>
          <w:rFonts w:ascii="Times New Roman" w:hAnsi="Times New Roman" w:cs="Times New Roman"/>
          <w:sz w:val="24"/>
          <w:szCs w:val="24"/>
        </w:rPr>
        <w:t xml:space="preserve">    </w:t>
      </w:r>
      <w:r w:rsidRPr="002D113B">
        <w:rPr>
          <w:rFonts w:ascii="Times New Roman" w:hAnsi="Times New Roman" w:cs="Times New Roman"/>
          <w:sz w:val="24"/>
          <w:szCs w:val="24"/>
        </w:rPr>
        <w:t>порогового значения,</w:t>
      </w:r>
      <w:r w:rsidR="00C21B38" w:rsidRPr="002D113B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Pr="002D113B">
        <w:rPr>
          <w:rFonts w:ascii="Times New Roman" w:hAnsi="Times New Roman" w:cs="Times New Roman"/>
          <w:sz w:val="24"/>
          <w:szCs w:val="24"/>
        </w:rPr>
        <w:t xml:space="preserve">  </w:t>
      </w:r>
      <w:r w:rsidR="00C21B38" w:rsidRPr="002D113B">
        <w:rPr>
          <w:rFonts w:ascii="Times New Roman" w:hAnsi="Times New Roman" w:cs="Times New Roman"/>
          <w:sz w:val="24"/>
          <w:szCs w:val="24"/>
        </w:rPr>
        <w:t>пациенты поступили</w:t>
      </w:r>
      <w:r w:rsidR="00DD63F5" w:rsidRPr="002D113B">
        <w:rPr>
          <w:rFonts w:ascii="Times New Roman" w:hAnsi="Times New Roman" w:cs="Times New Roman"/>
          <w:sz w:val="24"/>
          <w:szCs w:val="24"/>
        </w:rPr>
        <w:t xml:space="preserve"> в клинику </w:t>
      </w:r>
      <w:r w:rsidR="00C21B38" w:rsidRPr="002D113B">
        <w:rPr>
          <w:rFonts w:ascii="Times New Roman" w:hAnsi="Times New Roman" w:cs="Times New Roman"/>
          <w:sz w:val="24"/>
          <w:szCs w:val="24"/>
        </w:rPr>
        <w:t>в крайне тяжелом состоянии, большая часть с н</w:t>
      </w:r>
      <w:r w:rsidR="007E5273" w:rsidRPr="002D113B">
        <w:rPr>
          <w:rFonts w:ascii="Times New Roman" w:hAnsi="Times New Roman" w:cs="Times New Roman"/>
          <w:sz w:val="24"/>
          <w:szCs w:val="24"/>
        </w:rPr>
        <w:t xml:space="preserve">аличием сопутствующей патологии, в </w:t>
      </w:r>
      <w:r w:rsidR="00C21B38" w:rsidRPr="002D113B">
        <w:rPr>
          <w:rFonts w:ascii="Times New Roman" w:hAnsi="Times New Roman" w:cs="Times New Roman"/>
          <w:sz w:val="24"/>
          <w:szCs w:val="24"/>
        </w:rPr>
        <w:t>основном это пациенты с поздней обращаемостью за медицинской помощью, септически</w:t>
      </w:r>
      <w:r w:rsidR="007E5273" w:rsidRPr="002D113B">
        <w:rPr>
          <w:rFonts w:ascii="Times New Roman" w:hAnsi="Times New Roman" w:cs="Times New Roman"/>
          <w:sz w:val="24"/>
          <w:szCs w:val="24"/>
        </w:rPr>
        <w:t>ми</w:t>
      </w:r>
      <w:r w:rsidR="00C21B38" w:rsidRPr="002D113B">
        <w:rPr>
          <w:rFonts w:ascii="Times New Roman" w:hAnsi="Times New Roman" w:cs="Times New Roman"/>
          <w:sz w:val="24"/>
          <w:szCs w:val="24"/>
        </w:rPr>
        <w:t xml:space="preserve"> осложнени</w:t>
      </w:r>
      <w:r w:rsidR="007E5273" w:rsidRPr="002D113B">
        <w:rPr>
          <w:rFonts w:ascii="Times New Roman" w:hAnsi="Times New Roman" w:cs="Times New Roman"/>
          <w:sz w:val="24"/>
          <w:szCs w:val="24"/>
        </w:rPr>
        <w:t>ями</w:t>
      </w:r>
      <w:r w:rsidR="00C21B38" w:rsidRPr="002D113B">
        <w:rPr>
          <w:rFonts w:ascii="Times New Roman" w:hAnsi="Times New Roman" w:cs="Times New Roman"/>
          <w:sz w:val="24"/>
          <w:szCs w:val="24"/>
        </w:rPr>
        <w:t xml:space="preserve">, наличием тяжелой сопутствующей патологии со стороны сердечно-сосудистой и дыхательной систем, </w:t>
      </w:r>
      <w:r w:rsidR="007E5273" w:rsidRPr="002D113B">
        <w:rPr>
          <w:rFonts w:ascii="Times New Roman" w:hAnsi="Times New Roman" w:cs="Times New Roman"/>
          <w:sz w:val="24"/>
          <w:szCs w:val="24"/>
        </w:rPr>
        <w:t xml:space="preserve">в </w:t>
      </w:r>
      <w:r w:rsidR="00C21B38" w:rsidRPr="002D113B">
        <w:rPr>
          <w:rFonts w:ascii="Times New Roman" w:hAnsi="Times New Roman" w:cs="Times New Roman"/>
          <w:sz w:val="24"/>
          <w:szCs w:val="24"/>
        </w:rPr>
        <w:t>терминальном состоянии.</w:t>
      </w:r>
      <w:r w:rsidR="00C21B38" w:rsidRPr="002D113B">
        <w:rPr>
          <w:rFonts w:ascii="Times New Roman" w:hAnsi="Times New Roman" w:cs="Times New Roman"/>
          <w:sz w:val="24"/>
          <w:szCs w:val="24"/>
        </w:rPr>
        <w:tab/>
      </w:r>
    </w:p>
    <w:p w14:paraId="3820E90F" w14:textId="41BAAF33" w:rsidR="00653A93" w:rsidRPr="002D113B" w:rsidRDefault="00653A93" w:rsidP="007E527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01532F1" w14:textId="77777777" w:rsidR="00C05C0E" w:rsidRPr="002D113B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Цель 4: Эффективный больничный менеджмент</w:t>
      </w:r>
    </w:p>
    <w:p w14:paraId="48500571" w14:textId="77777777" w:rsidR="00F85551" w:rsidRPr="002D113B" w:rsidRDefault="00F85551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ED9B3D" w14:textId="4D9EA8D0" w:rsidR="00FC4762" w:rsidRPr="002D113B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5 индикаторов наблюдается достижение </w:t>
      </w:r>
      <w:r w:rsidR="001E5084" w:rsidRPr="002D113B">
        <w:rPr>
          <w:rFonts w:ascii="Times New Roman" w:hAnsi="Times New Roman" w:cs="Times New Roman"/>
          <w:sz w:val="24"/>
          <w:szCs w:val="24"/>
        </w:rPr>
        <w:t>5</w:t>
      </w:r>
      <w:r w:rsidRPr="002D113B">
        <w:rPr>
          <w:rFonts w:ascii="Times New Roman" w:hAnsi="Times New Roman" w:cs="Times New Roman"/>
          <w:sz w:val="24"/>
          <w:szCs w:val="24"/>
        </w:rPr>
        <w:t xml:space="preserve"> индикаторов</w:t>
      </w:r>
      <w:r w:rsidR="001E5084" w:rsidRPr="002D113B">
        <w:rPr>
          <w:rFonts w:ascii="Times New Roman" w:hAnsi="Times New Roman" w:cs="Times New Roman"/>
          <w:sz w:val="24"/>
          <w:szCs w:val="24"/>
        </w:rPr>
        <w:t>.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2D113B" w14:paraId="019A21EF" w14:textId="77777777" w:rsidTr="00BA2D15">
        <w:trPr>
          <w:trHeight w:val="784"/>
        </w:trPr>
        <w:tc>
          <w:tcPr>
            <w:tcW w:w="817" w:type="dxa"/>
            <w:shd w:val="clear" w:color="auto" w:fill="auto"/>
          </w:tcPr>
          <w:p w14:paraId="76695CCE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8" w:type="dxa"/>
            <w:shd w:val="clear" w:color="auto" w:fill="auto"/>
          </w:tcPr>
          <w:p w14:paraId="431A4F62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448E0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CB742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 на</w:t>
            </w:r>
          </w:p>
          <w:p w14:paraId="2F1F1873" w14:textId="77777777" w:rsidR="007E4947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</w:t>
            </w:r>
            <w:r w:rsidR="007E4947"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F9B377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Факт за</w:t>
            </w:r>
          </w:p>
          <w:p w14:paraId="4466C534" w14:textId="77777777" w:rsidR="007E4947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</w:t>
            </w:r>
            <w:r w:rsidR="007E4947"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84817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Факт</w:t>
            </w:r>
          </w:p>
          <w:p w14:paraId="13E258EC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2016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A22E8" w14:textId="77777777" w:rsidR="007E4947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о достижении</w:t>
            </w:r>
          </w:p>
        </w:tc>
      </w:tr>
      <w:tr w:rsidR="007E4947" w:rsidRPr="002D113B" w14:paraId="57FA0F70" w14:textId="77777777" w:rsidTr="007E4947">
        <w:trPr>
          <w:trHeight w:val="289"/>
        </w:trPr>
        <w:tc>
          <w:tcPr>
            <w:tcW w:w="817" w:type="dxa"/>
            <w:shd w:val="clear" w:color="auto" w:fill="auto"/>
          </w:tcPr>
          <w:p w14:paraId="111486D9" w14:textId="77777777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5B85EF13" w14:textId="77777777" w:rsidR="007E4947" w:rsidRPr="002D113B" w:rsidRDefault="007E4947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Уровень компьютеризации рабочих мест</w:t>
            </w:r>
          </w:p>
        </w:tc>
        <w:tc>
          <w:tcPr>
            <w:tcW w:w="1417" w:type="dxa"/>
            <w:shd w:val="clear" w:color="auto" w:fill="auto"/>
          </w:tcPr>
          <w:p w14:paraId="3C3192BE" w14:textId="7A8810FC" w:rsidR="007E4947" w:rsidRPr="002D113B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54D7554B" w14:textId="417E1555" w:rsidR="007E4947" w:rsidRPr="002D113B" w:rsidRDefault="00D62461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4947" w:rsidRPr="002D11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shd w:val="clear" w:color="auto" w:fill="auto"/>
          </w:tcPr>
          <w:p w14:paraId="63F00904" w14:textId="73A89F65" w:rsidR="007E4947" w:rsidRPr="002D113B" w:rsidRDefault="00D62461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E4947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0A96D871" w14:textId="618600D9" w:rsidR="007E4947" w:rsidRPr="002D113B" w:rsidRDefault="00D62461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</w:t>
            </w:r>
            <w:r w:rsidR="007500D4"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остиг</w:t>
            </w:r>
          </w:p>
        </w:tc>
      </w:tr>
      <w:tr w:rsidR="00726E08" w:rsidRPr="002D113B" w14:paraId="3D19CAAD" w14:textId="77777777" w:rsidTr="007E4947">
        <w:trPr>
          <w:trHeight w:val="328"/>
        </w:trPr>
        <w:tc>
          <w:tcPr>
            <w:tcW w:w="817" w:type="dxa"/>
            <w:shd w:val="clear" w:color="auto" w:fill="auto"/>
          </w:tcPr>
          <w:p w14:paraId="2F2F11DB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3BCCD40D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Оборот койки</w:t>
            </w:r>
          </w:p>
        </w:tc>
        <w:tc>
          <w:tcPr>
            <w:tcW w:w="1417" w:type="dxa"/>
            <w:shd w:val="clear" w:color="auto" w:fill="auto"/>
          </w:tcPr>
          <w:p w14:paraId="3BEFDA3A" w14:textId="0E018059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не менее 26,9 раз</w:t>
            </w:r>
          </w:p>
        </w:tc>
        <w:tc>
          <w:tcPr>
            <w:tcW w:w="1418" w:type="dxa"/>
            <w:shd w:val="clear" w:color="auto" w:fill="auto"/>
          </w:tcPr>
          <w:p w14:paraId="7B93C54C" w14:textId="4B0A81FB" w:rsidR="00726E08" w:rsidRPr="002D113B" w:rsidRDefault="005572D1" w:rsidP="0055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  <w:r w:rsidR="000207CA"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275" w:type="dxa"/>
            <w:shd w:val="clear" w:color="auto" w:fill="auto"/>
          </w:tcPr>
          <w:p w14:paraId="6F04F9D4" w14:textId="410CF24C" w:rsidR="00726E08" w:rsidRPr="002D113B" w:rsidRDefault="005572D1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207CA"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276" w:type="dxa"/>
            <w:shd w:val="clear" w:color="auto" w:fill="auto"/>
          </w:tcPr>
          <w:p w14:paraId="2CF138B9" w14:textId="73FA4DB4" w:rsidR="00726E08" w:rsidRPr="002D113B" w:rsidRDefault="005572D1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00D4" w:rsidRPr="002D113B">
              <w:rPr>
                <w:rFonts w:ascii="Times New Roman" w:hAnsi="Times New Roman" w:cs="Times New Roman"/>
                <w:sz w:val="24"/>
                <w:szCs w:val="24"/>
              </w:rPr>
              <w:t>остиг</w:t>
            </w:r>
          </w:p>
        </w:tc>
      </w:tr>
      <w:tr w:rsidR="00726E08" w:rsidRPr="002D113B" w14:paraId="25DD26D3" w14:textId="77777777" w:rsidTr="007E4947">
        <w:trPr>
          <w:trHeight w:val="194"/>
        </w:trPr>
        <w:tc>
          <w:tcPr>
            <w:tcW w:w="817" w:type="dxa"/>
            <w:shd w:val="clear" w:color="auto" w:fill="auto"/>
          </w:tcPr>
          <w:p w14:paraId="218134E7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14:paraId="74D74487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Средняя занятость койки</w:t>
            </w:r>
          </w:p>
        </w:tc>
        <w:tc>
          <w:tcPr>
            <w:tcW w:w="1417" w:type="dxa"/>
            <w:shd w:val="clear" w:color="auto" w:fill="auto"/>
          </w:tcPr>
          <w:p w14:paraId="016CDB3E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48239817" w14:textId="22885861" w:rsidR="00726E08" w:rsidRPr="002D113B" w:rsidRDefault="005572D1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188E7789" w14:textId="035C5061" w:rsidR="00726E08" w:rsidRPr="002D113B" w:rsidRDefault="005572D1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0C3B40" w:rsidRPr="002D1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2C8C8528" w14:textId="4269A14E" w:rsidR="00726E08" w:rsidRPr="002D113B" w:rsidRDefault="005572D1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00D4" w:rsidRPr="002D113B">
              <w:rPr>
                <w:rFonts w:ascii="Times New Roman" w:hAnsi="Times New Roman" w:cs="Times New Roman"/>
                <w:sz w:val="24"/>
                <w:szCs w:val="24"/>
              </w:rPr>
              <w:t>остиг</w:t>
            </w:r>
          </w:p>
        </w:tc>
      </w:tr>
      <w:tr w:rsidR="00726E08" w:rsidRPr="002D113B" w14:paraId="1822F643" w14:textId="77777777" w:rsidTr="007E4947">
        <w:trPr>
          <w:trHeight w:val="284"/>
        </w:trPr>
        <w:tc>
          <w:tcPr>
            <w:tcW w:w="817" w:type="dxa"/>
            <w:shd w:val="clear" w:color="auto" w:fill="auto"/>
          </w:tcPr>
          <w:p w14:paraId="30273795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14:paraId="6B8C1B2E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Средняя длительность пребывания пациента в стационаре</w:t>
            </w:r>
          </w:p>
        </w:tc>
        <w:tc>
          <w:tcPr>
            <w:tcW w:w="1417" w:type="dxa"/>
            <w:shd w:val="clear" w:color="auto" w:fill="auto"/>
          </w:tcPr>
          <w:p w14:paraId="78FB9B8F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не более 12,1 дней</w:t>
            </w:r>
          </w:p>
        </w:tc>
        <w:tc>
          <w:tcPr>
            <w:tcW w:w="1418" w:type="dxa"/>
            <w:shd w:val="clear" w:color="auto" w:fill="auto"/>
          </w:tcPr>
          <w:p w14:paraId="678BB3DC" w14:textId="677FF5BA" w:rsidR="00726E08" w:rsidRPr="002D113B" w:rsidRDefault="005572D1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0C3B40"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5" w:type="dxa"/>
            <w:shd w:val="clear" w:color="auto" w:fill="auto"/>
          </w:tcPr>
          <w:p w14:paraId="757FE2F3" w14:textId="7C5CA38F" w:rsidR="00726E08" w:rsidRPr="002D113B" w:rsidRDefault="005572D1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B40"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shd w:val="clear" w:color="auto" w:fill="auto"/>
          </w:tcPr>
          <w:p w14:paraId="463270EC" w14:textId="77777777" w:rsidR="00726E08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2D113B" w14:paraId="66C9AE35" w14:textId="77777777" w:rsidTr="007E4947">
        <w:trPr>
          <w:trHeight w:val="260"/>
        </w:trPr>
        <w:tc>
          <w:tcPr>
            <w:tcW w:w="817" w:type="dxa"/>
            <w:shd w:val="clear" w:color="auto" w:fill="auto"/>
          </w:tcPr>
          <w:p w14:paraId="104E2ABB" w14:textId="77777777" w:rsidR="00726E08" w:rsidRPr="002D113B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8" w:type="dxa"/>
            <w:shd w:val="clear" w:color="auto" w:fill="auto"/>
          </w:tcPr>
          <w:p w14:paraId="21C9F8DD" w14:textId="77777777" w:rsidR="00726E08" w:rsidRPr="002D113B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Средняя длительность дооперационного пребывания</w:t>
            </w:r>
          </w:p>
        </w:tc>
        <w:tc>
          <w:tcPr>
            <w:tcW w:w="1417" w:type="dxa"/>
            <w:shd w:val="clear" w:color="auto" w:fill="auto"/>
          </w:tcPr>
          <w:p w14:paraId="5C5D0136" w14:textId="0A736574" w:rsidR="00726E08" w:rsidRPr="002D113B" w:rsidRDefault="00726E08" w:rsidP="00F2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F2184B" w:rsidRPr="002D1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8" w:type="dxa"/>
            <w:shd w:val="clear" w:color="auto" w:fill="auto"/>
          </w:tcPr>
          <w:p w14:paraId="77046708" w14:textId="6A8A1BC4" w:rsidR="00726E08" w:rsidRPr="002D113B" w:rsidRDefault="00B062CE" w:rsidP="0091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E08" w:rsidRPr="002D1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A14" w:rsidRPr="002D1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3B40"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5" w:type="dxa"/>
            <w:shd w:val="clear" w:color="auto" w:fill="auto"/>
          </w:tcPr>
          <w:p w14:paraId="7EF185C1" w14:textId="136630E1" w:rsidR="00726E08" w:rsidRPr="002D113B" w:rsidRDefault="00B062C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0C3B40"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shd w:val="clear" w:color="auto" w:fill="auto"/>
          </w:tcPr>
          <w:p w14:paraId="12A53407" w14:textId="77777777" w:rsidR="00726E08" w:rsidRPr="002D113B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</w:t>
            </w:r>
          </w:p>
        </w:tc>
      </w:tr>
    </w:tbl>
    <w:p w14:paraId="0CEAF347" w14:textId="77777777" w:rsidR="007E4947" w:rsidRPr="002D113B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0E1623" w14:textId="798BD166" w:rsidR="008A41D7" w:rsidRPr="002D113B" w:rsidRDefault="001F0DE3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3.2. Основные медико-экономические показатели (за последние 3 года)</w:t>
      </w:r>
    </w:p>
    <w:p w14:paraId="707405B1" w14:textId="77777777" w:rsidR="002115D5" w:rsidRPr="002D113B" w:rsidRDefault="002115D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4059"/>
        <w:gridCol w:w="2488"/>
        <w:gridCol w:w="1481"/>
        <w:gridCol w:w="1386"/>
      </w:tblGrid>
      <w:tr w:rsidR="00F2184B" w:rsidRPr="002D113B" w14:paraId="39600FBA" w14:textId="77777777" w:rsidTr="00D6565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F86A6C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17B15C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C07A3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3BDE3AA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Факт за </w:t>
            </w:r>
          </w:p>
          <w:p w14:paraId="16D3B65E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2015 год</w:t>
            </w:r>
          </w:p>
        </w:tc>
        <w:tc>
          <w:tcPr>
            <w:tcW w:w="1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308042C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Факт за </w:t>
            </w:r>
          </w:p>
          <w:p w14:paraId="7594E585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2016 год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C3621D7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Факт</w:t>
            </w:r>
          </w:p>
          <w:p w14:paraId="73BD1F20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2017 год</w:t>
            </w:r>
          </w:p>
        </w:tc>
      </w:tr>
      <w:tr w:rsidR="00F2184B" w:rsidRPr="002D113B" w14:paraId="03C3FFB6" w14:textId="77777777" w:rsidTr="00D261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482B36" w14:textId="77777777" w:rsidR="00F2184B" w:rsidRPr="002D113B" w:rsidRDefault="00F2184B" w:rsidP="00D6565A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AE8BE3" w14:textId="77777777" w:rsidR="00F2184B" w:rsidRPr="002D113B" w:rsidRDefault="00F2184B" w:rsidP="00D6565A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Удовлетворенность пациентов </w:t>
            </w:r>
          </w:p>
        </w:tc>
        <w:tc>
          <w:tcPr>
            <w:tcW w:w="2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395211" w14:textId="39E7D8AC" w:rsidR="00F2184B" w:rsidRPr="002D113B" w:rsidRDefault="00F2184B" w:rsidP="00D6565A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</w:t>
            </w: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0E1E69" w14:textId="7D801B23" w:rsidR="00F2184B" w:rsidRPr="002D113B" w:rsidRDefault="00F2184B" w:rsidP="00D6565A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</w:t>
            </w: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B15984" w14:textId="68944199" w:rsidR="00F2184B" w:rsidRPr="002D113B" w:rsidRDefault="00F2184B" w:rsidP="00D6565A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F2184B" w:rsidRPr="002D113B" w14:paraId="749D2430" w14:textId="77777777" w:rsidTr="00D261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35AC08" w14:textId="77777777" w:rsidR="00F2184B" w:rsidRPr="002D113B" w:rsidRDefault="00F2184B" w:rsidP="00D6565A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156A40" w14:textId="77777777" w:rsidR="00F2184B" w:rsidRPr="002D113B" w:rsidRDefault="00F2184B" w:rsidP="00D6565A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Удовлетворенность работников </w:t>
            </w:r>
          </w:p>
        </w:tc>
        <w:tc>
          <w:tcPr>
            <w:tcW w:w="2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99EDB1" w14:textId="4BDE41B9" w:rsidR="00F2184B" w:rsidRPr="002D113B" w:rsidRDefault="00F2184B" w:rsidP="00D6565A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409456" w14:textId="48DB4E8F" w:rsidR="00F2184B" w:rsidRPr="002D113B" w:rsidRDefault="00F2184B" w:rsidP="00D6565A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879CF5" w14:textId="5A4BC3E4" w:rsidR="00F2184B" w:rsidRPr="002D113B" w:rsidRDefault="00F2184B" w:rsidP="00D6565A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F2184B" w:rsidRPr="002D113B" w14:paraId="6E5FC4E1" w14:textId="77777777" w:rsidTr="00CA724C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8246B0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DEB483" w14:textId="77777777" w:rsidR="00F2184B" w:rsidRPr="002D113B" w:rsidRDefault="00F2184B" w:rsidP="00D6565A">
            <w:pPr>
              <w:spacing w:after="0" w:line="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Доходы за отчетный период составляют</w:t>
            </w:r>
          </w:p>
        </w:tc>
        <w:tc>
          <w:tcPr>
            <w:tcW w:w="2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FF8FA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1589197,30тыс.тенге</w:t>
            </w:r>
          </w:p>
        </w:tc>
        <w:tc>
          <w:tcPr>
            <w:tcW w:w="1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BF8488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2263682,78</w:t>
            </w:r>
          </w:p>
          <w:p w14:paraId="764C3D07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CE3DC3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2292582,89</w:t>
            </w:r>
          </w:p>
          <w:p w14:paraId="3424445F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</w:tr>
      <w:tr w:rsidR="00F2184B" w:rsidRPr="002D113B" w14:paraId="33E861DF" w14:textId="77777777" w:rsidTr="00D2616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10D9CE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80AD99" w14:textId="77777777" w:rsidR="00F2184B" w:rsidRPr="002D113B" w:rsidRDefault="00F2184B" w:rsidP="00D6565A">
            <w:pPr>
              <w:spacing w:after="0" w:line="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всего за отчетный период составляют</w:t>
            </w:r>
          </w:p>
        </w:tc>
        <w:tc>
          <w:tcPr>
            <w:tcW w:w="2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908080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1726107тыс.тенге</w:t>
            </w:r>
          </w:p>
        </w:tc>
        <w:tc>
          <w:tcPr>
            <w:tcW w:w="1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9E9800" w14:textId="77777777" w:rsidR="00F2184B" w:rsidRPr="002D113B" w:rsidRDefault="00F2184B" w:rsidP="00D65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1967320,69</w:t>
            </w:r>
          </w:p>
          <w:p w14:paraId="143A13B7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13138C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2254329,43</w:t>
            </w:r>
          </w:p>
          <w:p w14:paraId="5DE1A0F3" w14:textId="77777777" w:rsidR="00F2184B" w:rsidRPr="002D113B" w:rsidRDefault="00F2184B" w:rsidP="00D6565A">
            <w:pPr>
              <w:spacing w:after="0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</w:tr>
      <w:tr w:rsidR="00F2184B" w:rsidRPr="002D113B" w14:paraId="1156BA7D" w14:textId="77777777" w:rsidTr="00D2616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FF6872" w14:textId="77777777" w:rsidR="00F2184B" w:rsidRPr="002D113B" w:rsidRDefault="00F2184B" w:rsidP="00D26160">
            <w:pPr>
              <w:spacing w:before="100" w:after="119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56E5B6" w14:textId="77777777" w:rsidR="00F2184B" w:rsidRPr="002D113B" w:rsidRDefault="00F2184B" w:rsidP="00D26160">
            <w:pPr>
              <w:spacing w:before="100" w:after="119" w:line="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Доходы от платных медицинских услуг</w:t>
            </w:r>
          </w:p>
        </w:tc>
        <w:tc>
          <w:tcPr>
            <w:tcW w:w="2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B73A2D" w14:textId="77777777" w:rsidR="00F2184B" w:rsidRPr="002D113B" w:rsidRDefault="00F2184B" w:rsidP="00D26160">
            <w:pPr>
              <w:spacing w:before="100" w:after="119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97029тыс.тенге</w:t>
            </w:r>
          </w:p>
        </w:tc>
        <w:tc>
          <w:tcPr>
            <w:tcW w:w="1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3FBFFE" w14:textId="77777777" w:rsidR="00F2184B" w:rsidRPr="002D113B" w:rsidRDefault="00F2184B" w:rsidP="00D26160">
            <w:pPr>
              <w:spacing w:before="100" w:after="119" w:line="7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133771,24 </w:t>
            </w:r>
            <w:proofErr w:type="spellStart"/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B53FA0" w14:textId="77777777" w:rsidR="00F2184B" w:rsidRPr="002D113B" w:rsidRDefault="00F2184B" w:rsidP="00D26160">
            <w:pPr>
              <w:spacing w:before="100" w:after="119" w:line="72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123425,97</w:t>
            </w:r>
          </w:p>
        </w:tc>
      </w:tr>
      <w:tr w:rsidR="00F2184B" w:rsidRPr="002D113B" w14:paraId="28492102" w14:textId="77777777" w:rsidTr="00D2616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40F36D" w14:textId="77777777" w:rsidR="00F2184B" w:rsidRPr="002D113B" w:rsidRDefault="00F2184B" w:rsidP="00F2184B">
            <w:pPr>
              <w:spacing w:before="100" w:after="119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C796A8" w14:textId="77777777" w:rsidR="00F2184B" w:rsidRPr="002D113B" w:rsidRDefault="00F2184B" w:rsidP="00F2184B">
            <w:pPr>
              <w:spacing w:before="100" w:after="119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пролеченных пациентов </w:t>
            </w:r>
          </w:p>
        </w:tc>
        <w:tc>
          <w:tcPr>
            <w:tcW w:w="2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EB80D2" w14:textId="69522527" w:rsidR="00F2184B" w:rsidRPr="002D113B" w:rsidRDefault="00AA6208" w:rsidP="00F2184B">
            <w:pPr>
              <w:spacing w:before="100" w:after="119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10029</w:t>
            </w:r>
          </w:p>
        </w:tc>
        <w:tc>
          <w:tcPr>
            <w:tcW w:w="1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B9F7AB" w14:textId="69C868E1" w:rsidR="00F2184B" w:rsidRPr="002D113B" w:rsidRDefault="00F2184B" w:rsidP="00F2184B">
            <w:pPr>
              <w:spacing w:before="100" w:after="119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11506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5F2CDE" w14:textId="486C6F9B" w:rsidR="00F2184B" w:rsidRPr="002D113B" w:rsidRDefault="00F2184B" w:rsidP="00F2184B">
            <w:pPr>
              <w:spacing w:before="100" w:after="119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12152</w:t>
            </w:r>
          </w:p>
        </w:tc>
      </w:tr>
      <w:tr w:rsidR="00F2184B" w:rsidRPr="002D113B" w14:paraId="337A7BF7" w14:textId="77777777" w:rsidTr="00D2616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413D5" w14:textId="77777777" w:rsidR="00F2184B" w:rsidRPr="002D113B" w:rsidRDefault="00F2184B" w:rsidP="00F2184B">
            <w:pPr>
              <w:spacing w:before="100" w:after="119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F99E82" w14:textId="77777777" w:rsidR="00F2184B" w:rsidRPr="002D113B" w:rsidRDefault="00F2184B" w:rsidP="00F2184B">
            <w:pPr>
              <w:spacing w:before="100" w:after="119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Летальность </w:t>
            </w:r>
          </w:p>
        </w:tc>
        <w:tc>
          <w:tcPr>
            <w:tcW w:w="2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42A9B0" w14:textId="04D62BC4" w:rsidR="00F2184B" w:rsidRPr="002D113B" w:rsidRDefault="00F2184B" w:rsidP="00F2184B">
            <w:pPr>
              <w:spacing w:before="100" w:after="119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746AD9" w14:textId="2759C46A" w:rsidR="00F2184B" w:rsidRPr="002D113B" w:rsidRDefault="00F2184B" w:rsidP="00F2184B">
            <w:pPr>
              <w:spacing w:before="100" w:after="119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3,9%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340397" w14:textId="39D0D18D" w:rsidR="00F2184B" w:rsidRPr="002D113B" w:rsidRDefault="00F2184B" w:rsidP="00F2184B">
            <w:pPr>
              <w:spacing w:before="100" w:after="119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</w:tr>
    </w:tbl>
    <w:p w14:paraId="3CABC3A6" w14:textId="7B45C02D" w:rsidR="00BD7166" w:rsidRPr="002D113B" w:rsidRDefault="001E5084" w:rsidP="00AF65F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Достигнуты показатели удовлетворенности качеством оказываемой медицинской помощи,</w:t>
      </w:r>
      <w:r w:rsidR="00913A14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Количество пролеченных пациентов увеличилось на 5,6% в сравнении с 2016 годом. </w:t>
      </w:r>
    </w:p>
    <w:p w14:paraId="30E5794D" w14:textId="014973ED" w:rsidR="00CA1727" w:rsidRPr="002D113B" w:rsidRDefault="00CA172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РАЗДЕЛ </w:t>
      </w:r>
      <w:r w:rsidR="001F0DE3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. Ф</w:t>
      </w:r>
      <w:r w:rsidR="00BB5D2E">
        <w:rPr>
          <w:rFonts w:ascii="Times New Roman" w:hAnsi="Times New Roman" w:cs="Times New Roman"/>
          <w:b/>
          <w:bCs/>
          <w:iCs/>
          <w:sz w:val="24"/>
          <w:szCs w:val="24"/>
        </w:rPr>
        <w:t>инансовая отчетность и эффективное использование финансовых средств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>. М</w:t>
      </w:r>
      <w:r w:rsidR="00BB5D2E">
        <w:rPr>
          <w:rFonts w:ascii="Times New Roman" w:hAnsi="Times New Roman" w:cs="Times New Roman"/>
          <w:b/>
          <w:bCs/>
          <w:sz w:val="24"/>
          <w:szCs w:val="24"/>
        </w:rPr>
        <w:t>еханизм повышения доходной части бюджета повышения доходной части бюджета.</w:t>
      </w:r>
    </w:p>
    <w:p w14:paraId="5E2E1B7F" w14:textId="77777777" w:rsidR="00F76891" w:rsidRPr="002D113B" w:rsidRDefault="00F76891" w:rsidP="00F76891">
      <w:pPr>
        <w:pStyle w:val="ad"/>
        <w:spacing w:after="0"/>
        <w:rPr>
          <w:b/>
          <w:bCs/>
        </w:rPr>
      </w:pPr>
      <w:r w:rsidRPr="002D113B">
        <w:rPr>
          <w:b/>
          <w:bCs/>
        </w:rPr>
        <w:t>4.1. Отчет о финансовом положении (финансово-экономические показатели)</w:t>
      </w:r>
    </w:p>
    <w:p w14:paraId="29E1C8BB" w14:textId="1B9DB2C7" w:rsidR="00F76891" w:rsidRPr="002D113B" w:rsidRDefault="00F76891" w:rsidP="00F76891">
      <w:pPr>
        <w:pStyle w:val="ad"/>
        <w:spacing w:after="0"/>
        <w:jc w:val="both"/>
      </w:pPr>
      <w:r w:rsidRPr="002D113B">
        <w:rPr>
          <w:bCs/>
        </w:rPr>
        <w:t>Бухгалтерский баланс больницы отображает финансовое положение по состоянию на 31.12.2017 года. Финансовая отчетность составляется согласно метода начисления, на основе принципа непрерывности. Расходы признаются в отчете о совокупном доходе на основе непосредственного сопоставления между понесенными затратами и заработанными конкретными статьями дохода. В разделе активы отражены имущество больницы,</w:t>
      </w:r>
      <w:r w:rsidR="00913A14" w:rsidRPr="002D113B">
        <w:rPr>
          <w:bCs/>
        </w:rPr>
        <w:t xml:space="preserve"> </w:t>
      </w:r>
      <w:r w:rsidRPr="002D113B">
        <w:rPr>
          <w:bCs/>
        </w:rPr>
        <w:t>которые разделяются на текущие и долгосрочные. На конец отчетного периода имеются денежные средства в размере 119782,99 тыс. тенге, краткосрочная дебиторская задолженность в сумме 1402,95 тыс. тенге, материальные запасы на сумму 286042,67 тыс. тенге, прочие краткосрочные активы на сумму 1806,22 тыс. тенге и долгосрочные активы на общую сумму 1728025,70 тыс. тенге. Обязательства классифицируются на текущие и долгосрочные, краткосрочные обязательства больницы составляют 88331,26 тыс. тенге, долгосрочные обязательства -1319209,59 тыс. тенге. Структура собственного капитала отображает сумму уставного капитала в размере 1</w:t>
      </w:r>
      <w:r w:rsidR="00FF23EA">
        <w:rPr>
          <w:bCs/>
        </w:rPr>
        <w:t xml:space="preserve"> </w:t>
      </w:r>
      <w:r w:rsidRPr="002D113B">
        <w:rPr>
          <w:bCs/>
        </w:rPr>
        <w:t>092</w:t>
      </w:r>
      <w:r w:rsidR="00FF23EA">
        <w:rPr>
          <w:bCs/>
        </w:rPr>
        <w:t xml:space="preserve"> </w:t>
      </w:r>
      <w:r w:rsidRPr="002D113B">
        <w:rPr>
          <w:bCs/>
        </w:rPr>
        <w:t>210,23 тыс. тенге и нераспределенную прибыль 362690,55 тыс. тенге.  Исходя, из анализа годового отчета проводятся мероприятия для п</w:t>
      </w:r>
      <w:r w:rsidR="00FF23EA">
        <w:rPr>
          <w:iCs/>
        </w:rPr>
        <w:t xml:space="preserve">овышения </w:t>
      </w:r>
      <w:r w:rsidRPr="002D113B">
        <w:rPr>
          <w:iCs/>
        </w:rPr>
        <w:t>эффективности финансового менеджмента, внутренний финансовый аудит-фокус (экономический анализ) и внутренний финансовый аудит эффективности (управленческий анализ)</w:t>
      </w:r>
      <w:r w:rsidR="00FF23EA">
        <w:rPr>
          <w:iCs/>
        </w:rPr>
        <w:t>.</w:t>
      </w:r>
      <w:r w:rsidRPr="002D113B">
        <w:rPr>
          <w:iCs/>
        </w:rPr>
        <w:t xml:space="preserve"> </w:t>
      </w:r>
    </w:p>
    <w:p w14:paraId="55DE6F7F" w14:textId="0BE03E88" w:rsidR="00F76891" w:rsidRPr="002D113B" w:rsidRDefault="00F76891" w:rsidP="00F76891">
      <w:pPr>
        <w:pStyle w:val="ad"/>
        <w:spacing w:after="0"/>
        <w:jc w:val="both"/>
      </w:pPr>
      <w:r w:rsidRPr="002D113B">
        <w:rPr>
          <w:iCs/>
          <w:u w:val="single"/>
        </w:rPr>
        <w:t xml:space="preserve">       Мероприятие 1.  </w:t>
      </w:r>
      <w:r w:rsidRPr="002D113B">
        <w:rPr>
          <w:iCs/>
        </w:rPr>
        <w:t>Анализ соотношения между объемом оказанных услуг и затраченных             ресурсов. Принятие мер по уменьшению расходов по заработной плате, медикаментам, изделиям медицинского назначения,</w:t>
      </w:r>
      <w:r w:rsidR="00913A14" w:rsidRPr="002D113B">
        <w:rPr>
          <w:iCs/>
        </w:rPr>
        <w:t xml:space="preserve"> </w:t>
      </w:r>
      <w:r w:rsidRPr="002D113B">
        <w:rPr>
          <w:iCs/>
        </w:rPr>
        <w:t>накладным расходам.</w:t>
      </w:r>
    </w:p>
    <w:p w14:paraId="6E6B4E52" w14:textId="28A1F5F1" w:rsidR="00315590" w:rsidRDefault="00F76891" w:rsidP="00F76891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113B">
        <w:rPr>
          <w:rFonts w:ascii="Times New Roman" w:hAnsi="Times New Roman" w:cs="Times New Roman"/>
          <w:iCs/>
          <w:sz w:val="24"/>
          <w:szCs w:val="24"/>
          <w:u w:val="single"/>
        </w:rPr>
        <w:t>Мероприятие 2.</w:t>
      </w:r>
      <w:r w:rsidRPr="002D113B">
        <w:rPr>
          <w:rFonts w:ascii="Times New Roman" w:hAnsi="Times New Roman" w:cs="Times New Roman"/>
          <w:iCs/>
          <w:sz w:val="24"/>
          <w:szCs w:val="24"/>
        </w:rPr>
        <w:t xml:space="preserve"> Анализ дебиторской и кредиторской задолженности.</w:t>
      </w:r>
    </w:p>
    <w:p w14:paraId="6864DD57" w14:textId="008C34B1" w:rsidR="002D113B" w:rsidRDefault="002D113B" w:rsidP="00F76891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E14DD" w14:textId="77777777" w:rsidR="002D113B" w:rsidRPr="002D113B" w:rsidRDefault="002D113B" w:rsidP="00F76891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02FFB" w14:textId="77777777" w:rsidR="00E94210" w:rsidRPr="002D113B" w:rsidRDefault="00E94210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D030A5" w14:textId="16DE0AAF" w:rsidR="00F76891" w:rsidRPr="002D113B" w:rsidRDefault="0094294A" w:rsidP="00F7689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  <w:lang w:val="kk-KZ"/>
        </w:rPr>
        <w:tab/>
      </w:r>
      <w:r w:rsidR="00F76891" w:rsidRPr="002D113B">
        <w:rPr>
          <w:rFonts w:ascii="Times New Roman" w:hAnsi="Times New Roman" w:cs="Times New Roman"/>
          <w:b/>
          <w:bCs/>
          <w:sz w:val="24"/>
          <w:szCs w:val="24"/>
        </w:rPr>
        <w:t>4.2 Отчет о прибыли, убытке и совокупном доходе</w:t>
      </w:r>
    </w:p>
    <w:p w14:paraId="0BE71518" w14:textId="6F729262" w:rsidR="00F76891" w:rsidRPr="002D113B" w:rsidRDefault="00F76891" w:rsidP="00F76891">
      <w:pPr>
        <w:pStyle w:val="ad"/>
        <w:spacing w:after="0"/>
        <w:ind w:firstLine="567"/>
      </w:pPr>
      <w:r w:rsidRPr="002D113B">
        <w:rPr>
          <w:bCs/>
        </w:rPr>
        <w:t xml:space="preserve">За 2017 год больница закончила финансовый год с прибылью в размере 38 253,46 тыс. тенге. Выручка составила 2 161 925,09 </w:t>
      </w:r>
      <w:proofErr w:type="spellStart"/>
      <w:proofErr w:type="gramStart"/>
      <w:r w:rsidRPr="002D113B">
        <w:rPr>
          <w:bCs/>
        </w:rPr>
        <w:t>тыс.тенге</w:t>
      </w:r>
      <w:proofErr w:type="spellEnd"/>
      <w:proofErr w:type="gramEnd"/>
      <w:r w:rsidRPr="002D113B">
        <w:rPr>
          <w:bCs/>
        </w:rPr>
        <w:t xml:space="preserve">, прочие доходы 105 872,42 </w:t>
      </w:r>
      <w:proofErr w:type="spellStart"/>
      <w:r w:rsidRPr="002D113B">
        <w:rPr>
          <w:bCs/>
        </w:rPr>
        <w:t>тыс.тенге</w:t>
      </w:r>
      <w:proofErr w:type="spellEnd"/>
      <w:r w:rsidRPr="002D113B">
        <w:rPr>
          <w:bCs/>
        </w:rPr>
        <w:t xml:space="preserve">,  доходы по финансированию 24 785,38 </w:t>
      </w:r>
      <w:proofErr w:type="spellStart"/>
      <w:r w:rsidRPr="002D113B">
        <w:rPr>
          <w:bCs/>
        </w:rPr>
        <w:t>тыс.тенге</w:t>
      </w:r>
      <w:proofErr w:type="spellEnd"/>
      <w:r w:rsidRPr="002D113B">
        <w:rPr>
          <w:bCs/>
        </w:rPr>
        <w:t xml:space="preserve">.  Расходы по реализации составила 2 203 840,00 </w:t>
      </w:r>
      <w:proofErr w:type="spellStart"/>
      <w:proofErr w:type="gramStart"/>
      <w:r w:rsidRPr="002D113B">
        <w:rPr>
          <w:bCs/>
        </w:rPr>
        <w:t>тыс.тенге</w:t>
      </w:r>
      <w:proofErr w:type="spellEnd"/>
      <w:proofErr w:type="gramEnd"/>
      <w:r w:rsidRPr="002D113B">
        <w:rPr>
          <w:bCs/>
        </w:rPr>
        <w:t xml:space="preserve">, административные расходы 40 749,92 </w:t>
      </w:r>
      <w:proofErr w:type="spellStart"/>
      <w:r w:rsidRPr="002D113B">
        <w:rPr>
          <w:bCs/>
        </w:rPr>
        <w:t>тыс.тенге</w:t>
      </w:r>
      <w:proofErr w:type="spellEnd"/>
      <w:r w:rsidRPr="002D113B">
        <w:rPr>
          <w:bCs/>
        </w:rPr>
        <w:t xml:space="preserve">, прочие расходы 8 836,28 </w:t>
      </w:r>
      <w:proofErr w:type="spellStart"/>
      <w:r w:rsidRPr="002D113B">
        <w:rPr>
          <w:bCs/>
        </w:rPr>
        <w:t>тыс.тенге</w:t>
      </w:r>
      <w:proofErr w:type="spellEnd"/>
      <w:r w:rsidRPr="002D113B">
        <w:rPr>
          <w:bCs/>
        </w:rPr>
        <w:t>.</w:t>
      </w:r>
    </w:p>
    <w:p w14:paraId="3B20E374" w14:textId="77777777" w:rsidR="00F76891" w:rsidRPr="002D113B" w:rsidRDefault="00F76891" w:rsidP="00F76891">
      <w:pPr>
        <w:pStyle w:val="ad"/>
        <w:spacing w:after="0"/>
      </w:pPr>
      <w:r w:rsidRPr="002D113B">
        <w:rPr>
          <w:iCs/>
        </w:rPr>
        <w:t>Увеличение доходов от платных медицинских услуг:</w:t>
      </w:r>
    </w:p>
    <w:p w14:paraId="77C2B9A5" w14:textId="1966ADBE" w:rsidR="00F76891" w:rsidRPr="002D113B" w:rsidRDefault="00F76891" w:rsidP="00F76891">
      <w:pPr>
        <w:pStyle w:val="ad"/>
        <w:spacing w:after="0"/>
      </w:pPr>
      <w:r w:rsidRPr="002D113B">
        <w:rPr>
          <w:iCs/>
          <w:u w:val="single"/>
        </w:rPr>
        <w:t xml:space="preserve">Мероприятие 1. </w:t>
      </w:r>
      <w:r w:rsidRPr="002D113B">
        <w:rPr>
          <w:iCs/>
        </w:rPr>
        <w:t>Изменение прейскуранта цен, формирование, совершенствование и расширение пакета платных услуг, увеличение платных коек.</w:t>
      </w:r>
    </w:p>
    <w:p w14:paraId="0458ED59" w14:textId="1386702D" w:rsidR="00F76891" w:rsidRPr="002D113B" w:rsidRDefault="00F76891" w:rsidP="00F76891">
      <w:pPr>
        <w:pStyle w:val="ad"/>
        <w:spacing w:after="0"/>
      </w:pPr>
      <w:r w:rsidRPr="002D113B">
        <w:rPr>
          <w:iCs/>
        </w:rPr>
        <w:t xml:space="preserve">За 2017 год в Прейскурант цен на платные услуги включены новые услуги. </w:t>
      </w:r>
    </w:p>
    <w:p w14:paraId="6296334A" w14:textId="7BE6CECD" w:rsidR="00F76891" w:rsidRPr="002D113B" w:rsidRDefault="00F76891" w:rsidP="00F76891">
      <w:pPr>
        <w:pStyle w:val="ad"/>
        <w:spacing w:after="0"/>
      </w:pPr>
      <w:r w:rsidRPr="002D113B">
        <w:rPr>
          <w:iCs/>
        </w:rPr>
        <w:t xml:space="preserve">В результате проведенной работы по платным услугам за отчетный период наблюдается </w:t>
      </w:r>
      <w:r w:rsidRPr="002D113B">
        <w:rPr>
          <w:b/>
          <w:bCs/>
          <w:iCs/>
        </w:rPr>
        <w:t>увеличение доходов</w:t>
      </w:r>
      <w:r w:rsidRPr="002D113B">
        <w:rPr>
          <w:iCs/>
        </w:rPr>
        <w:t xml:space="preserve"> от платных услуг. Так, за 2017 год фактические доходы от платных медицинских услуг в сумме составили 150</w:t>
      </w:r>
      <w:r w:rsidR="00236B17" w:rsidRPr="002D113B">
        <w:rPr>
          <w:iCs/>
        </w:rPr>
        <w:t xml:space="preserve"> </w:t>
      </w:r>
      <w:r w:rsidRPr="002D113B">
        <w:rPr>
          <w:iCs/>
        </w:rPr>
        <w:t>755,6 тыс. тенге,</w:t>
      </w:r>
      <w:r w:rsidR="00913A14" w:rsidRPr="002D113B">
        <w:rPr>
          <w:iCs/>
        </w:rPr>
        <w:t xml:space="preserve"> </w:t>
      </w:r>
      <w:r w:rsidRPr="002D113B">
        <w:rPr>
          <w:iCs/>
        </w:rPr>
        <w:t>в 2016 году –134</w:t>
      </w:r>
      <w:r w:rsidR="00236B17" w:rsidRPr="002D113B">
        <w:rPr>
          <w:iCs/>
        </w:rPr>
        <w:t xml:space="preserve"> </w:t>
      </w:r>
      <w:r w:rsidRPr="002D113B">
        <w:rPr>
          <w:iCs/>
        </w:rPr>
        <w:t xml:space="preserve">336,8 тыс. тенге в соотношении с 2016 годом </w:t>
      </w:r>
      <w:r w:rsidR="00236B17" w:rsidRPr="002D113B">
        <w:rPr>
          <w:iCs/>
        </w:rPr>
        <w:t xml:space="preserve">доходы от платных услуг </w:t>
      </w:r>
      <w:r w:rsidRPr="002D113B">
        <w:rPr>
          <w:iCs/>
        </w:rPr>
        <w:t>выросл</w:t>
      </w:r>
      <w:r w:rsidR="00236B17" w:rsidRPr="002D113B">
        <w:rPr>
          <w:iCs/>
        </w:rPr>
        <w:t>и</w:t>
      </w:r>
      <w:r w:rsidRPr="002D113B">
        <w:rPr>
          <w:iCs/>
        </w:rPr>
        <w:t xml:space="preserve"> на 13 %</w:t>
      </w:r>
      <w:r w:rsidR="00236B17" w:rsidRPr="002D113B">
        <w:rPr>
          <w:iCs/>
        </w:rPr>
        <w:t>.</w:t>
      </w:r>
    </w:p>
    <w:p w14:paraId="373A946C" w14:textId="77777777" w:rsidR="00F76891" w:rsidRPr="002D113B" w:rsidRDefault="00F76891" w:rsidP="00F76891">
      <w:pPr>
        <w:pStyle w:val="ad"/>
        <w:spacing w:after="0"/>
      </w:pPr>
      <w:r w:rsidRPr="002D113B">
        <w:rPr>
          <w:iCs/>
          <w:u w:val="single"/>
        </w:rPr>
        <w:t>Мероприятие 2.</w:t>
      </w:r>
      <w:r w:rsidRPr="002D113B">
        <w:rPr>
          <w:iCs/>
        </w:rPr>
        <w:t xml:space="preserve"> </w:t>
      </w:r>
    </w:p>
    <w:p w14:paraId="5D5CB458" w14:textId="2568B1A8" w:rsidR="00F76891" w:rsidRPr="002D113B" w:rsidRDefault="00F76891" w:rsidP="00F76891">
      <w:pPr>
        <w:pStyle w:val="ad"/>
        <w:spacing w:after="0"/>
      </w:pPr>
      <w:r w:rsidRPr="002D113B">
        <w:rPr>
          <w:iCs/>
        </w:rPr>
        <w:lastRenderedPageBreak/>
        <w:t>Еженедельно обновлялась информация на сайте</w:t>
      </w:r>
      <w:r w:rsidRPr="002D113B">
        <w:t xml:space="preserve"> </w:t>
      </w:r>
      <w:proofErr w:type="spellStart"/>
      <w:r w:rsidRPr="002D113B">
        <w:rPr>
          <w:iCs/>
          <w:lang w:val="en-US"/>
        </w:rPr>
        <w:t>Aktobe</w:t>
      </w:r>
      <w:proofErr w:type="spellEnd"/>
      <w:r w:rsidRPr="002D113B">
        <w:rPr>
          <w:iCs/>
        </w:rPr>
        <w:t>-</w:t>
      </w:r>
      <w:proofErr w:type="spellStart"/>
      <w:r w:rsidRPr="002D113B">
        <w:rPr>
          <w:iCs/>
          <w:lang w:val="en-US"/>
        </w:rPr>
        <w:t>bsmp</w:t>
      </w:r>
      <w:proofErr w:type="spellEnd"/>
      <w:r w:rsidRPr="002D113B">
        <w:rPr>
          <w:iCs/>
        </w:rPr>
        <w:t>.</w:t>
      </w:r>
      <w:proofErr w:type="spellStart"/>
      <w:r w:rsidRPr="002D113B">
        <w:rPr>
          <w:iCs/>
          <w:lang w:val="en-US"/>
        </w:rPr>
        <w:t>kz</w:t>
      </w:r>
      <w:proofErr w:type="spellEnd"/>
      <w:r w:rsidR="00D62461" w:rsidRPr="002D113B">
        <w:rPr>
          <w:iCs/>
        </w:rPr>
        <w:t xml:space="preserve"> </w:t>
      </w:r>
      <w:r w:rsidRPr="002D113B">
        <w:rPr>
          <w:iCs/>
        </w:rPr>
        <w:t>(количество посетителей до 20 человек за сутки, до 650 человек в месяц), проведена работа по ведению официальных страниц Организации в социальных сетях «</w:t>
      </w:r>
      <w:proofErr w:type="spellStart"/>
      <w:r w:rsidRPr="002D113B">
        <w:rPr>
          <w:iCs/>
        </w:rPr>
        <w:t>Facebook</w:t>
      </w:r>
      <w:proofErr w:type="spellEnd"/>
      <w:r w:rsidRPr="002D113B">
        <w:rPr>
          <w:iCs/>
        </w:rPr>
        <w:t>» (4991 подписчиков), «</w:t>
      </w:r>
      <w:proofErr w:type="spellStart"/>
      <w:r w:rsidRPr="002D113B">
        <w:rPr>
          <w:iCs/>
        </w:rPr>
        <w:t>Instagram</w:t>
      </w:r>
      <w:proofErr w:type="spellEnd"/>
      <w:r w:rsidRPr="002D113B">
        <w:rPr>
          <w:iCs/>
        </w:rPr>
        <w:t xml:space="preserve">» (3771 подписчиков).  поликлиник, стационаров обеспечены буклетами об </w:t>
      </w:r>
      <w:proofErr w:type="gramStart"/>
      <w:r w:rsidRPr="002D113B">
        <w:rPr>
          <w:iCs/>
        </w:rPr>
        <w:t>Организации,  проведена</w:t>
      </w:r>
      <w:proofErr w:type="gramEnd"/>
      <w:r w:rsidRPr="002D113B">
        <w:rPr>
          <w:iCs/>
        </w:rPr>
        <w:t xml:space="preserve"> рассылка в СМИ фотоматериалов о событиях Организации, информац</w:t>
      </w:r>
      <w:r w:rsidR="0063565E">
        <w:rPr>
          <w:iCs/>
        </w:rPr>
        <w:t xml:space="preserve">ионные </w:t>
      </w:r>
      <w:proofErr w:type="spellStart"/>
      <w:r w:rsidR="0063565E">
        <w:rPr>
          <w:iCs/>
        </w:rPr>
        <w:t>материалы,бегущая</w:t>
      </w:r>
      <w:proofErr w:type="spellEnd"/>
      <w:r w:rsidR="0063565E">
        <w:rPr>
          <w:iCs/>
        </w:rPr>
        <w:t xml:space="preserve"> строка</w:t>
      </w:r>
      <w:r w:rsidRPr="002D113B">
        <w:rPr>
          <w:iCs/>
        </w:rPr>
        <w:t xml:space="preserve">. </w:t>
      </w:r>
    </w:p>
    <w:p w14:paraId="608117DF" w14:textId="0570E849" w:rsidR="00F76891" w:rsidRPr="002D113B" w:rsidRDefault="0063565E" w:rsidP="00F76891">
      <w:pPr>
        <w:pStyle w:val="ad"/>
        <w:spacing w:after="0"/>
      </w:pPr>
      <w:r>
        <w:rPr>
          <w:iCs/>
        </w:rPr>
        <w:t>2) Сбыт (развитие платных услуг</w:t>
      </w:r>
      <w:r w:rsidR="00F76891" w:rsidRPr="002D113B">
        <w:rPr>
          <w:iCs/>
        </w:rPr>
        <w:t>)</w:t>
      </w:r>
      <w:r w:rsidR="00236B17" w:rsidRPr="002D113B">
        <w:rPr>
          <w:iCs/>
        </w:rPr>
        <w:t xml:space="preserve"> З</w:t>
      </w:r>
      <w:r w:rsidR="00F76891" w:rsidRPr="002D113B">
        <w:rPr>
          <w:iCs/>
        </w:rPr>
        <w:t xml:space="preserve">аключены договора со страховыми компаниями, заключен договор </w:t>
      </w:r>
      <w:r w:rsidRPr="002D113B">
        <w:rPr>
          <w:iCs/>
        </w:rPr>
        <w:t>с республиканским центром</w:t>
      </w:r>
      <w:r w:rsidR="00F76891" w:rsidRPr="002D113B">
        <w:rPr>
          <w:iCs/>
        </w:rPr>
        <w:t xml:space="preserve"> санитарной авиацией, привлекается население с других регионов республики Атырау, Актау, Алматы. </w:t>
      </w:r>
    </w:p>
    <w:p w14:paraId="537DB20F" w14:textId="77777777" w:rsidR="00F76891" w:rsidRPr="002D113B" w:rsidRDefault="00F76891" w:rsidP="00F76891">
      <w:pPr>
        <w:pStyle w:val="ad"/>
        <w:spacing w:after="0"/>
      </w:pPr>
      <w:r w:rsidRPr="002D113B">
        <w:rPr>
          <w:iCs/>
        </w:rPr>
        <w:t xml:space="preserve">3) Внутренний маркетинг (работа с персоналом; анкетирование; оптимизация потоков пациентов; различные проекты, направленные на улучшение комфорта и сервиса). </w:t>
      </w:r>
    </w:p>
    <w:p w14:paraId="54F78478" w14:textId="77777777" w:rsidR="00F76891" w:rsidRPr="002D113B" w:rsidRDefault="00F76891" w:rsidP="00F76891">
      <w:pPr>
        <w:pStyle w:val="ad"/>
        <w:spacing w:after="0"/>
      </w:pPr>
      <w:r w:rsidRPr="002D113B">
        <w:rPr>
          <w:iCs/>
          <w:u w:val="single"/>
        </w:rPr>
        <w:t>Мероприятие 4.</w:t>
      </w:r>
      <w:r w:rsidRPr="002D113B">
        <w:rPr>
          <w:iCs/>
        </w:rPr>
        <w:t xml:space="preserve"> Развитие эффективного сотрудничества с компаниями, в том числе со страховыми и </w:t>
      </w:r>
      <w:proofErr w:type="spellStart"/>
      <w:r w:rsidRPr="002D113B">
        <w:rPr>
          <w:iCs/>
        </w:rPr>
        <w:t>ассистанс</w:t>
      </w:r>
      <w:proofErr w:type="spellEnd"/>
      <w:r w:rsidRPr="002D113B">
        <w:rPr>
          <w:iCs/>
        </w:rPr>
        <w:t xml:space="preserve"> компаниями. </w:t>
      </w:r>
    </w:p>
    <w:p w14:paraId="7820F456" w14:textId="50671875" w:rsidR="00F76891" w:rsidRPr="002D113B" w:rsidRDefault="00F76891" w:rsidP="00F76891">
      <w:pPr>
        <w:pStyle w:val="ad"/>
        <w:spacing w:after="0"/>
        <w:rPr>
          <w:iCs/>
        </w:rPr>
      </w:pPr>
      <w:r w:rsidRPr="002D113B">
        <w:rPr>
          <w:iCs/>
        </w:rPr>
        <w:t xml:space="preserve">На сегодняшнее время больница работает с 10 страховыми и </w:t>
      </w:r>
      <w:proofErr w:type="spellStart"/>
      <w:r w:rsidRPr="002D113B">
        <w:rPr>
          <w:iCs/>
        </w:rPr>
        <w:t>ассистан</w:t>
      </w:r>
      <w:r w:rsidR="0099237A" w:rsidRPr="002D113B">
        <w:rPr>
          <w:iCs/>
        </w:rPr>
        <w:t>с</w:t>
      </w:r>
      <w:proofErr w:type="spellEnd"/>
      <w:r w:rsidR="0099237A" w:rsidRPr="002D113B">
        <w:rPr>
          <w:iCs/>
        </w:rPr>
        <w:t xml:space="preserve"> компаниями и государственными</w:t>
      </w:r>
      <w:r w:rsidRPr="002D113B">
        <w:rPr>
          <w:iCs/>
        </w:rPr>
        <w:t xml:space="preserve"> коммунальны</w:t>
      </w:r>
      <w:r w:rsidR="0099237A" w:rsidRPr="002D113B">
        <w:rPr>
          <w:iCs/>
        </w:rPr>
        <w:t>ми предприятиями</w:t>
      </w:r>
      <w:r w:rsidRPr="002D113B">
        <w:rPr>
          <w:iCs/>
        </w:rPr>
        <w:t xml:space="preserve">, с которыми заключены договора. Работа по взаимодействию с ними велась на постоянной основе (заключение договоров, пролонгация, заключение дополнительных соглашений, уведомления по поводу внесения изменений в прейскурант цен на платные медицинские услуги, внесение замечаний и предложений по поводу улучшения сервиса в Организации). За отчетный период в рамках договоров по добровольному страхованию пролечено 84 пациентов, доход от </w:t>
      </w:r>
      <w:r w:rsidR="00524FE4" w:rsidRPr="002D113B">
        <w:rPr>
          <w:iCs/>
        </w:rPr>
        <w:t xml:space="preserve">оказанных медицинских услуг </w:t>
      </w:r>
      <w:r w:rsidRPr="002D113B">
        <w:rPr>
          <w:iCs/>
        </w:rPr>
        <w:t>по договорам ДМС составил 64</w:t>
      </w:r>
      <w:r w:rsidR="00236B17" w:rsidRPr="002D113B">
        <w:rPr>
          <w:iCs/>
        </w:rPr>
        <w:t xml:space="preserve"> </w:t>
      </w:r>
      <w:r w:rsidRPr="002D113B">
        <w:rPr>
          <w:iCs/>
        </w:rPr>
        <w:t>976,5 тыс. тенге.</w:t>
      </w:r>
    </w:p>
    <w:p w14:paraId="12C3E226" w14:textId="3D2114C1" w:rsidR="001A6D8A" w:rsidRPr="002D113B" w:rsidRDefault="001A6D8A" w:rsidP="002D113B">
      <w:pPr>
        <w:pStyle w:val="ad"/>
        <w:spacing w:line="288" w:lineRule="atLeast"/>
        <w:ind w:right="375"/>
      </w:pPr>
      <w:r w:rsidRPr="002D113B">
        <w:rPr>
          <w:b/>
          <w:color w:val="000000"/>
        </w:rPr>
        <w:t>4.3.</w:t>
      </w:r>
      <w:r w:rsidR="0099237A" w:rsidRPr="002D113B">
        <w:rPr>
          <w:b/>
          <w:color w:val="000000"/>
        </w:rPr>
        <w:t xml:space="preserve"> </w:t>
      </w:r>
      <w:r w:rsidRPr="002D113B">
        <w:rPr>
          <w:color w:val="000000"/>
        </w:rPr>
        <w:t xml:space="preserve">Одним из элементов финансовой отчетности является, отчет об изменениях в капитале - это   </w:t>
      </w:r>
      <w:r w:rsidRPr="002D113B">
        <w:rPr>
          <w:color w:val="000000"/>
          <w:shd w:val="clear" w:color="auto" w:fill="FFFFFF"/>
        </w:rPr>
        <w:t>отчёт, в   котором   раскрывается информация о движении уставного капитала, эмиссионный доход, резервный капитал, а также информация об изменениях величины нераспределённой прибыли или непокрытого убытка больницы.</w:t>
      </w:r>
      <w:r w:rsidR="0063565E">
        <w:rPr>
          <w:color w:val="000000"/>
          <w:shd w:val="clear" w:color="auto" w:fill="FFFFFF"/>
        </w:rPr>
        <w:t xml:space="preserve"> </w:t>
      </w:r>
      <w:r w:rsidRPr="002D113B">
        <w:rPr>
          <w:color w:val="000000"/>
          <w:shd w:val="clear" w:color="auto" w:fill="FFFFFF"/>
        </w:rPr>
        <w:t xml:space="preserve">Анализ причин изменения в капитале показывает, что оно </w:t>
      </w:r>
      <w:r w:rsidRPr="002D113B">
        <w:rPr>
          <w:color w:val="000000"/>
        </w:rPr>
        <w:t xml:space="preserve">происходит в результате, накопления нераспределенного убытка. При неизменности суммы уставного капитала на начало года в размере 1 092 210,23 </w:t>
      </w:r>
      <w:proofErr w:type="spellStart"/>
      <w:proofErr w:type="gramStart"/>
      <w:r w:rsidRPr="002D113B">
        <w:rPr>
          <w:color w:val="000000"/>
        </w:rPr>
        <w:t>тыс.тенге</w:t>
      </w:r>
      <w:proofErr w:type="spellEnd"/>
      <w:proofErr w:type="gramEnd"/>
      <w:r w:rsidRPr="002D113B">
        <w:rPr>
          <w:color w:val="000000"/>
        </w:rPr>
        <w:t xml:space="preserve">, накопленный нераспределенный убыток в размере 362690,55 </w:t>
      </w:r>
      <w:proofErr w:type="spellStart"/>
      <w:r w:rsidRPr="002D113B">
        <w:rPr>
          <w:color w:val="000000"/>
        </w:rPr>
        <w:t>тыс.тенге</w:t>
      </w:r>
      <w:proofErr w:type="spellEnd"/>
      <w:r w:rsidRPr="002D113B">
        <w:rPr>
          <w:color w:val="000000"/>
        </w:rPr>
        <w:t xml:space="preserve">, итого капитал на конец года составил 729519,68 </w:t>
      </w:r>
      <w:proofErr w:type="spellStart"/>
      <w:r w:rsidRPr="002D113B">
        <w:rPr>
          <w:color w:val="000000"/>
        </w:rPr>
        <w:t>тыс.тенге</w:t>
      </w:r>
      <w:proofErr w:type="spellEnd"/>
      <w:r w:rsidRPr="002D113B">
        <w:rPr>
          <w:color w:val="000000"/>
        </w:rPr>
        <w:t>.</w:t>
      </w:r>
    </w:p>
    <w:p w14:paraId="187365B1" w14:textId="12E89719" w:rsidR="001A6D8A" w:rsidRPr="002D113B" w:rsidRDefault="001A6D8A" w:rsidP="001A6D8A">
      <w:pPr>
        <w:pStyle w:val="Standard"/>
        <w:rPr>
          <w:rFonts w:cs="Times New Roman"/>
        </w:rPr>
      </w:pPr>
      <w:r w:rsidRPr="002D113B">
        <w:rPr>
          <w:rFonts w:cs="Times New Roman"/>
          <w:b/>
          <w:color w:val="000000"/>
          <w:shd w:val="clear" w:color="auto" w:fill="FFFFFF"/>
          <w:lang w:val="ru-RU"/>
        </w:rPr>
        <w:t>4.4.</w:t>
      </w:r>
      <w:r w:rsidR="0099237A" w:rsidRPr="002D113B">
        <w:rPr>
          <w:rFonts w:cs="Times New Roman"/>
          <w:b/>
          <w:color w:val="000000"/>
          <w:shd w:val="clear" w:color="auto" w:fill="FFFFFF"/>
          <w:lang w:val="ru-RU"/>
        </w:rPr>
        <w:t xml:space="preserve"> </w:t>
      </w:r>
      <w:r w:rsidRPr="002D113B">
        <w:rPr>
          <w:rFonts w:cs="Times New Roman"/>
          <w:color w:val="000000"/>
          <w:shd w:val="clear" w:color="auto" w:fill="FFFFFF"/>
          <w:lang w:val="ru-RU"/>
        </w:rPr>
        <w:t xml:space="preserve">Отчет о движении денежных средств. 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Для обеспечения пользователей информацией о поступлении и выплате денежных средств предприятия за отчетный период составляется отчет о движении денежных средств. </w:t>
      </w:r>
    </w:p>
    <w:p w14:paraId="1E10F8DE" w14:textId="77777777" w:rsidR="001A6D8A" w:rsidRPr="002D113B" w:rsidRDefault="001A6D8A" w:rsidP="001A6D8A">
      <w:pPr>
        <w:pStyle w:val="Standard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Денежные потоки классифицируют по трем группам, соответствующим видам деятельности: операционной, инвестиционной и финансовой.</w:t>
      </w:r>
    </w:p>
    <w:p w14:paraId="0C280DA8" w14:textId="1A825CFA" w:rsidR="001A6D8A" w:rsidRPr="002D113B" w:rsidRDefault="001A6D8A" w:rsidP="001A6D8A">
      <w:pPr>
        <w:pStyle w:val="Standard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Под операционной понимаются деятельность б</w:t>
      </w:r>
      <w:r w:rsidR="00CA724C" w:rsidRPr="002D113B">
        <w:rPr>
          <w:rFonts w:eastAsia="Times New Roman" w:cs="Times New Roman"/>
          <w:color w:val="000000"/>
          <w:kern w:val="0"/>
          <w:lang w:val="ru-RU" w:eastAsia="ru-RU" w:bidi="ar-SA"/>
        </w:rPr>
        <w:t>ольницы, являющаяся основным ис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точником ее доходов, это оказание медицинских услуг, полученные вознаграждения и прочие поступления</w:t>
      </w:r>
      <w:r w:rsidR="003C5E5F">
        <w:rPr>
          <w:rFonts w:eastAsia="Times New Roman" w:cs="Times New Roman"/>
          <w:color w:val="000000"/>
          <w:kern w:val="0"/>
          <w:lang w:val="ru-RU" w:eastAsia="ru-RU" w:bidi="ar-SA"/>
        </w:rPr>
        <w:t xml:space="preserve">, 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за 2017 год поступление денежных средств составило 2029245,28 </w:t>
      </w:r>
      <w:proofErr w:type="spellStart"/>
      <w:proofErr w:type="gramStart"/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тыс.тенге</w:t>
      </w:r>
      <w:proofErr w:type="spellEnd"/>
      <w:proofErr w:type="gramEnd"/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  <w:r w:rsidR="00CA724C"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="00015630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Денежные выплаты</w:t>
      </w:r>
      <w:r w:rsidR="00015630"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это выплаты постав</w:t>
      </w:r>
      <w:r w:rsidR="00CA724C" w:rsidRPr="002D113B">
        <w:rPr>
          <w:rFonts w:eastAsia="Times New Roman" w:cs="Times New Roman"/>
          <w:color w:val="000000"/>
          <w:kern w:val="0"/>
          <w:lang w:val="ru-RU" w:eastAsia="ru-RU" w:bidi="ar-SA"/>
        </w:rPr>
        <w:t>щикам, выплаты работникам, пере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числение налогов в бюджет, прочие выплаты состави</w:t>
      </w:r>
      <w:r w:rsidR="00CA724C"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ло </w:t>
      </w:r>
      <w:r w:rsidR="003C5E5F" w:rsidRPr="002D113B">
        <w:rPr>
          <w:rFonts w:eastAsia="Times New Roman" w:cs="Times New Roman"/>
          <w:color w:val="000000"/>
          <w:kern w:val="0"/>
          <w:lang w:val="ru-RU" w:eastAsia="ru-RU" w:bidi="ar-SA"/>
        </w:rPr>
        <w:t>2</w:t>
      </w:r>
      <w:r w:rsidR="003C5E5F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="003C5E5F" w:rsidRPr="002D113B">
        <w:rPr>
          <w:rFonts w:eastAsia="Times New Roman" w:cs="Times New Roman"/>
          <w:color w:val="000000"/>
          <w:kern w:val="0"/>
          <w:lang w:val="ru-RU" w:eastAsia="ru-RU" w:bidi="ar-SA"/>
        </w:rPr>
        <w:t>007</w:t>
      </w:r>
      <w:r w:rsidR="003C5E5F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="003C5E5F" w:rsidRPr="002D113B">
        <w:rPr>
          <w:rFonts w:eastAsia="Times New Roman" w:cs="Times New Roman"/>
          <w:color w:val="000000"/>
          <w:kern w:val="0"/>
          <w:lang w:val="ru-RU" w:eastAsia="ru-RU" w:bidi="ar-SA"/>
        </w:rPr>
        <w:t>543, 42тыс.тенге</w:t>
      </w:r>
      <w:r w:rsidR="00CA724C" w:rsidRPr="002D113B">
        <w:rPr>
          <w:rFonts w:eastAsia="Times New Roman" w:cs="Times New Roman"/>
          <w:color w:val="000000"/>
          <w:kern w:val="0"/>
          <w:lang w:val="ru-RU" w:eastAsia="ru-RU" w:bidi="ar-SA"/>
        </w:rPr>
        <w:t>. Инвести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ционная деятельность заключается в приобретении </w:t>
      </w:r>
      <w:r w:rsidR="0099237A" w:rsidRPr="002D113B">
        <w:rPr>
          <w:rFonts w:eastAsia="Times New Roman" w:cs="Times New Roman"/>
          <w:color w:val="000000"/>
          <w:kern w:val="0"/>
          <w:lang w:val="ru-RU" w:eastAsia="ru-RU" w:bidi="ar-SA"/>
        </w:rPr>
        <w:t>и оплаты за приобретенные основ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ные средства.</w:t>
      </w:r>
      <w:r w:rsidR="0099237A"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В 2017 году приобрели и оплатили основных средств на сумму 544136,25 тыс.</w:t>
      </w:r>
      <w:r w:rsidR="0099237A"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тенге. </w:t>
      </w:r>
    </w:p>
    <w:p w14:paraId="70F212F1" w14:textId="77777777" w:rsidR="0099237A" w:rsidRPr="002D113B" w:rsidRDefault="001A6D8A" w:rsidP="001A6D8A">
      <w:pPr>
        <w:pStyle w:val="Standard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Финансовая деятельность- деятельность, результатом которой являются изменения в размере и составе собственного капитала и заемных средств предприятия. В 2017 году уменьшение задолженности по финансовому лизингу,</w:t>
      </w:r>
      <w:r w:rsidR="0099237A"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составило в размере 24224,66 тыс.</w:t>
      </w:r>
      <w:r w:rsidR="0099237A"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тенге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. Такая информация позволяет выявить:</w:t>
      </w:r>
    </w:p>
    <w:p w14:paraId="18CEF2B1" w14:textId="77777777" w:rsidR="0099237A" w:rsidRPr="002D113B" w:rsidRDefault="001A6D8A" w:rsidP="001A6D8A">
      <w:pPr>
        <w:pStyle w:val="Standard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 xml:space="preserve">1) получает ли предприятие достаточно средств для покупки основных и оборотных активов с </w:t>
      </w: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целью дальнейшего роста;</w:t>
      </w:r>
    </w:p>
    <w:p w14:paraId="0A063486" w14:textId="11CDA210" w:rsidR="0099237A" w:rsidRPr="002D113B" w:rsidRDefault="001A6D8A" w:rsidP="001A6D8A">
      <w:pPr>
        <w:pStyle w:val="Standard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2) требуется ли дополнительное финансирование из внешних источников для обеспечения необходимого роста предприятия,</w:t>
      </w:r>
    </w:p>
    <w:p w14:paraId="77A09190" w14:textId="17BEB3D8" w:rsidR="001A6D8A" w:rsidRPr="002D113B" w:rsidRDefault="001A6D8A" w:rsidP="001A6D8A">
      <w:pPr>
        <w:pStyle w:val="Standard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D113B">
        <w:rPr>
          <w:rFonts w:eastAsia="Times New Roman" w:cs="Times New Roman"/>
          <w:color w:val="000000"/>
          <w:kern w:val="0"/>
          <w:lang w:val="ru-RU" w:eastAsia="ru-RU" w:bidi="ar-SA"/>
        </w:rPr>
        <w:t>3) располагает ли предприятие достаточными свободными денежными средствами для их использования на погашение долга или вложений в производство новой продукции;</w:t>
      </w:r>
    </w:p>
    <w:p w14:paraId="65FD2F9B" w14:textId="77777777" w:rsidR="001A6D8A" w:rsidRPr="002D113B" w:rsidRDefault="001A6D8A" w:rsidP="001A6D8A">
      <w:pPr>
        <w:pStyle w:val="Standard"/>
        <w:jc w:val="both"/>
        <w:rPr>
          <w:rFonts w:cs="Times New Roman"/>
          <w:color w:val="000000"/>
          <w:lang w:val="ru-RU"/>
        </w:rPr>
      </w:pPr>
    </w:p>
    <w:p w14:paraId="3312C28F" w14:textId="762AC749" w:rsidR="00FF2E9F" w:rsidRPr="002D113B" w:rsidRDefault="00FF2E9F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4.5. Оценка эффективности использования основных средств</w:t>
      </w:r>
    </w:p>
    <w:p w14:paraId="55B41D43" w14:textId="63E54A6C" w:rsidR="00F76891" w:rsidRPr="002D113B" w:rsidRDefault="00F76891" w:rsidP="00F76891">
      <w:pPr>
        <w:pStyle w:val="ad"/>
        <w:spacing w:after="0"/>
      </w:pPr>
      <w:r w:rsidRPr="002D113B">
        <w:rPr>
          <w:iCs/>
        </w:rPr>
        <w:t>Показатели эффективности использования основных средств отражают соотношение полученных финансовых результатов организации и используемых для достижения этих результатов основных средств. Рентабельность собственного капитала за 2017 год составила 4,75 %, где чистая прибыль составляет 38253,46 тыс.</w:t>
      </w:r>
      <w:r w:rsidR="0099237A" w:rsidRPr="002D113B">
        <w:rPr>
          <w:iCs/>
        </w:rPr>
        <w:t xml:space="preserve"> </w:t>
      </w:r>
      <w:r w:rsidRPr="002D113B">
        <w:rPr>
          <w:iCs/>
        </w:rPr>
        <w:t>тенге и средняя стоимость собственного капитала 804895,20 тыс.</w:t>
      </w:r>
      <w:r w:rsidR="0099237A" w:rsidRPr="002D113B">
        <w:rPr>
          <w:iCs/>
        </w:rPr>
        <w:t xml:space="preserve"> </w:t>
      </w:r>
      <w:r w:rsidRPr="002D113B">
        <w:rPr>
          <w:iCs/>
        </w:rPr>
        <w:t xml:space="preserve">тенге. Рентабельность актива составила 2,47 </w:t>
      </w:r>
      <w:proofErr w:type="gramStart"/>
      <w:r w:rsidRPr="002D113B">
        <w:rPr>
          <w:iCs/>
        </w:rPr>
        <w:t>% ,</w:t>
      </w:r>
      <w:proofErr w:type="gramEnd"/>
      <w:r w:rsidRPr="002D113B">
        <w:rPr>
          <w:iCs/>
        </w:rPr>
        <w:t xml:space="preserve"> где чистая прибыль составляет 38253,46 тыс.</w:t>
      </w:r>
      <w:r w:rsidR="0099237A" w:rsidRPr="002D113B">
        <w:rPr>
          <w:iCs/>
        </w:rPr>
        <w:t xml:space="preserve"> </w:t>
      </w:r>
      <w:r w:rsidRPr="002D113B">
        <w:rPr>
          <w:iCs/>
        </w:rPr>
        <w:t>тенге и средняя стоимость актива составила 1545824,84  тыс.</w:t>
      </w:r>
      <w:r w:rsidR="0099237A" w:rsidRPr="002D113B">
        <w:rPr>
          <w:iCs/>
        </w:rPr>
        <w:t xml:space="preserve"> </w:t>
      </w:r>
      <w:r w:rsidRPr="002D113B">
        <w:rPr>
          <w:iCs/>
        </w:rPr>
        <w:t>тенге</w:t>
      </w:r>
    </w:p>
    <w:p w14:paraId="3966BFB9" w14:textId="77777777" w:rsidR="00315590" w:rsidRPr="002D113B" w:rsidRDefault="0094294A" w:rsidP="00236B17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  <w:r w:rsidR="002946EF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4.6. Повышение доли внебюджетных средств в объеме дохода</w:t>
      </w:r>
    </w:p>
    <w:p w14:paraId="66896C9F" w14:textId="77777777" w:rsidR="00F76891" w:rsidRPr="002D113B" w:rsidRDefault="0094294A" w:rsidP="00236B17">
      <w:pPr>
        <w:pStyle w:val="ad"/>
        <w:spacing w:after="0"/>
      </w:pPr>
      <w:r w:rsidRPr="002D113B">
        <w:rPr>
          <w:bCs/>
          <w:iCs/>
          <w:lang w:val="kk-KZ"/>
        </w:rPr>
        <w:tab/>
      </w:r>
      <w:r w:rsidR="00F76891" w:rsidRPr="002D113B">
        <w:rPr>
          <w:iCs/>
        </w:rPr>
        <w:t>Привлечение дополнительных источников финансирования:</w:t>
      </w:r>
    </w:p>
    <w:p w14:paraId="41190CAB" w14:textId="24A7E72F" w:rsidR="00F76891" w:rsidRPr="002D113B" w:rsidRDefault="00F76891" w:rsidP="003C5E5F">
      <w:pPr>
        <w:pStyle w:val="ad"/>
      </w:pPr>
      <w:r w:rsidRPr="002D113B">
        <w:rPr>
          <w:iCs/>
          <w:u w:val="single"/>
        </w:rPr>
        <w:t>Мероприятие 1</w:t>
      </w:r>
      <w:r w:rsidRPr="002D113B">
        <w:rPr>
          <w:iCs/>
        </w:rPr>
        <w:t>. Проведение работы по передаче в аренду и реализации неиспользуемых активов, помещения и немедицинского оборудования.</w:t>
      </w:r>
      <w:r w:rsidR="003C5E5F">
        <w:rPr>
          <w:iCs/>
        </w:rPr>
        <w:t xml:space="preserve"> </w:t>
      </w:r>
      <w:r w:rsidRPr="002D113B">
        <w:rPr>
          <w:iCs/>
        </w:rPr>
        <w:t>(Сдача площади под установку бахил,</w:t>
      </w:r>
      <w:r w:rsidR="0099237A" w:rsidRPr="002D113B">
        <w:rPr>
          <w:iCs/>
        </w:rPr>
        <w:t xml:space="preserve"> </w:t>
      </w:r>
      <w:r w:rsidRPr="002D113B">
        <w:rPr>
          <w:iCs/>
        </w:rPr>
        <w:t>терминала, организация платной столовой,</w:t>
      </w:r>
      <w:r w:rsidR="00015630">
        <w:rPr>
          <w:iCs/>
        </w:rPr>
        <w:t xml:space="preserve"> </w:t>
      </w:r>
      <w:r w:rsidRPr="002D113B">
        <w:rPr>
          <w:iCs/>
        </w:rPr>
        <w:t>установка банкомата)</w:t>
      </w:r>
    </w:p>
    <w:p w14:paraId="1EC33C14" w14:textId="5A0CF6F5" w:rsidR="00261C8B" w:rsidRPr="002D113B" w:rsidRDefault="00261C8B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5D5732" w:rsidRPr="002D11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="00BB5D2E">
        <w:rPr>
          <w:rFonts w:ascii="Times New Roman" w:hAnsi="Times New Roman" w:cs="Times New Roman"/>
          <w:b/>
          <w:bCs/>
          <w:sz w:val="24"/>
          <w:szCs w:val="24"/>
        </w:rPr>
        <w:t>ациенты</w:t>
      </w:r>
    </w:p>
    <w:p w14:paraId="529733ED" w14:textId="60BF7394" w:rsidR="00096EC8" w:rsidRPr="002D113B" w:rsidRDefault="005D5732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5.1</w:t>
      </w:r>
      <w:r w:rsidR="009D32F7" w:rsidRPr="002D1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C8B" w:rsidRPr="002D113B">
        <w:rPr>
          <w:rFonts w:ascii="Times New Roman" w:hAnsi="Times New Roman" w:cs="Times New Roman"/>
          <w:b/>
          <w:sz w:val="24"/>
          <w:szCs w:val="24"/>
        </w:rPr>
        <w:t>Привлечение (прикрепление)</w:t>
      </w:r>
      <w:r w:rsidR="009D32F7" w:rsidRPr="002D1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C8B" w:rsidRPr="002D113B">
        <w:rPr>
          <w:rFonts w:ascii="Times New Roman" w:hAnsi="Times New Roman" w:cs="Times New Roman"/>
          <w:b/>
          <w:sz w:val="24"/>
          <w:szCs w:val="24"/>
        </w:rPr>
        <w:t>пациентов</w:t>
      </w:r>
    </w:p>
    <w:p w14:paraId="2BC1DE91" w14:textId="77777777" w:rsidR="00D13B11" w:rsidRPr="002D113B" w:rsidRDefault="00D13B11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AFFECA" w14:textId="585CB743" w:rsidR="00802476" w:rsidRPr="002D113B" w:rsidRDefault="00A67FF3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За 2017</w:t>
      </w:r>
      <w:r w:rsidR="00802476" w:rsidRPr="002D113B">
        <w:rPr>
          <w:rFonts w:ascii="Times New Roman" w:hAnsi="Times New Roman" w:cs="Times New Roman"/>
          <w:sz w:val="24"/>
          <w:szCs w:val="24"/>
        </w:rPr>
        <w:t xml:space="preserve"> год было пролечено </w:t>
      </w:r>
      <w:r w:rsidR="00831D3B" w:rsidRPr="002D113B">
        <w:rPr>
          <w:rFonts w:ascii="Times New Roman" w:hAnsi="Times New Roman" w:cs="Times New Roman"/>
          <w:sz w:val="24"/>
          <w:szCs w:val="24"/>
        </w:rPr>
        <w:t>12152</w:t>
      </w:r>
      <w:r w:rsidR="00802476" w:rsidRPr="002D113B">
        <w:rPr>
          <w:rFonts w:ascii="Times New Roman" w:hAnsi="Times New Roman" w:cs="Times New Roman"/>
          <w:sz w:val="24"/>
          <w:szCs w:val="24"/>
        </w:rPr>
        <w:t xml:space="preserve"> пациент в рамках ГОБМП, что на </w:t>
      </w:r>
      <w:r w:rsidRPr="002D113B">
        <w:rPr>
          <w:rFonts w:ascii="Times New Roman" w:hAnsi="Times New Roman" w:cs="Times New Roman"/>
          <w:sz w:val="24"/>
          <w:szCs w:val="24"/>
        </w:rPr>
        <w:t>5</w:t>
      </w:r>
      <w:r w:rsidR="00802476" w:rsidRPr="002D113B">
        <w:rPr>
          <w:rFonts w:ascii="Times New Roman" w:hAnsi="Times New Roman" w:cs="Times New Roman"/>
          <w:sz w:val="24"/>
          <w:szCs w:val="24"/>
        </w:rPr>
        <w:t>,</w:t>
      </w:r>
      <w:r w:rsidR="00831D3B" w:rsidRPr="002D113B">
        <w:rPr>
          <w:rFonts w:ascii="Times New Roman" w:hAnsi="Times New Roman" w:cs="Times New Roman"/>
          <w:sz w:val="24"/>
          <w:szCs w:val="24"/>
        </w:rPr>
        <w:t>6</w:t>
      </w:r>
      <w:r w:rsidR="00802476" w:rsidRPr="002D113B">
        <w:rPr>
          <w:rFonts w:ascii="Times New Roman" w:hAnsi="Times New Roman" w:cs="Times New Roman"/>
          <w:sz w:val="24"/>
          <w:szCs w:val="24"/>
        </w:rPr>
        <w:t xml:space="preserve">% </w:t>
      </w:r>
      <w:r w:rsidR="00BD081D" w:rsidRPr="002D113B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802476" w:rsidRPr="002D113B">
        <w:rPr>
          <w:rFonts w:ascii="Times New Roman" w:hAnsi="Times New Roman" w:cs="Times New Roman"/>
          <w:sz w:val="24"/>
          <w:szCs w:val="24"/>
        </w:rPr>
        <w:t>по сравнению с по</w:t>
      </w:r>
      <w:r w:rsidRPr="002D113B">
        <w:rPr>
          <w:rFonts w:ascii="Times New Roman" w:hAnsi="Times New Roman" w:cs="Times New Roman"/>
          <w:sz w:val="24"/>
          <w:szCs w:val="24"/>
        </w:rPr>
        <w:t>казател</w:t>
      </w:r>
      <w:r w:rsidR="00BD081D" w:rsidRPr="002D113B">
        <w:rPr>
          <w:rFonts w:ascii="Times New Roman" w:hAnsi="Times New Roman" w:cs="Times New Roman"/>
          <w:sz w:val="24"/>
          <w:szCs w:val="24"/>
        </w:rPr>
        <w:t>я</w:t>
      </w:r>
      <w:r w:rsidRPr="002D113B">
        <w:rPr>
          <w:rFonts w:ascii="Times New Roman" w:hAnsi="Times New Roman" w:cs="Times New Roman"/>
          <w:sz w:val="24"/>
          <w:szCs w:val="24"/>
        </w:rPr>
        <w:t>м</w:t>
      </w:r>
      <w:r w:rsidR="00BD081D" w:rsidRPr="002D113B">
        <w:rPr>
          <w:rFonts w:ascii="Times New Roman" w:hAnsi="Times New Roman" w:cs="Times New Roman"/>
          <w:sz w:val="24"/>
          <w:szCs w:val="24"/>
        </w:rPr>
        <w:t>и</w:t>
      </w:r>
      <w:r w:rsidRPr="002D113B">
        <w:rPr>
          <w:rFonts w:ascii="Times New Roman" w:hAnsi="Times New Roman" w:cs="Times New Roman"/>
          <w:sz w:val="24"/>
          <w:szCs w:val="24"/>
        </w:rPr>
        <w:t xml:space="preserve"> прошл</w:t>
      </w:r>
      <w:r w:rsidR="00BD081D" w:rsidRPr="002D113B">
        <w:rPr>
          <w:rFonts w:ascii="Times New Roman" w:hAnsi="Times New Roman" w:cs="Times New Roman"/>
          <w:sz w:val="24"/>
          <w:szCs w:val="24"/>
        </w:rPr>
        <w:t>ых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BD081D" w:rsidRPr="002D113B">
        <w:rPr>
          <w:rFonts w:ascii="Times New Roman" w:hAnsi="Times New Roman" w:cs="Times New Roman"/>
          <w:sz w:val="24"/>
          <w:szCs w:val="24"/>
        </w:rPr>
        <w:t xml:space="preserve">лет </w:t>
      </w:r>
      <w:r w:rsidRPr="002D113B">
        <w:rPr>
          <w:rFonts w:ascii="Times New Roman" w:hAnsi="Times New Roman" w:cs="Times New Roman"/>
          <w:sz w:val="24"/>
          <w:szCs w:val="24"/>
        </w:rPr>
        <w:t>(за 2016 г. –</w:t>
      </w:r>
      <w:r w:rsidR="00831D3B" w:rsidRPr="002D113B">
        <w:rPr>
          <w:rFonts w:ascii="Times New Roman" w:hAnsi="Times New Roman" w:cs="Times New Roman"/>
          <w:sz w:val="24"/>
          <w:szCs w:val="24"/>
        </w:rPr>
        <w:t>11506)</w:t>
      </w:r>
    </w:p>
    <w:p w14:paraId="0CE93198" w14:textId="528A4867" w:rsidR="005A3225" w:rsidRPr="002D113B" w:rsidRDefault="005A3225" w:rsidP="00F2184B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Стационарные койки в целом по </w:t>
      </w:r>
      <w:r w:rsidR="00236B17" w:rsidRPr="002D113B">
        <w:rPr>
          <w:rFonts w:ascii="Times New Roman" w:hAnsi="Times New Roman" w:cs="Times New Roman"/>
          <w:sz w:val="24"/>
          <w:szCs w:val="24"/>
        </w:rPr>
        <w:t>стационару</w:t>
      </w:r>
      <w:r w:rsidRPr="002D113B">
        <w:rPr>
          <w:rFonts w:ascii="Times New Roman" w:hAnsi="Times New Roman" w:cs="Times New Roman"/>
          <w:sz w:val="24"/>
          <w:szCs w:val="24"/>
        </w:rPr>
        <w:t xml:space="preserve">, и в разрезе </w:t>
      </w:r>
      <w:r w:rsidR="00A67FF3" w:rsidRPr="002D113B">
        <w:rPr>
          <w:rFonts w:ascii="Times New Roman" w:hAnsi="Times New Roman" w:cs="Times New Roman"/>
          <w:sz w:val="24"/>
          <w:szCs w:val="24"/>
        </w:rPr>
        <w:t>структурных подразделении в 2017</w:t>
      </w:r>
      <w:r w:rsidRPr="002D113B">
        <w:rPr>
          <w:rFonts w:ascii="Times New Roman" w:hAnsi="Times New Roman" w:cs="Times New Roman"/>
          <w:sz w:val="24"/>
          <w:szCs w:val="24"/>
        </w:rPr>
        <w:t xml:space="preserve"> году работали в интенсивном режиме, о чем свидетельствует </w:t>
      </w:r>
      <w:r w:rsidR="00236B17" w:rsidRPr="002D113B">
        <w:rPr>
          <w:rFonts w:ascii="Times New Roman" w:hAnsi="Times New Roman" w:cs="Times New Roman"/>
          <w:sz w:val="24"/>
          <w:szCs w:val="24"/>
        </w:rPr>
        <w:t xml:space="preserve">  средняя занятость </w:t>
      </w:r>
      <w:r w:rsidR="00112CC3" w:rsidRPr="002D113B">
        <w:rPr>
          <w:rFonts w:ascii="Times New Roman" w:hAnsi="Times New Roman" w:cs="Times New Roman"/>
          <w:sz w:val="24"/>
          <w:szCs w:val="24"/>
        </w:rPr>
        <w:t xml:space="preserve">койки </w:t>
      </w:r>
      <w:r w:rsidR="00236B17" w:rsidRPr="002D113B">
        <w:rPr>
          <w:rFonts w:ascii="Times New Roman" w:hAnsi="Times New Roman" w:cs="Times New Roman"/>
          <w:sz w:val="24"/>
          <w:szCs w:val="24"/>
        </w:rPr>
        <w:t>в году</w:t>
      </w:r>
      <w:r w:rsidR="00004183" w:rsidRPr="002D113B">
        <w:rPr>
          <w:rFonts w:ascii="Times New Roman" w:hAnsi="Times New Roman" w:cs="Times New Roman"/>
          <w:sz w:val="24"/>
          <w:szCs w:val="24"/>
        </w:rPr>
        <w:t>,</w:t>
      </w:r>
      <w:r w:rsidR="00236B17" w:rsidRPr="002D113B">
        <w:rPr>
          <w:rFonts w:ascii="Times New Roman" w:hAnsi="Times New Roman" w:cs="Times New Roman"/>
          <w:sz w:val="24"/>
          <w:szCs w:val="24"/>
        </w:rPr>
        <w:t xml:space="preserve">  которая составила </w:t>
      </w:r>
      <w:r w:rsidR="00A67FF3" w:rsidRPr="002D113B">
        <w:rPr>
          <w:rFonts w:ascii="Times New Roman" w:hAnsi="Times New Roman" w:cs="Times New Roman"/>
          <w:sz w:val="24"/>
          <w:szCs w:val="24"/>
        </w:rPr>
        <w:t>3</w:t>
      </w:r>
      <w:r w:rsidR="009E1575" w:rsidRPr="002D113B">
        <w:rPr>
          <w:rFonts w:ascii="Times New Roman" w:hAnsi="Times New Roman" w:cs="Times New Roman"/>
          <w:sz w:val="24"/>
          <w:szCs w:val="24"/>
        </w:rPr>
        <w:t>55,4</w:t>
      </w:r>
      <w:r w:rsidR="00A67FF3" w:rsidRPr="002D113B">
        <w:rPr>
          <w:rFonts w:ascii="Times New Roman" w:hAnsi="Times New Roman" w:cs="Times New Roman"/>
          <w:sz w:val="24"/>
          <w:szCs w:val="24"/>
        </w:rPr>
        <w:t xml:space="preserve">  в 2017</w:t>
      </w:r>
      <w:r w:rsidRPr="002D113B">
        <w:rPr>
          <w:rFonts w:ascii="Times New Roman" w:hAnsi="Times New Roman" w:cs="Times New Roman"/>
          <w:sz w:val="24"/>
          <w:szCs w:val="24"/>
        </w:rPr>
        <w:t xml:space="preserve"> году, (нормативная нагрузка работы койки  в РК – 340 дней в год).</w:t>
      </w:r>
      <w:r w:rsidR="00806E2B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Основным направлением стационара является оказание экстренной </w:t>
      </w:r>
      <w:r w:rsidR="00524FE4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и неотложной </w:t>
      </w:r>
      <w:r w:rsidR="00806E2B" w:rsidRPr="002D113B">
        <w:rPr>
          <w:rFonts w:ascii="Times New Roman" w:hAnsi="Times New Roman" w:cs="Times New Roman"/>
          <w:sz w:val="24"/>
          <w:szCs w:val="24"/>
          <w:lang w:val="kk-KZ"/>
        </w:rPr>
        <w:t>медицинской помощи гражданам города и области, процент экстренной госпитализации составляет 88</w:t>
      </w:r>
      <w:r w:rsidR="00D129EE" w:rsidRPr="002D113B">
        <w:rPr>
          <w:rFonts w:ascii="Times New Roman" w:hAnsi="Times New Roman" w:cs="Times New Roman"/>
          <w:sz w:val="24"/>
          <w:szCs w:val="24"/>
          <w:lang w:val="kk-KZ"/>
        </w:rPr>
        <w:t>,6</w:t>
      </w:r>
      <w:r w:rsidR="00806E2B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%</w:t>
      </w:r>
      <w:r w:rsidR="00AD4A41" w:rsidRPr="002D113B">
        <w:rPr>
          <w:rFonts w:ascii="Times New Roman" w:hAnsi="Times New Roman" w:cs="Times New Roman"/>
          <w:sz w:val="24"/>
          <w:szCs w:val="24"/>
          <w:lang w:val="kk-KZ"/>
        </w:rPr>
        <w:t>, процент плановой госпитализации 11,4%</w:t>
      </w:r>
      <w:r w:rsidR="00806E2B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и соответственно отмечается незначительный процент д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ол</w:t>
      </w:r>
      <w:r w:rsidR="00806E2B" w:rsidRPr="002D113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иногород</w:t>
      </w:r>
      <w:r w:rsidR="00A67FF3" w:rsidRPr="002D113B">
        <w:rPr>
          <w:rFonts w:ascii="Times New Roman" w:hAnsi="Times New Roman" w:cs="Times New Roman"/>
          <w:sz w:val="24"/>
          <w:szCs w:val="24"/>
        </w:rPr>
        <w:t xml:space="preserve">них пациентов из регионов </w:t>
      </w:r>
      <w:r w:rsidR="00D129EE" w:rsidRPr="002D113B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A67FF3" w:rsidRPr="002D113B">
        <w:rPr>
          <w:rFonts w:ascii="Times New Roman" w:hAnsi="Times New Roman" w:cs="Times New Roman"/>
          <w:sz w:val="24"/>
          <w:szCs w:val="24"/>
        </w:rPr>
        <w:t>в 2017</w:t>
      </w:r>
      <w:r w:rsidRPr="002D113B">
        <w:rPr>
          <w:rFonts w:ascii="Times New Roman" w:hAnsi="Times New Roman" w:cs="Times New Roman"/>
          <w:sz w:val="24"/>
          <w:szCs w:val="24"/>
        </w:rPr>
        <w:t xml:space="preserve"> году с</w:t>
      </w:r>
      <w:r w:rsidR="00A67FF3" w:rsidRPr="002D113B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7E5273" w:rsidRPr="002D113B">
        <w:rPr>
          <w:rFonts w:ascii="Times New Roman" w:hAnsi="Times New Roman" w:cs="Times New Roman"/>
          <w:sz w:val="24"/>
          <w:szCs w:val="24"/>
        </w:rPr>
        <w:t>6,6</w:t>
      </w:r>
      <w:r w:rsidR="00A67FF3" w:rsidRPr="002D113B">
        <w:rPr>
          <w:rFonts w:ascii="Times New Roman" w:hAnsi="Times New Roman" w:cs="Times New Roman"/>
          <w:sz w:val="24"/>
          <w:szCs w:val="24"/>
        </w:rPr>
        <w:t xml:space="preserve">% против </w:t>
      </w:r>
      <w:r w:rsidR="007E5273" w:rsidRPr="002D113B">
        <w:rPr>
          <w:rFonts w:ascii="Times New Roman" w:hAnsi="Times New Roman" w:cs="Times New Roman"/>
          <w:sz w:val="24"/>
          <w:szCs w:val="24"/>
        </w:rPr>
        <w:t>5,4</w:t>
      </w:r>
      <w:r w:rsidR="00A67FF3" w:rsidRPr="002D113B">
        <w:rPr>
          <w:rFonts w:ascii="Times New Roman" w:hAnsi="Times New Roman" w:cs="Times New Roman"/>
          <w:sz w:val="24"/>
          <w:szCs w:val="24"/>
        </w:rPr>
        <w:t>% в 2016</w:t>
      </w:r>
      <w:r w:rsidRPr="002D113B">
        <w:rPr>
          <w:rFonts w:ascii="Times New Roman" w:hAnsi="Times New Roman" w:cs="Times New Roman"/>
          <w:sz w:val="24"/>
          <w:szCs w:val="24"/>
        </w:rPr>
        <w:t xml:space="preserve"> году. Наибольший удельный вес среди пациентов составили жители Южно-Казахстанской –</w:t>
      </w:r>
      <w:r w:rsidR="00454F85" w:rsidRPr="002D113B">
        <w:rPr>
          <w:rFonts w:ascii="Times New Roman" w:hAnsi="Times New Roman" w:cs="Times New Roman"/>
          <w:sz w:val="24"/>
          <w:szCs w:val="24"/>
        </w:rPr>
        <w:t>1,</w:t>
      </w:r>
      <w:r w:rsidR="00A67FF3" w:rsidRPr="002D113B">
        <w:rPr>
          <w:rFonts w:ascii="Times New Roman" w:hAnsi="Times New Roman" w:cs="Times New Roman"/>
          <w:sz w:val="24"/>
          <w:szCs w:val="24"/>
        </w:rPr>
        <w:t>4</w:t>
      </w:r>
      <w:r w:rsidRPr="002D113B">
        <w:rPr>
          <w:rFonts w:ascii="Times New Roman" w:hAnsi="Times New Roman" w:cs="Times New Roman"/>
          <w:sz w:val="24"/>
          <w:szCs w:val="24"/>
        </w:rPr>
        <w:t>%,</w:t>
      </w:r>
      <w:r w:rsidR="00AC4916">
        <w:rPr>
          <w:rFonts w:ascii="Times New Roman" w:hAnsi="Times New Roman" w:cs="Times New Roman"/>
          <w:sz w:val="24"/>
          <w:szCs w:val="24"/>
        </w:rPr>
        <w:t xml:space="preserve"> </w:t>
      </w:r>
      <w:r w:rsidR="00454F85" w:rsidRPr="002D113B">
        <w:rPr>
          <w:rFonts w:ascii="Times New Roman" w:hAnsi="Times New Roman" w:cs="Times New Roman"/>
          <w:sz w:val="24"/>
          <w:szCs w:val="24"/>
        </w:rPr>
        <w:t>Атырауской</w:t>
      </w:r>
      <w:r w:rsidR="00AC4916">
        <w:rPr>
          <w:rFonts w:ascii="Times New Roman" w:hAnsi="Times New Roman" w:cs="Times New Roman"/>
          <w:sz w:val="24"/>
          <w:szCs w:val="24"/>
        </w:rPr>
        <w:t>-</w:t>
      </w:r>
      <w:r w:rsidR="00454F85" w:rsidRPr="002D113B">
        <w:rPr>
          <w:rFonts w:ascii="Times New Roman" w:hAnsi="Times New Roman" w:cs="Times New Roman"/>
          <w:sz w:val="24"/>
          <w:szCs w:val="24"/>
        </w:rPr>
        <w:t>1,1</w:t>
      </w:r>
      <w:r w:rsidRPr="002D113B">
        <w:rPr>
          <w:rFonts w:ascii="Times New Roman" w:hAnsi="Times New Roman" w:cs="Times New Roman"/>
          <w:sz w:val="24"/>
          <w:szCs w:val="24"/>
        </w:rPr>
        <w:t xml:space="preserve">% и </w:t>
      </w:r>
      <w:proofErr w:type="spellStart"/>
      <w:r w:rsidR="00454F85" w:rsidRPr="002D113B">
        <w:rPr>
          <w:rFonts w:ascii="Times New Roman" w:hAnsi="Times New Roman" w:cs="Times New Roman"/>
          <w:sz w:val="24"/>
          <w:szCs w:val="24"/>
        </w:rPr>
        <w:t>Мангыстауской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– </w:t>
      </w:r>
      <w:r w:rsidR="00454F85" w:rsidRPr="002D113B">
        <w:rPr>
          <w:rFonts w:ascii="Times New Roman" w:hAnsi="Times New Roman" w:cs="Times New Roman"/>
          <w:sz w:val="24"/>
          <w:szCs w:val="24"/>
        </w:rPr>
        <w:t>1</w:t>
      </w:r>
      <w:r w:rsidRPr="002D113B">
        <w:rPr>
          <w:rFonts w:ascii="Times New Roman" w:hAnsi="Times New Roman" w:cs="Times New Roman"/>
          <w:sz w:val="24"/>
          <w:szCs w:val="24"/>
        </w:rPr>
        <w:t xml:space="preserve">% областей. </w:t>
      </w:r>
      <w:r w:rsidR="00AA6208" w:rsidRPr="002D113B">
        <w:rPr>
          <w:rFonts w:ascii="Times New Roman" w:hAnsi="Times New Roman" w:cs="Times New Roman"/>
          <w:sz w:val="24"/>
          <w:szCs w:val="24"/>
        </w:rPr>
        <w:t xml:space="preserve">За отчетный период пролечено иностранных граждан </w:t>
      </w:r>
      <w:r w:rsidR="00AD4A41" w:rsidRPr="002D113B">
        <w:rPr>
          <w:rFonts w:ascii="Times New Roman" w:hAnsi="Times New Roman" w:cs="Times New Roman"/>
          <w:sz w:val="24"/>
          <w:szCs w:val="24"/>
        </w:rPr>
        <w:t xml:space="preserve">  из стран ближнего зарубежья-</w:t>
      </w:r>
      <w:r w:rsidR="00AA6208" w:rsidRPr="002D113B">
        <w:rPr>
          <w:rFonts w:ascii="Times New Roman" w:hAnsi="Times New Roman" w:cs="Times New Roman"/>
          <w:sz w:val="24"/>
          <w:szCs w:val="24"/>
        </w:rPr>
        <w:t xml:space="preserve">65 из них: из Российской федерации </w:t>
      </w:r>
      <w:r w:rsidR="00CA724C" w:rsidRPr="002D113B">
        <w:rPr>
          <w:rFonts w:ascii="Times New Roman" w:hAnsi="Times New Roman" w:cs="Times New Roman"/>
          <w:sz w:val="24"/>
          <w:szCs w:val="24"/>
        </w:rPr>
        <w:t>-</w:t>
      </w:r>
      <w:r w:rsidR="00AA6208" w:rsidRPr="002D113B">
        <w:rPr>
          <w:rFonts w:ascii="Times New Roman" w:hAnsi="Times New Roman" w:cs="Times New Roman"/>
          <w:sz w:val="24"/>
          <w:szCs w:val="24"/>
        </w:rPr>
        <w:t>39, Узбекистана-23, Кыргыстана-1,</w:t>
      </w:r>
      <w:r w:rsidR="00015630">
        <w:rPr>
          <w:rFonts w:ascii="Times New Roman" w:hAnsi="Times New Roman" w:cs="Times New Roman"/>
          <w:sz w:val="24"/>
          <w:szCs w:val="24"/>
        </w:rPr>
        <w:t xml:space="preserve"> </w:t>
      </w:r>
      <w:r w:rsidR="00AA6208" w:rsidRPr="002D113B">
        <w:rPr>
          <w:rFonts w:ascii="Times New Roman" w:hAnsi="Times New Roman" w:cs="Times New Roman"/>
          <w:sz w:val="24"/>
          <w:szCs w:val="24"/>
        </w:rPr>
        <w:t>Армении-1,</w:t>
      </w:r>
      <w:r w:rsidR="00AC4916">
        <w:rPr>
          <w:rFonts w:ascii="Times New Roman" w:hAnsi="Times New Roman" w:cs="Times New Roman"/>
          <w:sz w:val="24"/>
          <w:szCs w:val="24"/>
        </w:rPr>
        <w:t xml:space="preserve"> </w:t>
      </w:r>
      <w:r w:rsidR="00AA6208" w:rsidRPr="002D113B">
        <w:rPr>
          <w:rFonts w:ascii="Times New Roman" w:hAnsi="Times New Roman" w:cs="Times New Roman"/>
          <w:sz w:val="24"/>
          <w:szCs w:val="24"/>
        </w:rPr>
        <w:t>Азербайджана-1.</w:t>
      </w:r>
    </w:p>
    <w:p w14:paraId="69204A3D" w14:textId="77777777" w:rsidR="005A3225" w:rsidRPr="002D113B" w:rsidRDefault="005A322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Организационно-методическая работа</w:t>
      </w:r>
    </w:p>
    <w:p w14:paraId="202667FB" w14:textId="77777777" w:rsidR="00101C14" w:rsidRPr="002D113B" w:rsidRDefault="00A67FF3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По итогам 2017</w:t>
      </w:r>
      <w:r w:rsidR="005A3225" w:rsidRPr="002D113B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3B017E" w:rsidRPr="002D113B">
        <w:rPr>
          <w:rFonts w:ascii="Times New Roman" w:hAnsi="Times New Roman" w:cs="Times New Roman"/>
          <w:sz w:val="24"/>
          <w:szCs w:val="24"/>
        </w:rPr>
        <w:t>оказано</w:t>
      </w:r>
      <w:r w:rsidR="00101C14" w:rsidRPr="002D113B">
        <w:rPr>
          <w:rFonts w:ascii="Times New Roman" w:hAnsi="Times New Roman" w:cs="Times New Roman"/>
          <w:sz w:val="24"/>
          <w:szCs w:val="24"/>
        </w:rPr>
        <w:t>:</w:t>
      </w:r>
    </w:p>
    <w:p w14:paraId="0B667CD4" w14:textId="77777777" w:rsidR="00101C14" w:rsidRPr="002D113B" w:rsidRDefault="00730C65" w:rsidP="00101C14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sz w:val="24"/>
          <w:szCs w:val="24"/>
        </w:rPr>
        <w:t>76 049</w:t>
      </w:r>
      <w:r w:rsidR="00FB1387" w:rsidRPr="002D113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A3225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FB1387" w:rsidRPr="002D113B">
        <w:rPr>
          <w:rFonts w:ascii="Times New Roman" w:hAnsi="Times New Roman" w:cs="Times New Roman"/>
          <w:sz w:val="24"/>
          <w:szCs w:val="24"/>
        </w:rPr>
        <w:t>консультативно-диагностической помощи</w:t>
      </w:r>
      <w:r w:rsidR="003B017E" w:rsidRPr="002D113B">
        <w:rPr>
          <w:rFonts w:ascii="Times New Roman" w:hAnsi="Times New Roman" w:cs="Times New Roman"/>
          <w:sz w:val="24"/>
          <w:szCs w:val="24"/>
        </w:rPr>
        <w:t xml:space="preserve">. </w:t>
      </w:r>
      <w:r w:rsidR="00FB1387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3B017E" w:rsidRPr="002D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D04F1" w14:textId="6912A590" w:rsidR="00802476" w:rsidRPr="002D113B" w:rsidRDefault="00FB1387" w:rsidP="00101C14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sz w:val="24"/>
          <w:szCs w:val="24"/>
        </w:rPr>
        <w:t>В отделение сестринского ухода пролечено 176 пациентов.</w:t>
      </w:r>
    </w:p>
    <w:p w14:paraId="22681D7B" w14:textId="77777777" w:rsidR="00101C14" w:rsidRPr="002D113B" w:rsidRDefault="009F1E67" w:rsidP="00101C14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По линии «Санитарной авиации» было осуществлено </w:t>
      </w:r>
      <w:r w:rsidR="00CF5771" w:rsidRPr="002D113B">
        <w:rPr>
          <w:rFonts w:ascii="Times New Roman" w:hAnsi="Times New Roman" w:cs="Times New Roman"/>
          <w:sz w:val="24"/>
          <w:szCs w:val="24"/>
        </w:rPr>
        <w:t>144</w:t>
      </w:r>
      <w:r w:rsidRPr="002D113B">
        <w:rPr>
          <w:rFonts w:ascii="Times New Roman" w:hAnsi="Times New Roman" w:cs="Times New Roman"/>
          <w:sz w:val="24"/>
          <w:szCs w:val="24"/>
        </w:rPr>
        <w:t xml:space="preserve"> вылета в р</w:t>
      </w:r>
      <w:r w:rsidR="00CF5771" w:rsidRPr="002D113B">
        <w:rPr>
          <w:rFonts w:ascii="Times New Roman" w:hAnsi="Times New Roman" w:cs="Times New Roman"/>
          <w:sz w:val="24"/>
          <w:szCs w:val="24"/>
        </w:rPr>
        <w:t>айо</w:t>
      </w:r>
      <w:r w:rsidRPr="002D113B">
        <w:rPr>
          <w:rFonts w:ascii="Times New Roman" w:hAnsi="Times New Roman" w:cs="Times New Roman"/>
          <w:sz w:val="24"/>
          <w:szCs w:val="24"/>
        </w:rPr>
        <w:t>ны</w:t>
      </w:r>
      <w:r w:rsidR="00CF5771" w:rsidRPr="002D113B">
        <w:rPr>
          <w:rFonts w:ascii="Times New Roman" w:hAnsi="Times New Roman" w:cs="Times New Roman"/>
          <w:sz w:val="24"/>
          <w:szCs w:val="24"/>
        </w:rPr>
        <w:t xml:space="preserve"> области и другие регионы</w:t>
      </w:r>
      <w:r w:rsidRPr="002D113B">
        <w:rPr>
          <w:rFonts w:ascii="Times New Roman" w:hAnsi="Times New Roman" w:cs="Times New Roman"/>
          <w:sz w:val="24"/>
          <w:szCs w:val="24"/>
        </w:rPr>
        <w:t xml:space="preserve"> к пациентам</w:t>
      </w:r>
      <w:r w:rsidR="00B04EE2" w:rsidRPr="002D113B">
        <w:rPr>
          <w:rFonts w:ascii="Times New Roman" w:hAnsi="Times New Roman" w:cs="Times New Roman"/>
          <w:sz w:val="24"/>
          <w:szCs w:val="24"/>
        </w:rPr>
        <w:t>.</w:t>
      </w:r>
    </w:p>
    <w:p w14:paraId="7BAA58F8" w14:textId="4EF0B998" w:rsidR="00367D6D" w:rsidRPr="002D113B" w:rsidRDefault="00367D6D" w:rsidP="00101C14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9E1575" w:rsidRPr="002D113B">
        <w:rPr>
          <w:rFonts w:ascii="Times New Roman" w:hAnsi="Times New Roman" w:cs="Times New Roman"/>
          <w:sz w:val="24"/>
          <w:szCs w:val="24"/>
        </w:rPr>
        <w:t>Санитарн</w:t>
      </w:r>
      <w:r w:rsidR="00730C65" w:rsidRPr="002D113B">
        <w:rPr>
          <w:rFonts w:ascii="Times New Roman" w:hAnsi="Times New Roman" w:cs="Times New Roman"/>
          <w:sz w:val="24"/>
          <w:szCs w:val="24"/>
        </w:rPr>
        <w:t xml:space="preserve">ой авиацией </w:t>
      </w:r>
      <w:r w:rsidR="00236B17" w:rsidRPr="002D113B">
        <w:rPr>
          <w:rFonts w:ascii="Times New Roman" w:hAnsi="Times New Roman" w:cs="Times New Roman"/>
          <w:sz w:val="24"/>
          <w:szCs w:val="24"/>
        </w:rPr>
        <w:t>(</w:t>
      </w:r>
      <w:r w:rsidR="00730C65" w:rsidRPr="002D113B">
        <w:rPr>
          <w:rFonts w:ascii="Times New Roman" w:hAnsi="Times New Roman" w:cs="Times New Roman"/>
          <w:sz w:val="24"/>
          <w:szCs w:val="24"/>
        </w:rPr>
        <w:t>наземной</w:t>
      </w:r>
      <w:r w:rsidR="00236B17" w:rsidRPr="002D113B">
        <w:rPr>
          <w:rFonts w:ascii="Times New Roman" w:hAnsi="Times New Roman" w:cs="Times New Roman"/>
          <w:sz w:val="24"/>
          <w:szCs w:val="24"/>
        </w:rPr>
        <w:t>)</w:t>
      </w:r>
      <w:r w:rsidR="009E1575" w:rsidRPr="002D113B">
        <w:rPr>
          <w:rFonts w:ascii="Times New Roman" w:hAnsi="Times New Roman" w:cs="Times New Roman"/>
          <w:sz w:val="24"/>
          <w:szCs w:val="24"/>
        </w:rPr>
        <w:t xml:space="preserve"> оказано услуг/вызовов 370 в 2017 году,</w:t>
      </w:r>
      <w:r w:rsidR="00D129EE" w:rsidRPr="002D1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B17" w:rsidRPr="002D113B">
        <w:rPr>
          <w:rFonts w:ascii="Times New Roman" w:hAnsi="Times New Roman" w:cs="Times New Roman"/>
          <w:sz w:val="24"/>
          <w:szCs w:val="24"/>
        </w:rPr>
        <w:t xml:space="preserve">а </w:t>
      </w:r>
      <w:r w:rsidR="009E1575" w:rsidRPr="002D113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E1575" w:rsidRPr="002D113B">
        <w:rPr>
          <w:rFonts w:ascii="Times New Roman" w:hAnsi="Times New Roman" w:cs="Times New Roman"/>
          <w:sz w:val="24"/>
          <w:szCs w:val="24"/>
        </w:rPr>
        <w:t xml:space="preserve"> 2016-615</w:t>
      </w:r>
      <w:r w:rsidR="00454F85" w:rsidRPr="002D113B">
        <w:rPr>
          <w:rFonts w:ascii="Times New Roman" w:hAnsi="Times New Roman" w:cs="Times New Roman"/>
          <w:sz w:val="24"/>
          <w:szCs w:val="24"/>
        </w:rPr>
        <w:t xml:space="preserve"> вызовов</w:t>
      </w:r>
      <w:r w:rsidR="009E1575" w:rsidRPr="002D113B">
        <w:rPr>
          <w:rFonts w:ascii="Times New Roman" w:hAnsi="Times New Roman" w:cs="Times New Roman"/>
          <w:sz w:val="24"/>
          <w:szCs w:val="24"/>
        </w:rPr>
        <w:t>.</w:t>
      </w:r>
    </w:p>
    <w:p w14:paraId="51240F90" w14:textId="77777777" w:rsidR="00C51C4F" w:rsidRPr="002D113B" w:rsidRDefault="00C51C4F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5EFAF" w14:textId="77777777" w:rsidR="00C51C4F" w:rsidRPr="002D113B" w:rsidRDefault="00C51C4F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ab/>
        <w:t>5.2. Удовлетворенность пациентов услугами медицинской организации. Работа с жалобами.</w:t>
      </w:r>
    </w:p>
    <w:p w14:paraId="36EDBCD0" w14:textId="48F66382" w:rsidR="00004183" w:rsidRPr="002D113B" w:rsidRDefault="00C51C4F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С целью улучшения качества обслуживания на основе анализа мнений и предложений </w:t>
      </w:r>
      <w:proofErr w:type="gramStart"/>
      <w:r w:rsidRPr="002D113B">
        <w:rPr>
          <w:rFonts w:ascii="Times New Roman" w:hAnsi="Times New Roman" w:cs="Times New Roman"/>
          <w:sz w:val="24"/>
          <w:szCs w:val="24"/>
        </w:rPr>
        <w:t>пациентов  ежемесячно</w:t>
      </w:r>
      <w:proofErr w:type="gramEnd"/>
      <w:r w:rsidR="00F2184B" w:rsidRPr="002D113B">
        <w:rPr>
          <w:rFonts w:ascii="Times New Roman" w:hAnsi="Times New Roman" w:cs="Times New Roman"/>
          <w:sz w:val="24"/>
          <w:szCs w:val="24"/>
        </w:rPr>
        <w:t xml:space="preserve"> в стационаре </w:t>
      </w:r>
      <w:r w:rsidRPr="002D113B">
        <w:rPr>
          <w:rFonts w:ascii="Times New Roman" w:hAnsi="Times New Roman" w:cs="Times New Roman"/>
          <w:sz w:val="24"/>
          <w:szCs w:val="24"/>
        </w:rPr>
        <w:t xml:space="preserve"> проводится анкетирование пациентов. По результатам </w:t>
      </w:r>
      <w:r w:rsidRPr="002D113B">
        <w:rPr>
          <w:rFonts w:ascii="Times New Roman" w:hAnsi="Times New Roman" w:cs="Times New Roman"/>
          <w:sz w:val="24"/>
          <w:szCs w:val="24"/>
        </w:rPr>
        <w:lastRenderedPageBreak/>
        <w:t>проведенных анкетировании за отчетный период отмечается увеличение удовлетворенности пациентов до 9</w:t>
      </w:r>
      <w:r w:rsidR="002A103C" w:rsidRPr="002D113B">
        <w:rPr>
          <w:rFonts w:ascii="Times New Roman" w:hAnsi="Times New Roman" w:cs="Times New Roman"/>
          <w:sz w:val="24"/>
          <w:szCs w:val="24"/>
        </w:rPr>
        <w:t>8</w:t>
      </w:r>
      <w:r w:rsidRPr="002D113B">
        <w:rPr>
          <w:rFonts w:ascii="Times New Roman" w:hAnsi="Times New Roman" w:cs="Times New Roman"/>
          <w:sz w:val="24"/>
          <w:szCs w:val="24"/>
        </w:rPr>
        <w:t>% против 9</w:t>
      </w:r>
      <w:r w:rsidR="002A103C" w:rsidRPr="002D113B">
        <w:rPr>
          <w:rFonts w:ascii="Times New Roman" w:hAnsi="Times New Roman" w:cs="Times New Roman"/>
          <w:sz w:val="24"/>
          <w:szCs w:val="24"/>
        </w:rPr>
        <w:t>7</w:t>
      </w:r>
      <w:r w:rsidRPr="002D113B">
        <w:rPr>
          <w:rFonts w:ascii="Times New Roman" w:hAnsi="Times New Roman" w:cs="Times New Roman"/>
          <w:sz w:val="24"/>
          <w:szCs w:val="24"/>
        </w:rPr>
        <w:t>% в 201</w:t>
      </w:r>
      <w:r w:rsidR="0082291C" w:rsidRPr="002D113B">
        <w:rPr>
          <w:rFonts w:ascii="Times New Roman" w:hAnsi="Times New Roman" w:cs="Times New Roman"/>
          <w:sz w:val="24"/>
          <w:szCs w:val="24"/>
        </w:rPr>
        <w:t>6</w:t>
      </w:r>
      <w:r w:rsidRPr="002D113B">
        <w:rPr>
          <w:rFonts w:ascii="Times New Roman" w:hAnsi="Times New Roman" w:cs="Times New Roman"/>
          <w:sz w:val="24"/>
          <w:szCs w:val="24"/>
        </w:rPr>
        <w:t xml:space="preserve"> году. Данный факт связан с активной работой </w:t>
      </w:r>
      <w:r w:rsidR="00AE3B8A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435C02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>в 201</w:t>
      </w:r>
      <w:r w:rsidR="002A103C" w:rsidRPr="002D113B">
        <w:rPr>
          <w:rFonts w:ascii="Times New Roman" w:hAnsi="Times New Roman" w:cs="Times New Roman"/>
          <w:sz w:val="24"/>
          <w:szCs w:val="24"/>
        </w:rPr>
        <w:t>7</w:t>
      </w:r>
      <w:r w:rsidRPr="002D113B">
        <w:rPr>
          <w:rFonts w:ascii="Times New Roman" w:hAnsi="Times New Roman" w:cs="Times New Roman"/>
          <w:sz w:val="24"/>
          <w:szCs w:val="24"/>
        </w:rPr>
        <w:t xml:space="preserve"> году по развитию госпитального сервиса</w:t>
      </w:r>
      <w:r w:rsidR="00004183" w:rsidRPr="002D113B">
        <w:rPr>
          <w:rFonts w:ascii="Times New Roman" w:hAnsi="Times New Roman" w:cs="Times New Roman"/>
          <w:sz w:val="24"/>
          <w:szCs w:val="24"/>
        </w:rPr>
        <w:t xml:space="preserve"> и улучшения качества оказываемой медицинской помощи пациентам</w:t>
      </w:r>
      <w:r w:rsidRPr="002D1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790DC1" w14:textId="584DD7F8" w:rsidR="00C51C4F" w:rsidRPr="002D113B" w:rsidRDefault="00C51C4F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Кроме того, согласно приказу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>. Министра здравоохранения РК от 22 июля 2011 года № 468 по запросу РГП «РЦРЗ</w:t>
      </w:r>
      <w:proofErr w:type="gramStart"/>
      <w:r w:rsidR="00CA724C" w:rsidRPr="002D113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D113B">
        <w:rPr>
          <w:rFonts w:ascii="Times New Roman" w:hAnsi="Times New Roman" w:cs="Times New Roman"/>
          <w:sz w:val="24"/>
          <w:szCs w:val="24"/>
        </w:rPr>
        <w:t xml:space="preserve"> проводится анкетирование стационарных пациентов и пациентов, получивших консультативно-диагностические услуги, результаты которого составило также более 9</w:t>
      </w:r>
      <w:r w:rsidR="002A103C" w:rsidRPr="002D113B">
        <w:rPr>
          <w:rFonts w:ascii="Times New Roman" w:hAnsi="Times New Roman" w:cs="Times New Roman"/>
          <w:sz w:val="24"/>
          <w:szCs w:val="24"/>
        </w:rPr>
        <w:t>8</w:t>
      </w:r>
      <w:r w:rsidRPr="002D113B">
        <w:rPr>
          <w:rFonts w:ascii="Times New Roman" w:hAnsi="Times New Roman" w:cs="Times New Roman"/>
          <w:sz w:val="24"/>
          <w:szCs w:val="24"/>
        </w:rPr>
        <w:t>%.</w:t>
      </w:r>
    </w:p>
    <w:p w14:paraId="025AE0B4" w14:textId="04AF6AB1" w:rsidR="00C51C4F" w:rsidRPr="002D113B" w:rsidRDefault="00C51C4F" w:rsidP="002A103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ab/>
      </w:r>
      <w:r w:rsidRPr="002D113B">
        <w:rPr>
          <w:rFonts w:ascii="Times New Roman" w:hAnsi="Times New Roman" w:cs="Times New Roman"/>
          <w:sz w:val="24"/>
          <w:szCs w:val="24"/>
        </w:rPr>
        <w:tab/>
        <w:t xml:space="preserve">С целью мониторинга состояния пациента после </w:t>
      </w:r>
      <w:proofErr w:type="gramStart"/>
      <w:r w:rsidRPr="002D113B">
        <w:rPr>
          <w:rFonts w:ascii="Times New Roman" w:hAnsi="Times New Roman" w:cs="Times New Roman"/>
          <w:sz w:val="24"/>
          <w:szCs w:val="24"/>
        </w:rPr>
        <w:t>выписки</w:t>
      </w:r>
      <w:r w:rsidR="00004183" w:rsidRPr="002D113B">
        <w:rPr>
          <w:rFonts w:ascii="Times New Roman" w:hAnsi="Times New Roman" w:cs="Times New Roman"/>
          <w:sz w:val="24"/>
          <w:szCs w:val="24"/>
        </w:rPr>
        <w:t>,</w:t>
      </w:r>
      <w:r w:rsidRPr="002D113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2D113B">
        <w:rPr>
          <w:rFonts w:ascii="Times New Roman" w:hAnsi="Times New Roman" w:cs="Times New Roman"/>
          <w:sz w:val="24"/>
          <w:szCs w:val="24"/>
        </w:rPr>
        <w:t xml:space="preserve"> выписном эпикризе врачами</w:t>
      </w:r>
      <w:r w:rsidR="00AE3B8A" w:rsidRPr="002D113B">
        <w:rPr>
          <w:rFonts w:ascii="Times New Roman" w:hAnsi="Times New Roman" w:cs="Times New Roman"/>
          <w:sz w:val="24"/>
          <w:szCs w:val="24"/>
        </w:rPr>
        <w:t xml:space="preserve"> даются рекомендации и </w:t>
      </w:r>
      <w:r w:rsidRPr="002D113B">
        <w:rPr>
          <w:rFonts w:ascii="Times New Roman" w:hAnsi="Times New Roman" w:cs="Times New Roman"/>
          <w:sz w:val="24"/>
          <w:szCs w:val="24"/>
        </w:rPr>
        <w:t xml:space="preserve"> указывается дата повторного осмотра для контроля эффективности проведенного лечения и решения тактики дальнейшего ведения пациента. </w:t>
      </w:r>
    </w:p>
    <w:p w14:paraId="17E0D505" w14:textId="77777777" w:rsidR="003951AE" w:rsidRPr="002D113B" w:rsidRDefault="003951AE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B061F" w14:textId="384DB335" w:rsidR="00C51C4F" w:rsidRPr="002D113B" w:rsidRDefault="00C51C4F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 xml:space="preserve">5.3. Работа с пациентами, управление структурой госпитализированных пациентов. </w:t>
      </w:r>
    </w:p>
    <w:p w14:paraId="79A3A058" w14:textId="77777777" w:rsidR="00D129EE" w:rsidRPr="002D113B" w:rsidRDefault="00D129EE" w:rsidP="003951A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DB41D9" w14:textId="7507845A" w:rsidR="00ED4D61" w:rsidRPr="002D113B" w:rsidRDefault="003951AE" w:rsidP="00ED4D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>Сравнительный анализ статистических показателей работы стационара за отчетный период текущего года  по сравнению с 2016г. показал увеличение количества поступивших  на 3.4%</w:t>
      </w:r>
      <w:r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 с 12</w:t>
      </w:r>
      <w:r w:rsidR="00AD4A41"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color w:val="000000"/>
          <w:sz w:val="24"/>
          <w:szCs w:val="24"/>
        </w:rPr>
        <w:t>338 поступивших больных за 2016 г, до 12</w:t>
      </w:r>
      <w:r w:rsidR="00AD4A41"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color w:val="000000"/>
          <w:sz w:val="24"/>
          <w:szCs w:val="24"/>
        </w:rPr>
        <w:t>770 в 2017 г.</w:t>
      </w:r>
      <w:r w:rsidR="00ED4D61" w:rsidRPr="002D11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6208"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D61" w:rsidRPr="002D113B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2D1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D61" w:rsidRPr="002D113B">
        <w:rPr>
          <w:rFonts w:ascii="Times New Roman" w:hAnsi="Times New Roman" w:cs="Times New Roman"/>
          <w:sz w:val="24"/>
          <w:szCs w:val="24"/>
        </w:rPr>
        <w:t>на 432 случая больше, чем в 2016 году.</w:t>
      </w:r>
      <w:r w:rsidRPr="002D113B">
        <w:rPr>
          <w:rFonts w:ascii="Times New Roman" w:hAnsi="Times New Roman" w:cs="Times New Roman"/>
          <w:bCs/>
          <w:sz w:val="24"/>
          <w:szCs w:val="24"/>
        </w:rPr>
        <w:t>,</w:t>
      </w:r>
      <w:r w:rsidRPr="002D1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A41" w:rsidRPr="002D113B">
        <w:rPr>
          <w:rFonts w:ascii="Times New Roman" w:hAnsi="Times New Roman" w:cs="Times New Roman"/>
          <w:bCs/>
          <w:sz w:val="24"/>
          <w:szCs w:val="24"/>
        </w:rPr>
        <w:t xml:space="preserve">увеличение </w:t>
      </w:r>
      <w:r w:rsidRPr="002D113B">
        <w:rPr>
          <w:rFonts w:ascii="Times New Roman" w:hAnsi="Times New Roman" w:cs="Times New Roman"/>
          <w:bCs/>
          <w:sz w:val="24"/>
          <w:szCs w:val="24"/>
        </w:rPr>
        <w:t>выбывших пациентов на 5,4% -</w:t>
      </w:r>
      <w:r w:rsidRPr="002D113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D4A41"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color w:val="000000"/>
          <w:sz w:val="24"/>
          <w:szCs w:val="24"/>
        </w:rPr>
        <w:t>152 против 11</w:t>
      </w:r>
      <w:r w:rsidR="00AD4A41"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color w:val="000000"/>
          <w:sz w:val="24"/>
          <w:szCs w:val="24"/>
        </w:rPr>
        <w:t>506 за 2016 г</w:t>
      </w:r>
      <w:r w:rsidRPr="002D113B">
        <w:rPr>
          <w:rFonts w:ascii="Times New Roman" w:hAnsi="Times New Roman" w:cs="Times New Roman"/>
          <w:bCs/>
          <w:sz w:val="24"/>
          <w:szCs w:val="24"/>
        </w:rPr>
        <w:t xml:space="preserve">; на фоне уменьшения абсолютного числа умерших лиц на 85 случаев отмечается снижение летальности на 0,8%, при этом </w:t>
      </w:r>
      <w:proofErr w:type="spellStart"/>
      <w:r w:rsidRPr="002D113B">
        <w:rPr>
          <w:rFonts w:ascii="Times New Roman" w:hAnsi="Times New Roman" w:cs="Times New Roman"/>
          <w:bCs/>
          <w:sz w:val="24"/>
          <w:szCs w:val="24"/>
        </w:rPr>
        <w:t>досуточная</w:t>
      </w:r>
      <w:proofErr w:type="spellEnd"/>
      <w:r w:rsidRPr="002D113B">
        <w:rPr>
          <w:rFonts w:ascii="Times New Roman" w:hAnsi="Times New Roman" w:cs="Times New Roman"/>
          <w:bCs/>
          <w:sz w:val="24"/>
          <w:szCs w:val="24"/>
        </w:rPr>
        <w:t xml:space="preserve"> летальность возросла на 5%;  СДП снизилась на 0,3 к/</w:t>
      </w:r>
      <w:proofErr w:type="spellStart"/>
      <w:r w:rsidRPr="002D113B">
        <w:rPr>
          <w:rFonts w:ascii="Times New Roman" w:hAnsi="Times New Roman" w:cs="Times New Roman"/>
          <w:bCs/>
          <w:sz w:val="24"/>
          <w:szCs w:val="24"/>
        </w:rPr>
        <w:t>дн</w:t>
      </w:r>
      <w:proofErr w:type="spellEnd"/>
      <w:r w:rsidRPr="002D113B">
        <w:rPr>
          <w:rFonts w:ascii="Times New Roman" w:hAnsi="Times New Roman" w:cs="Times New Roman"/>
          <w:bCs/>
          <w:sz w:val="24"/>
          <w:szCs w:val="24"/>
        </w:rPr>
        <w:t>, процент выполнения увеличился на 0,4% (перевыполнение); среднегодовая занятость койки достигает 355,4, в 2016 г была 353,8.</w:t>
      </w:r>
      <w:r w:rsidR="00ED4D61" w:rsidRPr="002D113B">
        <w:rPr>
          <w:rFonts w:ascii="Times New Roman" w:hAnsi="Times New Roman" w:cs="Times New Roman"/>
          <w:bCs/>
          <w:sz w:val="24"/>
          <w:szCs w:val="24"/>
        </w:rPr>
        <w:t>, что свидетельствует</w:t>
      </w:r>
      <w:r w:rsidR="00823B98" w:rsidRPr="002D113B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ED4D61" w:rsidRPr="002D113B">
        <w:rPr>
          <w:rFonts w:ascii="Times New Roman" w:hAnsi="Times New Roman" w:cs="Times New Roman"/>
          <w:bCs/>
          <w:sz w:val="24"/>
          <w:szCs w:val="24"/>
        </w:rPr>
        <w:t xml:space="preserve"> перегруженности  работы стационара, (при нормативе 340)</w:t>
      </w:r>
      <w:r w:rsidR="00823B98" w:rsidRPr="002D11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113B">
        <w:rPr>
          <w:rFonts w:ascii="Times New Roman" w:hAnsi="Times New Roman" w:cs="Times New Roman"/>
          <w:bCs/>
          <w:sz w:val="24"/>
          <w:szCs w:val="24"/>
        </w:rPr>
        <w:t xml:space="preserve"> Оборот койки увеличился на 3,9</w:t>
      </w:r>
      <w:r w:rsidR="00ED4D61" w:rsidRPr="002D113B">
        <w:rPr>
          <w:rFonts w:ascii="Times New Roman" w:hAnsi="Times New Roman" w:cs="Times New Roman"/>
          <w:bCs/>
          <w:sz w:val="24"/>
          <w:szCs w:val="24"/>
        </w:rPr>
        <w:t>%</w:t>
      </w:r>
      <w:r w:rsidR="00ED4D61"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color w:val="000000"/>
          <w:sz w:val="24"/>
          <w:szCs w:val="24"/>
        </w:rPr>
        <w:t>с 38,0 в 2016 г. до 39,5 в 2017г</w:t>
      </w:r>
      <w:r w:rsidR="00ED4D61" w:rsidRPr="002D11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1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D61" w:rsidRPr="002D113B">
        <w:rPr>
          <w:rFonts w:ascii="Times New Roman" w:hAnsi="Times New Roman" w:cs="Times New Roman"/>
          <w:bCs/>
          <w:sz w:val="24"/>
          <w:szCs w:val="24"/>
        </w:rPr>
        <w:t xml:space="preserve"> В структуре пролеченных случаев объем экстренной госпитализации составляет 88.6%, при этом в экстренном порядке оперировано 79,6% (больше на 4,9%) пациентов. Плановая госпитализация увеличилась на 2,4%, в плановом порядке оперировано 20,4%. </w:t>
      </w:r>
      <w:r w:rsidR="00ED4D61" w:rsidRPr="002D113B">
        <w:rPr>
          <w:rFonts w:ascii="Times New Roman" w:hAnsi="Times New Roman" w:cs="Times New Roman"/>
          <w:sz w:val="24"/>
          <w:szCs w:val="24"/>
        </w:rPr>
        <w:t xml:space="preserve">Плановая госпитализация составляет – 11,4%. Экстренная госпитализация – 88,6%. За 2017 г. </w:t>
      </w:r>
    </w:p>
    <w:p w14:paraId="7EAC4692" w14:textId="12A04FE4" w:rsidR="003951AE" w:rsidRPr="002D113B" w:rsidRDefault="003951AE" w:rsidP="003951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 xml:space="preserve">Хотелось бы отметить, что за отчетный период хирургическая активность возросла на 3.1%, число оперированных больных увеличился на 101 случай или на 2%, послеоперационная летальность составила 2,2%  </w:t>
      </w:r>
      <w:r w:rsidR="00AA6208" w:rsidRPr="002D1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bCs/>
          <w:sz w:val="24"/>
          <w:szCs w:val="24"/>
        </w:rPr>
        <w:t xml:space="preserve">на 0,2% меньше, чем в прошлом году). </w:t>
      </w:r>
    </w:p>
    <w:p w14:paraId="15175B75" w14:textId="711B5846" w:rsidR="003951AE" w:rsidRPr="002D113B" w:rsidRDefault="003951AE" w:rsidP="003951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В прие</w:t>
      </w:r>
      <w:r w:rsidR="00AA6208" w:rsidRPr="002D113B">
        <w:rPr>
          <w:rFonts w:ascii="Times New Roman" w:hAnsi="Times New Roman" w:cs="Times New Roman"/>
          <w:sz w:val="24"/>
          <w:szCs w:val="24"/>
        </w:rPr>
        <w:t>мное отделение больницы обратили</w:t>
      </w:r>
      <w:r w:rsidRPr="002D113B">
        <w:rPr>
          <w:rFonts w:ascii="Times New Roman" w:hAnsi="Times New Roman" w:cs="Times New Roman"/>
          <w:sz w:val="24"/>
          <w:szCs w:val="24"/>
        </w:rPr>
        <w:t xml:space="preserve">сь </w:t>
      </w:r>
      <w:r w:rsidR="00AA620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AA6208" w:rsidRPr="002D113B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Pr="002D113B">
        <w:rPr>
          <w:rFonts w:ascii="Times New Roman" w:hAnsi="Times New Roman" w:cs="Times New Roman"/>
          <w:sz w:val="24"/>
          <w:szCs w:val="24"/>
        </w:rPr>
        <w:t>39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>311(2016г.- 30727 случаев)</w:t>
      </w:r>
      <w:r w:rsidR="00AA6208" w:rsidRPr="002D113B">
        <w:rPr>
          <w:rFonts w:ascii="Times New Roman" w:hAnsi="Times New Roman" w:cs="Times New Roman"/>
          <w:sz w:val="24"/>
          <w:szCs w:val="24"/>
        </w:rPr>
        <w:t xml:space="preserve">, что  </w:t>
      </w:r>
      <w:r w:rsidRPr="002D113B">
        <w:rPr>
          <w:rFonts w:ascii="Times New Roman" w:hAnsi="Times New Roman" w:cs="Times New Roman"/>
          <w:sz w:val="24"/>
          <w:szCs w:val="24"/>
        </w:rPr>
        <w:t xml:space="preserve"> на 8584 случаев больше, чем в 2016г. </w:t>
      </w:r>
    </w:p>
    <w:p w14:paraId="7C723F68" w14:textId="2B258637" w:rsidR="00912D20" w:rsidRPr="002D113B" w:rsidRDefault="00912D20" w:rsidP="00912D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В целом рамках оказания ВТМУ выполняются оперативные вмешательства по нейрохирургическому и травматологическому, хирургическому профилям. Всего выполнено 227 услуг на общую сумму </w:t>
      </w:r>
      <w:r w:rsidR="00AA6208" w:rsidRPr="002D1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 293 068 153 тенге.</w:t>
      </w:r>
    </w:p>
    <w:p w14:paraId="45F77876" w14:textId="77777777" w:rsidR="00912D20" w:rsidRPr="002D113B" w:rsidRDefault="00912D20" w:rsidP="00912D2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Объем услуг ВТМУ за 2016-2017 </w:t>
      </w:r>
      <w:proofErr w:type="spellStart"/>
      <w:r w:rsidRPr="002D113B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2D11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63"/>
        <w:gridCol w:w="1742"/>
        <w:gridCol w:w="2307"/>
        <w:gridCol w:w="1877"/>
        <w:gridCol w:w="2369"/>
      </w:tblGrid>
      <w:tr w:rsidR="00912D20" w:rsidRPr="002D113B" w14:paraId="7B254719" w14:textId="77777777" w:rsidTr="00ED4D61">
        <w:tc>
          <w:tcPr>
            <w:tcW w:w="1763" w:type="dxa"/>
            <w:vMerge w:val="restart"/>
          </w:tcPr>
          <w:p w14:paraId="41D50E20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gridSpan w:val="4"/>
          </w:tcPr>
          <w:p w14:paraId="258BB180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</w:tr>
      <w:tr w:rsidR="00912D20" w:rsidRPr="002D113B" w14:paraId="4225239E" w14:textId="77777777" w:rsidTr="00ED4D61">
        <w:trPr>
          <w:trHeight w:val="390"/>
        </w:trPr>
        <w:tc>
          <w:tcPr>
            <w:tcW w:w="1763" w:type="dxa"/>
            <w:vMerge/>
          </w:tcPr>
          <w:p w14:paraId="602594D9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bottom w:val="single" w:sz="4" w:space="0" w:color="auto"/>
            </w:tcBorders>
          </w:tcPr>
          <w:p w14:paraId="1CCC31F5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</w:tcBorders>
          </w:tcPr>
          <w:p w14:paraId="60A557C6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12D20" w:rsidRPr="002D113B" w14:paraId="3851B4A3" w14:textId="77777777" w:rsidTr="00ED4D61">
        <w:trPr>
          <w:trHeight w:val="343"/>
        </w:trPr>
        <w:tc>
          <w:tcPr>
            <w:tcW w:w="1763" w:type="dxa"/>
            <w:vMerge/>
          </w:tcPr>
          <w:p w14:paraId="25D43253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589B7065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Число услуг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5E33AF27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</w:p>
          <w:p w14:paraId="7FD34A8C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(тенге)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67DFE5D4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Число услуг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1380D15B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</w:p>
          <w:p w14:paraId="4FEC53A5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(тенге)</w:t>
            </w:r>
          </w:p>
        </w:tc>
      </w:tr>
      <w:tr w:rsidR="00912D20" w:rsidRPr="002D113B" w14:paraId="10D3391D" w14:textId="77777777" w:rsidTr="00ED4D61">
        <w:tc>
          <w:tcPr>
            <w:tcW w:w="1763" w:type="dxa"/>
          </w:tcPr>
          <w:p w14:paraId="318BA6EF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Травматология</w:t>
            </w:r>
          </w:p>
        </w:tc>
        <w:tc>
          <w:tcPr>
            <w:tcW w:w="1742" w:type="dxa"/>
          </w:tcPr>
          <w:p w14:paraId="558FF0DF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07" w:type="dxa"/>
          </w:tcPr>
          <w:p w14:paraId="0E1870E2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94 211 725</w:t>
            </w:r>
          </w:p>
        </w:tc>
        <w:tc>
          <w:tcPr>
            <w:tcW w:w="1877" w:type="dxa"/>
          </w:tcPr>
          <w:p w14:paraId="5AAF47B8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69" w:type="dxa"/>
          </w:tcPr>
          <w:p w14:paraId="115F51D6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72 024 138,51</w:t>
            </w:r>
          </w:p>
        </w:tc>
      </w:tr>
      <w:tr w:rsidR="00912D20" w:rsidRPr="002D113B" w14:paraId="5BCD7DEC" w14:textId="77777777" w:rsidTr="00ED4D61">
        <w:tc>
          <w:tcPr>
            <w:tcW w:w="1763" w:type="dxa"/>
          </w:tcPr>
          <w:p w14:paraId="1242D41F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НХО</w:t>
            </w:r>
          </w:p>
        </w:tc>
        <w:tc>
          <w:tcPr>
            <w:tcW w:w="1742" w:type="dxa"/>
          </w:tcPr>
          <w:p w14:paraId="28D060C9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07" w:type="dxa"/>
          </w:tcPr>
          <w:p w14:paraId="5D1DC959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74 204 479,14</w:t>
            </w:r>
          </w:p>
        </w:tc>
        <w:tc>
          <w:tcPr>
            <w:tcW w:w="1877" w:type="dxa"/>
          </w:tcPr>
          <w:p w14:paraId="5AC23C5D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69" w:type="dxa"/>
          </w:tcPr>
          <w:p w14:paraId="68929E3D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217 694 890,56</w:t>
            </w:r>
          </w:p>
        </w:tc>
      </w:tr>
      <w:tr w:rsidR="00912D20" w:rsidRPr="002D113B" w14:paraId="557F91A2" w14:textId="77777777" w:rsidTr="00ED4D61">
        <w:tc>
          <w:tcPr>
            <w:tcW w:w="1763" w:type="dxa"/>
          </w:tcPr>
          <w:p w14:paraId="7564B8EC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42" w:type="dxa"/>
          </w:tcPr>
          <w:p w14:paraId="34172F0B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7" w:type="dxa"/>
          </w:tcPr>
          <w:p w14:paraId="787495D4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22 670 994,70</w:t>
            </w:r>
          </w:p>
        </w:tc>
        <w:tc>
          <w:tcPr>
            <w:tcW w:w="1877" w:type="dxa"/>
          </w:tcPr>
          <w:p w14:paraId="2BA4E83E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14:paraId="706E60AC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3 349 124,24</w:t>
            </w:r>
          </w:p>
        </w:tc>
      </w:tr>
      <w:tr w:rsidR="00912D20" w:rsidRPr="002D113B" w14:paraId="7B7553BB" w14:textId="77777777" w:rsidTr="00ED4D61">
        <w:tc>
          <w:tcPr>
            <w:tcW w:w="1763" w:type="dxa"/>
          </w:tcPr>
          <w:p w14:paraId="1A02C41A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742" w:type="dxa"/>
          </w:tcPr>
          <w:p w14:paraId="7729E186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14:paraId="1CBDC7D8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894 401,57</w:t>
            </w:r>
          </w:p>
        </w:tc>
        <w:tc>
          <w:tcPr>
            <w:tcW w:w="1877" w:type="dxa"/>
          </w:tcPr>
          <w:p w14:paraId="37A86E2E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</w:tcPr>
          <w:p w14:paraId="5397A3D7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20" w:rsidRPr="002D113B" w14:paraId="0C338CDD" w14:textId="77777777" w:rsidTr="00ED4D61">
        <w:tc>
          <w:tcPr>
            <w:tcW w:w="1763" w:type="dxa"/>
          </w:tcPr>
          <w:p w14:paraId="5F1A2AF6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ГНО</w:t>
            </w:r>
          </w:p>
        </w:tc>
        <w:tc>
          <w:tcPr>
            <w:tcW w:w="1742" w:type="dxa"/>
          </w:tcPr>
          <w:p w14:paraId="09EF0D4A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14:paraId="32DD9544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14:paraId="79B4332E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</w:tcPr>
          <w:p w14:paraId="111C77FB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20" w:rsidRPr="002D113B" w14:paraId="2A6DFE39" w14:textId="77777777" w:rsidTr="00ED4D61">
        <w:tc>
          <w:tcPr>
            <w:tcW w:w="1763" w:type="dxa"/>
          </w:tcPr>
          <w:p w14:paraId="30AFA200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1742" w:type="dxa"/>
          </w:tcPr>
          <w:p w14:paraId="5CE697D0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14:paraId="155B0126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14:paraId="5F47C893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</w:tcPr>
          <w:p w14:paraId="5FE68AF7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20" w:rsidRPr="002D113B" w14:paraId="279C1ABA" w14:textId="77777777" w:rsidTr="00ED4D61">
        <w:tc>
          <w:tcPr>
            <w:tcW w:w="1763" w:type="dxa"/>
          </w:tcPr>
          <w:p w14:paraId="58BE980A" w14:textId="77777777" w:rsidR="00912D20" w:rsidRPr="002D113B" w:rsidRDefault="00912D20" w:rsidP="00AF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42" w:type="dxa"/>
          </w:tcPr>
          <w:p w14:paraId="22DB8E7A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307" w:type="dxa"/>
          </w:tcPr>
          <w:p w14:paraId="5BF5A5CD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291 981 600,41</w:t>
            </w:r>
          </w:p>
        </w:tc>
        <w:tc>
          <w:tcPr>
            <w:tcW w:w="1877" w:type="dxa"/>
          </w:tcPr>
          <w:p w14:paraId="79E68E3F" w14:textId="77777777" w:rsidR="00912D20" w:rsidRPr="002D113B" w:rsidRDefault="00912D20" w:rsidP="00A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69" w:type="dxa"/>
          </w:tcPr>
          <w:p w14:paraId="1CEC12DB" w14:textId="77777777" w:rsidR="00912D20" w:rsidRPr="002D113B" w:rsidRDefault="00912D20" w:rsidP="00AF6982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ab/>
              <w:t>293 068 153,31</w:t>
            </w:r>
          </w:p>
        </w:tc>
      </w:tr>
    </w:tbl>
    <w:p w14:paraId="2ABA09C5" w14:textId="1380FA50" w:rsidR="00912D20" w:rsidRPr="002D113B" w:rsidRDefault="00912D20" w:rsidP="0091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Объем «Высокотехнологичных медицинских услуг» за год 2017 г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9"/>
        <w:gridCol w:w="1275"/>
        <w:gridCol w:w="76"/>
        <w:gridCol w:w="5594"/>
        <w:gridCol w:w="1134"/>
        <w:gridCol w:w="55"/>
        <w:gridCol w:w="1716"/>
        <w:gridCol w:w="72"/>
      </w:tblGrid>
      <w:tr w:rsidR="00912D20" w:rsidRPr="002D113B" w14:paraId="756E9025" w14:textId="77777777" w:rsidTr="00FF23EA">
        <w:trPr>
          <w:gridAfter w:val="1"/>
          <w:wAfter w:w="72" w:type="dxa"/>
        </w:trPr>
        <w:tc>
          <w:tcPr>
            <w:tcW w:w="568" w:type="dxa"/>
            <w:gridSpan w:val="2"/>
          </w:tcPr>
          <w:p w14:paraId="3E1586E2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1275" w:type="dxa"/>
          </w:tcPr>
          <w:p w14:paraId="5AE46E68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5670" w:type="dxa"/>
            <w:gridSpan w:val="2"/>
          </w:tcPr>
          <w:p w14:paraId="086C719D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89" w:type="dxa"/>
            <w:gridSpan w:val="2"/>
          </w:tcPr>
          <w:p w14:paraId="434F41BE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  <w:tc>
          <w:tcPr>
            <w:tcW w:w="1716" w:type="dxa"/>
          </w:tcPr>
          <w:p w14:paraId="5299E838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         Сумма</w:t>
            </w:r>
          </w:p>
        </w:tc>
      </w:tr>
      <w:tr w:rsidR="00912D20" w:rsidRPr="002D113B" w14:paraId="7007B266" w14:textId="77777777" w:rsidTr="00FF23EA">
        <w:trPr>
          <w:gridAfter w:val="1"/>
          <w:wAfter w:w="72" w:type="dxa"/>
        </w:trPr>
        <w:tc>
          <w:tcPr>
            <w:tcW w:w="568" w:type="dxa"/>
            <w:gridSpan w:val="2"/>
          </w:tcPr>
          <w:p w14:paraId="2D9CD98C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5529E4E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39.511</w:t>
            </w:r>
          </w:p>
        </w:tc>
        <w:tc>
          <w:tcPr>
            <w:tcW w:w="5670" w:type="dxa"/>
            <w:gridSpan w:val="2"/>
          </w:tcPr>
          <w:p w14:paraId="7D901D5A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Клипирование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аневризмы сосудов головного мозга</w:t>
            </w:r>
          </w:p>
        </w:tc>
        <w:tc>
          <w:tcPr>
            <w:tcW w:w="1189" w:type="dxa"/>
            <w:gridSpan w:val="2"/>
          </w:tcPr>
          <w:p w14:paraId="1CC31230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6" w:type="dxa"/>
          </w:tcPr>
          <w:p w14:paraId="029D8519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122 801 943,68</w:t>
            </w:r>
          </w:p>
        </w:tc>
      </w:tr>
      <w:tr w:rsidR="00912D20" w:rsidRPr="002D113B" w14:paraId="55630453" w14:textId="77777777" w:rsidTr="00FF23EA">
        <w:trPr>
          <w:gridAfter w:val="1"/>
          <w:wAfter w:w="72" w:type="dxa"/>
        </w:trPr>
        <w:tc>
          <w:tcPr>
            <w:tcW w:w="568" w:type="dxa"/>
            <w:gridSpan w:val="2"/>
          </w:tcPr>
          <w:p w14:paraId="7253D43C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5020932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03,4    </w:t>
            </w:r>
          </w:p>
        </w:tc>
        <w:tc>
          <w:tcPr>
            <w:tcW w:w="5670" w:type="dxa"/>
            <w:gridSpan w:val="2"/>
          </w:tcPr>
          <w:p w14:paraId="0A277F56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Иссечение или деструкция поврежденного участка спинного мозга.</w:t>
            </w:r>
          </w:p>
        </w:tc>
        <w:tc>
          <w:tcPr>
            <w:tcW w:w="1189" w:type="dxa"/>
            <w:gridSpan w:val="2"/>
          </w:tcPr>
          <w:p w14:paraId="284CB440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</w:tcPr>
          <w:p w14:paraId="21ABC2F5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4 663 948,14</w:t>
            </w:r>
          </w:p>
        </w:tc>
      </w:tr>
      <w:tr w:rsidR="00912D20" w:rsidRPr="002D113B" w14:paraId="697949F9" w14:textId="77777777" w:rsidTr="00FF23EA">
        <w:trPr>
          <w:gridAfter w:val="1"/>
          <w:wAfter w:w="72" w:type="dxa"/>
        </w:trPr>
        <w:tc>
          <w:tcPr>
            <w:tcW w:w="568" w:type="dxa"/>
            <w:gridSpan w:val="2"/>
          </w:tcPr>
          <w:p w14:paraId="52A9BD64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4D38BFB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81.081</w:t>
            </w:r>
          </w:p>
        </w:tc>
        <w:tc>
          <w:tcPr>
            <w:tcW w:w="5670" w:type="dxa"/>
            <w:gridSpan w:val="2"/>
          </w:tcPr>
          <w:p w14:paraId="52ADF02D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Спондиллодез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поясничного и крестцового позвонков, задний доступ, с фиксацией внутренними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транспедикулярными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и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кейджами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gridSpan w:val="2"/>
          </w:tcPr>
          <w:p w14:paraId="75E3DFF0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</w:tcPr>
          <w:p w14:paraId="4212E21D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8 235 994,00</w:t>
            </w:r>
          </w:p>
        </w:tc>
      </w:tr>
      <w:tr w:rsidR="00912D20" w:rsidRPr="002D113B" w14:paraId="554DC8F4" w14:textId="77777777" w:rsidTr="00FF23EA">
        <w:trPr>
          <w:gridAfter w:val="1"/>
          <w:wAfter w:w="72" w:type="dxa"/>
        </w:trPr>
        <w:tc>
          <w:tcPr>
            <w:tcW w:w="568" w:type="dxa"/>
            <w:gridSpan w:val="2"/>
          </w:tcPr>
          <w:p w14:paraId="6D17D4AF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64727BF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81.082</w:t>
            </w:r>
          </w:p>
        </w:tc>
        <w:tc>
          <w:tcPr>
            <w:tcW w:w="5670" w:type="dxa"/>
            <w:gridSpan w:val="2"/>
          </w:tcPr>
          <w:p w14:paraId="32CCB310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Спондиллодез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поясничного и крестцового позвонков, задний доступ, с внутренней фиксацией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эндокорректорами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</w:tcPr>
          <w:p w14:paraId="71FE3D22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6" w:type="dxa"/>
          </w:tcPr>
          <w:p w14:paraId="417C36C4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28 984 266,62</w:t>
            </w:r>
          </w:p>
        </w:tc>
      </w:tr>
      <w:tr w:rsidR="00912D20" w:rsidRPr="002D113B" w14:paraId="589FDB48" w14:textId="77777777" w:rsidTr="00FF23EA">
        <w:trPr>
          <w:gridAfter w:val="1"/>
          <w:wAfter w:w="72" w:type="dxa"/>
          <w:trHeight w:val="481"/>
        </w:trPr>
        <w:tc>
          <w:tcPr>
            <w:tcW w:w="568" w:type="dxa"/>
            <w:gridSpan w:val="2"/>
          </w:tcPr>
          <w:p w14:paraId="24232AFC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434C010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81.052</w:t>
            </w:r>
          </w:p>
        </w:tc>
        <w:tc>
          <w:tcPr>
            <w:tcW w:w="5670" w:type="dxa"/>
            <w:gridSpan w:val="2"/>
          </w:tcPr>
          <w:p w14:paraId="26B920B2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Спондиллодез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грудного и поясничного позвонков, задний доступ, с внутренней фиксацией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эндокорректорами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</w:tcPr>
          <w:p w14:paraId="2728224F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6" w:type="dxa"/>
          </w:tcPr>
          <w:p w14:paraId="49B8FBC7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51 148 705,80</w:t>
            </w:r>
          </w:p>
        </w:tc>
      </w:tr>
      <w:tr w:rsidR="00912D20" w:rsidRPr="002D113B" w14:paraId="78DB62CE" w14:textId="77777777" w:rsidTr="00FF23EA">
        <w:trPr>
          <w:gridAfter w:val="1"/>
          <w:wAfter w:w="72" w:type="dxa"/>
          <w:trHeight w:val="481"/>
        </w:trPr>
        <w:tc>
          <w:tcPr>
            <w:tcW w:w="568" w:type="dxa"/>
            <w:gridSpan w:val="2"/>
          </w:tcPr>
          <w:p w14:paraId="07AC38C5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50A8859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81.051</w:t>
            </w:r>
          </w:p>
        </w:tc>
        <w:tc>
          <w:tcPr>
            <w:tcW w:w="5670" w:type="dxa"/>
            <w:gridSpan w:val="2"/>
          </w:tcPr>
          <w:p w14:paraId="301DB3AC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Спондиллодез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грудного и поясничного позвонков, задний доступ, с фиксацией внутренними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транспедикулярными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и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кейджами</w:t>
            </w:r>
            <w:proofErr w:type="spellEnd"/>
          </w:p>
        </w:tc>
        <w:tc>
          <w:tcPr>
            <w:tcW w:w="1189" w:type="dxa"/>
            <w:gridSpan w:val="2"/>
          </w:tcPr>
          <w:p w14:paraId="7E829257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14:paraId="72351108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823 599,40</w:t>
            </w:r>
          </w:p>
        </w:tc>
      </w:tr>
      <w:tr w:rsidR="00912D20" w:rsidRPr="002D113B" w14:paraId="70612A19" w14:textId="77777777" w:rsidTr="00FF23EA">
        <w:trPr>
          <w:gridAfter w:val="1"/>
          <w:wAfter w:w="72" w:type="dxa"/>
          <w:trHeight w:val="481"/>
        </w:trPr>
        <w:tc>
          <w:tcPr>
            <w:tcW w:w="568" w:type="dxa"/>
            <w:gridSpan w:val="2"/>
          </w:tcPr>
          <w:p w14:paraId="136A5F44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2D572DD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84.62</w:t>
            </w:r>
          </w:p>
        </w:tc>
        <w:tc>
          <w:tcPr>
            <w:tcW w:w="5670" w:type="dxa"/>
            <w:gridSpan w:val="2"/>
          </w:tcPr>
          <w:p w14:paraId="01A48D36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Имплантация протеза межпозвоночного диска на шейном уровне</w:t>
            </w:r>
          </w:p>
        </w:tc>
        <w:tc>
          <w:tcPr>
            <w:tcW w:w="1189" w:type="dxa"/>
            <w:gridSpan w:val="2"/>
          </w:tcPr>
          <w:p w14:paraId="20CA0D16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14:paraId="0264CEE0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1 036 432,92</w:t>
            </w:r>
          </w:p>
        </w:tc>
      </w:tr>
      <w:tr w:rsidR="00912D20" w:rsidRPr="002D113B" w14:paraId="525EBF89" w14:textId="77777777" w:rsidTr="00FF23EA">
        <w:tc>
          <w:tcPr>
            <w:tcW w:w="7513" w:type="dxa"/>
            <w:gridSpan w:val="5"/>
          </w:tcPr>
          <w:p w14:paraId="5A98E48D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134" w:type="dxa"/>
          </w:tcPr>
          <w:p w14:paraId="3684D7E7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3"/>
          </w:tcPr>
          <w:p w14:paraId="215B9B3A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217 694 890,56</w:t>
            </w:r>
          </w:p>
        </w:tc>
      </w:tr>
      <w:tr w:rsidR="00912D20" w:rsidRPr="002D113B" w14:paraId="6DA869C7" w14:textId="77777777" w:rsidTr="00FF23EA">
        <w:tc>
          <w:tcPr>
            <w:tcW w:w="539" w:type="dxa"/>
          </w:tcPr>
          <w:p w14:paraId="17E6BED8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80" w:type="dxa"/>
            <w:gridSpan w:val="3"/>
          </w:tcPr>
          <w:p w14:paraId="0A34104E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Травматология</w:t>
            </w:r>
          </w:p>
        </w:tc>
        <w:tc>
          <w:tcPr>
            <w:tcW w:w="5594" w:type="dxa"/>
          </w:tcPr>
          <w:p w14:paraId="0A623DC8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14:paraId="75E8D308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  <w:tc>
          <w:tcPr>
            <w:tcW w:w="1843" w:type="dxa"/>
            <w:gridSpan w:val="3"/>
          </w:tcPr>
          <w:p w14:paraId="7FF4CEA4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12D20" w:rsidRPr="002D113B" w14:paraId="5E734741" w14:textId="77777777" w:rsidTr="00FF23EA">
        <w:tc>
          <w:tcPr>
            <w:tcW w:w="539" w:type="dxa"/>
          </w:tcPr>
          <w:p w14:paraId="70EEEF66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3"/>
          </w:tcPr>
          <w:p w14:paraId="196322DA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81.51</w:t>
            </w:r>
          </w:p>
        </w:tc>
        <w:tc>
          <w:tcPr>
            <w:tcW w:w="5594" w:type="dxa"/>
          </w:tcPr>
          <w:p w14:paraId="0B3CD659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Полная замен тазобедренного сустава</w:t>
            </w:r>
          </w:p>
        </w:tc>
        <w:tc>
          <w:tcPr>
            <w:tcW w:w="1134" w:type="dxa"/>
          </w:tcPr>
          <w:p w14:paraId="37F7BCF2" w14:textId="77777777" w:rsidR="00912D20" w:rsidRPr="002D113B" w:rsidRDefault="00912D20" w:rsidP="00AF6982">
            <w:pPr>
              <w:tabs>
                <w:tab w:val="center" w:pos="11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gridSpan w:val="3"/>
          </w:tcPr>
          <w:p w14:paraId="361854A0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37 909 101,30</w:t>
            </w:r>
          </w:p>
        </w:tc>
      </w:tr>
      <w:tr w:rsidR="00912D20" w:rsidRPr="002D113B" w14:paraId="6CCEFB4B" w14:textId="77777777" w:rsidTr="00FF23EA">
        <w:tc>
          <w:tcPr>
            <w:tcW w:w="539" w:type="dxa"/>
          </w:tcPr>
          <w:p w14:paraId="07816D3F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gridSpan w:val="3"/>
          </w:tcPr>
          <w:p w14:paraId="0B48BB31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81.54 </w:t>
            </w:r>
          </w:p>
        </w:tc>
        <w:tc>
          <w:tcPr>
            <w:tcW w:w="5594" w:type="dxa"/>
          </w:tcPr>
          <w:p w14:paraId="00420E36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13B">
              <w:rPr>
                <w:rFonts w:ascii="Times New Roman" w:hAnsi="Times New Roman" w:cs="Times New Roman"/>
                <w:bCs/>
                <w:sz w:val="24"/>
                <w:szCs w:val="24"/>
              </w:rPr>
              <w:t>Полная замена коленного сустава</w:t>
            </w:r>
          </w:p>
        </w:tc>
        <w:tc>
          <w:tcPr>
            <w:tcW w:w="1134" w:type="dxa"/>
          </w:tcPr>
          <w:p w14:paraId="0127E511" w14:textId="77777777" w:rsidR="00912D20" w:rsidRPr="002D113B" w:rsidRDefault="00912D20" w:rsidP="00AF6982">
            <w:pPr>
              <w:tabs>
                <w:tab w:val="center" w:pos="11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</w:tcPr>
          <w:p w14:paraId="728B8089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20 759 745,95</w:t>
            </w:r>
          </w:p>
        </w:tc>
      </w:tr>
      <w:tr w:rsidR="00912D20" w:rsidRPr="002D113B" w14:paraId="07538409" w14:textId="77777777" w:rsidTr="00FF23EA">
        <w:tc>
          <w:tcPr>
            <w:tcW w:w="539" w:type="dxa"/>
          </w:tcPr>
          <w:p w14:paraId="5B8B64A8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gridSpan w:val="3"/>
          </w:tcPr>
          <w:p w14:paraId="0DA156FA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81.051</w:t>
            </w:r>
          </w:p>
        </w:tc>
        <w:tc>
          <w:tcPr>
            <w:tcW w:w="5594" w:type="dxa"/>
          </w:tcPr>
          <w:p w14:paraId="0192756A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Спондиллодез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грудного и поясничного позвонков ,задний доступ, с фиксацией внутренними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транспедикулярными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и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кейджами</w:t>
            </w:r>
            <w:proofErr w:type="spellEnd"/>
          </w:p>
        </w:tc>
        <w:tc>
          <w:tcPr>
            <w:tcW w:w="1134" w:type="dxa"/>
          </w:tcPr>
          <w:p w14:paraId="6AAF06A6" w14:textId="77777777" w:rsidR="00912D20" w:rsidRPr="002D113B" w:rsidRDefault="00912D20" w:rsidP="00AF6982">
            <w:pPr>
              <w:tabs>
                <w:tab w:val="center" w:pos="11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</w:tcPr>
          <w:p w14:paraId="579EEF69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5 765 195,80</w:t>
            </w:r>
          </w:p>
        </w:tc>
      </w:tr>
      <w:tr w:rsidR="00912D20" w:rsidRPr="002D113B" w14:paraId="01BA6A82" w14:textId="77777777" w:rsidTr="00FF23EA">
        <w:tc>
          <w:tcPr>
            <w:tcW w:w="539" w:type="dxa"/>
          </w:tcPr>
          <w:p w14:paraId="29FD0E89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gridSpan w:val="3"/>
          </w:tcPr>
          <w:p w14:paraId="6C235943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79.391 </w:t>
            </w:r>
          </w:p>
        </w:tc>
        <w:tc>
          <w:tcPr>
            <w:tcW w:w="5594" w:type="dxa"/>
          </w:tcPr>
          <w:p w14:paraId="232441B9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репозиция костных отломков другой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уточ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-ной кости с внутренней фиксацией экстр-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имплан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0FA1CB7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14:paraId="562C6F65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3 045 126,51</w:t>
            </w:r>
          </w:p>
        </w:tc>
      </w:tr>
      <w:tr w:rsidR="00912D20" w:rsidRPr="002D113B" w14:paraId="7303721F" w14:textId="77777777" w:rsidTr="00FF23EA">
        <w:tc>
          <w:tcPr>
            <w:tcW w:w="539" w:type="dxa"/>
          </w:tcPr>
          <w:p w14:paraId="6794B785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gridSpan w:val="3"/>
          </w:tcPr>
          <w:p w14:paraId="4F514F4C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79.121</w:t>
            </w:r>
          </w:p>
        </w:tc>
        <w:tc>
          <w:tcPr>
            <w:tcW w:w="5594" w:type="dxa"/>
          </w:tcPr>
          <w:p w14:paraId="7D5BE940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Закрытая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репоз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-я костных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отлом.лучевой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и локтевой кости с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вну.фиксацией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блокирующим интрамедуллярным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имплантом</w:t>
            </w:r>
            <w:proofErr w:type="spellEnd"/>
          </w:p>
        </w:tc>
        <w:tc>
          <w:tcPr>
            <w:tcW w:w="1134" w:type="dxa"/>
          </w:tcPr>
          <w:p w14:paraId="4A1049DD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14:paraId="6DEE88CF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1 015 042,17</w:t>
            </w:r>
          </w:p>
        </w:tc>
      </w:tr>
      <w:tr w:rsidR="00912D20" w:rsidRPr="002D113B" w14:paraId="58A7C1DE" w14:textId="77777777" w:rsidTr="00FF23EA">
        <w:tc>
          <w:tcPr>
            <w:tcW w:w="539" w:type="dxa"/>
          </w:tcPr>
          <w:p w14:paraId="663DF217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gridSpan w:val="3"/>
          </w:tcPr>
          <w:p w14:paraId="717D4CAC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79.112</w:t>
            </w:r>
          </w:p>
        </w:tc>
        <w:tc>
          <w:tcPr>
            <w:tcW w:w="5594" w:type="dxa"/>
          </w:tcPr>
          <w:p w14:paraId="6EF34709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Закрытая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репоз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-я костных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отлом.плечевой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кости с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внутренный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фиксацией блокирующим экстр-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имплантом</w:t>
            </w:r>
            <w:proofErr w:type="spellEnd"/>
          </w:p>
        </w:tc>
        <w:tc>
          <w:tcPr>
            <w:tcW w:w="1134" w:type="dxa"/>
          </w:tcPr>
          <w:p w14:paraId="05F91B7C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14:paraId="40A01739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338 347,39</w:t>
            </w:r>
          </w:p>
        </w:tc>
      </w:tr>
      <w:tr w:rsidR="00912D20" w:rsidRPr="002D113B" w14:paraId="1B1B8173" w14:textId="77777777" w:rsidTr="00FF23EA">
        <w:tc>
          <w:tcPr>
            <w:tcW w:w="539" w:type="dxa"/>
          </w:tcPr>
          <w:p w14:paraId="36C54B86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gridSpan w:val="3"/>
          </w:tcPr>
          <w:p w14:paraId="49EF2068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78.19</w:t>
            </w:r>
          </w:p>
        </w:tc>
        <w:tc>
          <w:tcPr>
            <w:tcW w:w="5594" w:type="dxa"/>
          </w:tcPr>
          <w:p w14:paraId="75BB0F9E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Применение внешнего фиксирующего устройства на прочие кости при заболеваниях требующих этапной коррекции</w:t>
            </w:r>
          </w:p>
        </w:tc>
        <w:tc>
          <w:tcPr>
            <w:tcW w:w="1134" w:type="dxa"/>
          </w:tcPr>
          <w:p w14:paraId="24531870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14:paraId="22DD33DE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338 347,39</w:t>
            </w:r>
          </w:p>
        </w:tc>
      </w:tr>
      <w:tr w:rsidR="00912D20" w:rsidRPr="002D113B" w14:paraId="1BEFB729" w14:textId="77777777" w:rsidTr="00FF23EA">
        <w:tc>
          <w:tcPr>
            <w:tcW w:w="539" w:type="dxa"/>
          </w:tcPr>
          <w:p w14:paraId="0941DC4B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gridSpan w:val="3"/>
          </w:tcPr>
          <w:p w14:paraId="3EACCF9C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79.162 </w:t>
            </w:r>
          </w:p>
        </w:tc>
        <w:tc>
          <w:tcPr>
            <w:tcW w:w="5594" w:type="dxa"/>
          </w:tcPr>
          <w:p w14:paraId="06A56D84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Закрытая репозиция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костих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отломков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большеб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малобер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кости с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фиксацией </w:t>
            </w:r>
          </w:p>
        </w:tc>
        <w:tc>
          <w:tcPr>
            <w:tcW w:w="1134" w:type="dxa"/>
          </w:tcPr>
          <w:p w14:paraId="13670C44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</w:tcPr>
          <w:p w14:paraId="734E3FBA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1 353 389,56</w:t>
            </w:r>
          </w:p>
        </w:tc>
      </w:tr>
      <w:tr w:rsidR="00912D20" w:rsidRPr="002D113B" w14:paraId="27CB95A4" w14:textId="77777777" w:rsidTr="00FF23EA">
        <w:tc>
          <w:tcPr>
            <w:tcW w:w="539" w:type="dxa"/>
          </w:tcPr>
          <w:p w14:paraId="56526BA5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gridSpan w:val="3"/>
          </w:tcPr>
          <w:p w14:paraId="32F88B48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80.269</w:t>
            </w:r>
          </w:p>
        </w:tc>
        <w:tc>
          <w:tcPr>
            <w:tcW w:w="5594" w:type="dxa"/>
          </w:tcPr>
          <w:p w14:paraId="04042A0B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Артроскопическая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вапоризация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капсульно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-связочных структур коленного сустава</w:t>
            </w:r>
          </w:p>
        </w:tc>
        <w:tc>
          <w:tcPr>
            <w:tcW w:w="1134" w:type="dxa"/>
          </w:tcPr>
          <w:p w14:paraId="2ECD9627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14:paraId="20062BD0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1 499 842,44</w:t>
            </w:r>
          </w:p>
        </w:tc>
      </w:tr>
      <w:tr w:rsidR="00912D20" w:rsidRPr="002D113B" w14:paraId="5B553C18" w14:textId="77777777" w:rsidTr="00FF23EA">
        <w:tc>
          <w:tcPr>
            <w:tcW w:w="7513" w:type="dxa"/>
            <w:gridSpan w:val="5"/>
          </w:tcPr>
          <w:p w14:paraId="48388E91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3CC23049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</w:tcPr>
          <w:p w14:paraId="00C331AC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72 024 138,51</w:t>
            </w:r>
          </w:p>
        </w:tc>
      </w:tr>
      <w:tr w:rsidR="00912D20" w:rsidRPr="002D113B" w14:paraId="09490789" w14:textId="77777777" w:rsidTr="00FF23EA">
        <w:tc>
          <w:tcPr>
            <w:tcW w:w="539" w:type="dxa"/>
          </w:tcPr>
          <w:p w14:paraId="6FEF4FCA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1304" w:type="dxa"/>
            <w:gridSpan w:val="2"/>
          </w:tcPr>
          <w:p w14:paraId="4AD4F357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5670" w:type="dxa"/>
            <w:gridSpan w:val="2"/>
          </w:tcPr>
          <w:p w14:paraId="66882D4A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14:paraId="113E642D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  <w:tc>
          <w:tcPr>
            <w:tcW w:w="1843" w:type="dxa"/>
            <w:gridSpan w:val="3"/>
          </w:tcPr>
          <w:p w14:paraId="2195C23B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12D20" w:rsidRPr="002D113B" w14:paraId="74DAD825" w14:textId="77777777" w:rsidTr="00FF23EA">
        <w:tc>
          <w:tcPr>
            <w:tcW w:w="539" w:type="dxa"/>
          </w:tcPr>
          <w:p w14:paraId="51B2CBCA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14:paraId="5340E6FD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5670" w:type="dxa"/>
            <w:gridSpan w:val="2"/>
          </w:tcPr>
          <w:p w14:paraId="7BEA533F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введение </w:t>
            </w:r>
            <w:proofErr w:type="spellStart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2D113B">
              <w:rPr>
                <w:rFonts w:ascii="Times New Roman" w:hAnsi="Times New Roman" w:cs="Times New Roman"/>
                <w:sz w:val="24"/>
                <w:szCs w:val="24"/>
              </w:rPr>
              <w:t xml:space="preserve"> (трубки) в желчный проток</w:t>
            </w:r>
          </w:p>
        </w:tc>
        <w:tc>
          <w:tcPr>
            <w:tcW w:w="1134" w:type="dxa"/>
          </w:tcPr>
          <w:p w14:paraId="678881D5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</w:tcPr>
          <w:p w14:paraId="7AE9C295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3 349 124,24</w:t>
            </w:r>
          </w:p>
        </w:tc>
      </w:tr>
      <w:tr w:rsidR="00912D20" w:rsidRPr="002D113B" w14:paraId="564834BA" w14:textId="77777777" w:rsidTr="00FF23EA">
        <w:trPr>
          <w:trHeight w:val="297"/>
        </w:trPr>
        <w:tc>
          <w:tcPr>
            <w:tcW w:w="7513" w:type="dxa"/>
            <w:gridSpan w:val="5"/>
          </w:tcPr>
          <w:p w14:paraId="0AA2F3C3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86E3E1B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</w:tcPr>
          <w:p w14:paraId="2851697A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3 349 124,24</w:t>
            </w:r>
          </w:p>
        </w:tc>
      </w:tr>
      <w:tr w:rsidR="00912D20" w:rsidRPr="002D113B" w14:paraId="1908F166" w14:textId="77777777" w:rsidTr="00FF23EA">
        <w:tc>
          <w:tcPr>
            <w:tcW w:w="7513" w:type="dxa"/>
            <w:gridSpan w:val="5"/>
          </w:tcPr>
          <w:p w14:paraId="2B1BA162" w14:textId="77777777" w:rsidR="00912D20" w:rsidRPr="002D113B" w:rsidRDefault="00912D20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E0AEFF6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43" w:type="dxa"/>
            <w:gridSpan w:val="3"/>
          </w:tcPr>
          <w:p w14:paraId="64A49585" w14:textId="77777777" w:rsidR="00912D20" w:rsidRPr="002D113B" w:rsidRDefault="00912D20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293 068 153,31</w:t>
            </w:r>
          </w:p>
        </w:tc>
      </w:tr>
    </w:tbl>
    <w:p w14:paraId="426A40A8" w14:textId="77777777" w:rsidR="00BA2D15" w:rsidRDefault="00BA2D15" w:rsidP="00912D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64AF1" w14:textId="68CAE0C9" w:rsidR="00912D20" w:rsidRPr="002D113B" w:rsidRDefault="00912D20" w:rsidP="00912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11 июля 2017 года утвержден новый приказ М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З </w:t>
      </w:r>
      <w:r w:rsidRPr="002D113B">
        <w:rPr>
          <w:rFonts w:ascii="Times New Roman" w:hAnsi="Times New Roman" w:cs="Times New Roman"/>
          <w:sz w:val="24"/>
          <w:szCs w:val="24"/>
        </w:rPr>
        <w:t>РК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№ 12 «</w:t>
      </w:r>
      <w:r w:rsidRPr="002D113B">
        <w:rPr>
          <w:rFonts w:ascii="Times New Roman" w:hAnsi="Times New Roman" w:cs="Times New Roman"/>
          <w:sz w:val="24"/>
          <w:szCs w:val="24"/>
        </w:rPr>
        <w:t>Об утверждении Правил предоставления высокотехнологичных медицинских услуг</w:t>
      </w:r>
      <w:r w:rsidR="00823B98" w:rsidRPr="002D113B">
        <w:rPr>
          <w:rFonts w:ascii="Times New Roman" w:hAnsi="Times New Roman" w:cs="Times New Roman"/>
          <w:sz w:val="24"/>
          <w:szCs w:val="24"/>
        </w:rPr>
        <w:t>»</w:t>
      </w:r>
      <w:r w:rsidRPr="002D113B">
        <w:rPr>
          <w:rFonts w:ascii="Times New Roman" w:hAnsi="Times New Roman" w:cs="Times New Roman"/>
          <w:sz w:val="24"/>
          <w:szCs w:val="24"/>
        </w:rPr>
        <w:t xml:space="preserve">. 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>В связи с этим подано и получено заключение на 35 видов ВТМУ территориальным Департаментом Комитета охраны общественного здоровья по Актюбинской области.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В связи с тем, что многие виды ВТМУ выполняемые ранее, исключены из списка по новому приказу МЗ РК № 12, а также в связи с поломкой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ангиографа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в БСМП количество случаев уменьшилось с 264 до 227, хотя сумма оплаты увеличилась на 1 086 553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>.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   Количество операций по высокоспециализированной помощи по травматологии за 2017 год было выполнено 99, что на 45 операции меньше чем в 2016 г.    Количество операций по высокоспециализированной помощи по нейрохирургии в 2017 году выполнено 121, что на 43 операции больше, чем в 2016 году. Увеличение объема операций ВСМП по нейрохирургическому профилю связано с  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>увеличением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>количества оперированных при геморрагических инсультах.</w:t>
      </w:r>
    </w:p>
    <w:p w14:paraId="52F5EEBE" w14:textId="2A4DB7C2" w:rsidR="00912D20" w:rsidRPr="002D113B" w:rsidRDefault="00912D20" w:rsidP="00912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Количество операций по высокоспециализированной помощи по хирургии </w:t>
      </w:r>
      <w:r w:rsidR="00696E69">
        <w:rPr>
          <w:rFonts w:ascii="Times New Roman" w:hAnsi="Times New Roman" w:cs="Times New Roman"/>
          <w:sz w:val="24"/>
          <w:szCs w:val="24"/>
        </w:rPr>
        <w:t>з</w:t>
      </w:r>
      <w:r w:rsidRPr="002D113B">
        <w:rPr>
          <w:rFonts w:ascii="Times New Roman" w:hAnsi="Times New Roman" w:cs="Times New Roman"/>
          <w:sz w:val="24"/>
          <w:szCs w:val="24"/>
        </w:rPr>
        <w:t>а 2016 год было сделано 7, что на 34 операции меньше</w:t>
      </w:r>
      <w:r w:rsidR="00696E69">
        <w:rPr>
          <w:rFonts w:ascii="Times New Roman" w:hAnsi="Times New Roman" w:cs="Times New Roman"/>
          <w:sz w:val="24"/>
          <w:szCs w:val="24"/>
        </w:rPr>
        <w:t>,</w:t>
      </w:r>
      <w:r w:rsidRPr="002D113B">
        <w:rPr>
          <w:rFonts w:ascii="Times New Roman" w:hAnsi="Times New Roman" w:cs="Times New Roman"/>
          <w:sz w:val="24"/>
          <w:szCs w:val="24"/>
        </w:rPr>
        <w:t xml:space="preserve"> чем в 2016 году. 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Это объясняется уменьшением </w:t>
      </w:r>
      <w:proofErr w:type="gramStart"/>
      <w:r w:rsidR="00696E69">
        <w:rPr>
          <w:rFonts w:ascii="Times New Roman" w:hAnsi="Times New Roman" w:cs="Times New Roman"/>
          <w:sz w:val="24"/>
          <w:szCs w:val="24"/>
        </w:rPr>
        <w:t>к</w:t>
      </w:r>
      <w:r w:rsidRPr="002D113B">
        <w:rPr>
          <w:rFonts w:ascii="Times New Roman" w:hAnsi="Times New Roman" w:cs="Times New Roman"/>
          <w:sz w:val="24"/>
          <w:szCs w:val="24"/>
        </w:rPr>
        <w:t>оличества  операций</w:t>
      </w:r>
      <w:proofErr w:type="gramEnd"/>
      <w:r w:rsidRPr="002D113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стентированию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холедоха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, </w:t>
      </w:r>
      <w:r w:rsidR="00823B98" w:rsidRPr="002D113B">
        <w:rPr>
          <w:rFonts w:ascii="Times New Roman" w:hAnsi="Times New Roman" w:cs="Times New Roman"/>
          <w:sz w:val="24"/>
          <w:szCs w:val="24"/>
        </w:rPr>
        <w:t>т</w:t>
      </w:r>
      <w:r w:rsidRPr="002D113B">
        <w:rPr>
          <w:rFonts w:ascii="Times New Roman" w:hAnsi="Times New Roman" w:cs="Times New Roman"/>
          <w:sz w:val="24"/>
          <w:szCs w:val="24"/>
        </w:rPr>
        <w:t>ак как он исключен ка</w:t>
      </w:r>
      <w:r w:rsidR="00696E69">
        <w:rPr>
          <w:rFonts w:ascii="Times New Roman" w:hAnsi="Times New Roman" w:cs="Times New Roman"/>
          <w:sz w:val="24"/>
          <w:szCs w:val="24"/>
        </w:rPr>
        <w:t>к ВТМУ согласно нового приказа.</w:t>
      </w:r>
    </w:p>
    <w:p w14:paraId="3FD4DE24" w14:textId="77777777" w:rsidR="00912D20" w:rsidRPr="002D113B" w:rsidRDefault="00912D20" w:rsidP="00912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В связи с выходом из строя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ангиографа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не проводились ВТМУ по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эндоваскулярной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эмболизации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маточных артерий, почечной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денервации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при резистентной артериальной </w:t>
      </w:r>
      <w:proofErr w:type="gramStart"/>
      <w:r w:rsidRPr="002D113B">
        <w:rPr>
          <w:rFonts w:ascii="Times New Roman" w:hAnsi="Times New Roman" w:cs="Times New Roman"/>
          <w:sz w:val="24"/>
          <w:szCs w:val="24"/>
        </w:rPr>
        <w:t xml:space="preserve">гипертензии, 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чрезкожной</w:t>
      </w:r>
      <w:proofErr w:type="spellEnd"/>
      <w:proofErr w:type="gramEnd"/>
      <w:r w:rsidRPr="002D113B">
        <w:rPr>
          <w:rFonts w:ascii="Times New Roman" w:hAnsi="Times New Roman" w:cs="Times New Roman"/>
          <w:sz w:val="24"/>
          <w:szCs w:val="24"/>
        </w:rPr>
        <w:t xml:space="preserve"> установке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стента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во внутричерепные артерии и 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чрезкожной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установке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стента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в каротидную артерию.</w:t>
      </w:r>
    </w:p>
    <w:p w14:paraId="2DACADC7" w14:textId="11F7E5EF" w:rsidR="003951AE" w:rsidRPr="00186A13" w:rsidRDefault="00912D20" w:rsidP="00912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Всего было операций по ВТМУ на 2016 год 227, что на 37 операции меньше чем в 2016 году.</w:t>
      </w:r>
    </w:p>
    <w:p w14:paraId="6BD6BDF6" w14:textId="2C149BE0" w:rsidR="00C51C4F" w:rsidRPr="002D113B" w:rsidRDefault="00C51C4F" w:rsidP="003D26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FD5B0ED" w14:textId="2514D1E4" w:rsidR="00CB573D" w:rsidRDefault="00367D6D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>5.4. Безопасность пациентов</w:t>
      </w:r>
    </w:p>
    <w:p w14:paraId="2AC4E96D" w14:textId="77777777" w:rsidR="00186A13" w:rsidRPr="002D113B" w:rsidRDefault="00186A13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3F1494A" w14:textId="77777777" w:rsidR="009435ED" w:rsidRPr="002D113B" w:rsidRDefault="009435ED" w:rsidP="0094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В рамках подготовки к прохождению аккредитации осуществлены следующие мероприятия:</w:t>
      </w:r>
    </w:p>
    <w:p w14:paraId="3A9589E1" w14:textId="2BCA4836" w:rsidR="009435ED" w:rsidRPr="002D113B" w:rsidRDefault="009435ED" w:rsidP="0094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проведена оценка индикаторов по </w:t>
      </w:r>
      <w:r w:rsidR="00696E69">
        <w:rPr>
          <w:rFonts w:ascii="Times New Roman" w:hAnsi="Times New Roman" w:cs="Times New Roman"/>
          <w:sz w:val="24"/>
          <w:szCs w:val="24"/>
        </w:rPr>
        <w:t>6</w:t>
      </w:r>
      <w:r w:rsidRPr="002D113B">
        <w:rPr>
          <w:rFonts w:ascii="Times New Roman" w:hAnsi="Times New Roman" w:cs="Times New Roman"/>
          <w:sz w:val="24"/>
          <w:szCs w:val="24"/>
        </w:rPr>
        <w:t xml:space="preserve"> Международным целям по безопасности пациентов;</w:t>
      </w:r>
    </w:p>
    <w:p w14:paraId="15D74918" w14:textId="0A411A0F" w:rsidR="009435ED" w:rsidRPr="002D113B" w:rsidRDefault="009435ED" w:rsidP="0094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внедрены индикатор</w:t>
      </w:r>
      <w:r w:rsidR="007C5078" w:rsidRPr="002D113B">
        <w:rPr>
          <w:rFonts w:ascii="Times New Roman" w:hAnsi="Times New Roman" w:cs="Times New Roman"/>
          <w:sz w:val="24"/>
          <w:szCs w:val="24"/>
        </w:rPr>
        <w:t>ы</w:t>
      </w:r>
      <w:r w:rsidRPr="002D113B">
        <w:rPr>
          <w:rFonts w:ascii="Times New Roman" w:hAnsi="Times New Roman" w:cs="Times New Roman"/>
          <w:sz w:val="24"/>
          <w:szCs w:val="24"/>
        </w:rPr>
        <w:t xml:space="preserve"> качества и приоритетны</w:t>
      </w:r>
      <w:r w:rsidR="00543935" w:rsidRPr="002D113B">
        <w:rPr>
          <w:rFonts w:ascii="Times New Roman" w:hAnsi="Times New Roman" w:cs="Times New Roman"/>
          <w:sz w:val="24"/>
          <w:szCs w:val="24"/>
        </w:rPr>
        <w:t>х</w:t>
      </w:r>
      <w:r w:rsidRPr="002D113B">
        <w:rPr>
          <w:rFonts w:ascii="Times New Roman" w:hAnsi="Times New Roman" w:cs="Times New Roman"/>
          <w:sz w:val="24"/>
          <w:szCs w:val="24"/>
        </w:rPr>
        <w:t xml:space="preserve"> работ для выполнения проектов по повышению эффективности работы в каждом клиническом и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параклиническом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подразделениях;</w:t>
      </w:r>
    </w:p>
    <w:p w14:paraId="7F1BD4B6" w14:textId="2AFF5B66" w:rsidR="009435ED" w:rsidRPr="002D113B" w:rsidRDefault="009435ED" w:rsidP="0094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пересмотрены правил</w:t>
      </w:r>
      <w:r w:rsidR="00543935" w:rsidRPr="002D113B">
        <w:rPr>
          <w:rFonts w:ascii="Times New Roman" w:hAnsi="Times New Roman" w:cs="Times New Roman"/>
          <w:sz w:val="24"/>
          <w:szCs w:val="24"/>
        </w:rPr>
        <w:t>а</w:t>
      </w:r>
      <w:r w:rsidRPr="002D113B">
        <w:rPr>
          <w:rFonts w:ascii="Times New Roman" w:hAnsi="Times New Roman" w:cs="Times New Roman"/>
          <w:sz w:val="24"/>
          <w:szCs w:val="24"/>
        </w:rPr>
        <w:t xml:space="preserve"> для сотрудников, описывающи</w:t>
      </w:r>
      <w:r w:rsidR="00543935" w:rsidRPr="002D113B">
        <w:rPr>
          <w:rFonts w:ascii="Times New Roman" w:hAnsi="Times New Roman" w:cs="Times New Roman"/>
          <w:sz w:val="24"/>
          <w:szCs w:val="24"/>
        </w:rPr>
        <w:t>х</w:t>
      </w:r>
      <w:r w:rsidRPr="002D113B">
        <w:rPr>
          <w:rFonts w:ascii="Times New Roman" w:hAnsi="Times New Roman" w:cs="Times New Roman"/>
          <w:sz w:val="24"/>
          <w:szCs w:val="24"/>
        </w:rPr>
        <w:t xml:space="preserve"> процессы и процедуры от приема пациента в приемном покое до его выписки, а также внедрены формы медицинской документации в соответствии с международными требованиями; </w:t>
      </w:r>
    </w:p>
    <w:p w14:paraId="79592811" w14:textId="17FFCBA3" w:rsidR="009435ED" w:rsidRPr="002D113B" w:rsidRDefault="009435ED" w:rsidP="0094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пересмотрены 16 Стандартных операционны</w:t>
      </w:r>
      <w:r w:rsidR="00543935" w:rsidRPr="002D113B">
        <w:rPr>
          <w:rFonts w:ascii="Times New Roman" w:hAnsi="Times New Roman" w:cs="Times New Roman"/>
          <w:sz w:val="24"/>
          <w:szCs w:val="24"/>
        </w:rPr>
        <w:t>х</w:t>
      </w:r>
      <w:r w:rsidRPr="002D113B">
        <w:rPr>
          <w:rFonts w:ascii="Times New Roman" w:hAnsi="Times New Roman" w:cs="Times New Roman"/>
          <w:sz w:val="24"/>
          <w:szCs w:val="24"/>
        </w:rPr>
        <w:t xml:space="preserve"> процедур (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СОП</w:t>
      </w:r>
      <w:r w:rsidR="00543935" w:rsidRPr="002D113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>) для среднего и младшего медицинского персонала, соответствующи</w:t>
      </w:r>
      <w:r w:rsidR="00543935" w:rsidRPr="002D113B">
        <w:rPr>
          <w:rFonts w:ascii="Times New Roman" w:hAnsi="Times New Roman" w:cs="Times New Roman"/>
          <w:sz w:val="24"/>
          <w:szCs w:val="24"/>
        </w:rPr>
        <w:t>х</w:t>
      </w:r>
      <w:r w:rsidRPr="002D113B">
        <w:rPr>
          <w:rFonts w:ascii="Times New Roman" w:hAnsi="Times New Roman" w:cs="Times New Roman"/>
          <w:sz w:val="24"/>
          <w:szCs w:val="24"/>
        </w:rPr>
        <w:t xml:space="preserve"> международным; </w:t>
      </w:r>
    </w:p>
    <w:p w14:paraId="6C62FAFA" w14:textId="74AB47F8" w:rsidR="009435ED" w:rsidRPr="002D113B" w:rsidRDefault="009435ED" w:rsidP="0094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в области анестезиологии и реанимации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переутверждено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«Руководство по анестезии и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седации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», разработаны и внедрены 8 алгоритмов проведения манипуляций. </w:t>
      </w:r>
    </w:p>
    <w:p w14:paraId="27CBF12D" w14:textId="216210DA" w:rsidR="009F1E67" w:rsidRPr="002D113B" w:rsidRDefault="009F1E67" w:rsidP="00CB57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>Внедрение и обеспечение современных и высокоэффективных медицинских технологий</w:t>
      </w:r>
      <w:r w:rsidR="007C5078" w:rsidRPr="002D113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65430B0" w14:textId="465260E4" w:rsidR="00C51C4F" w:rsidRPr="002D113B" w:rsidRDefault="00C51C4F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ab/>
      </w:r>
      <w:r w:rsidR="009435ED" w:rsidRPr="002D113B">
        <w:rPr>
          <w:rFonts w:ascii="Times New Roman" w:hAnsi="Times New Roman" w:cs="Times New Roman"/>
          <w:sz w:val="24"/>
          <w:szCs w:val="24"/>
        </w:rPr>
        <w:t>В связи с внедрением новых технологий важнейшим механизмом является обучение и повышение квалификации специалистов</w:t>
      </w:r>
      <w:r w:rsidR="007C5078" w:rsidRPr="002D113B">
        <w:rPr>
          <w:rFonts w:ascii="Times New Roman" w:hAnsi="Times New Roman" w:cs="Times New Roman"/>
          <w:sz w:val="24"/>
          <w:szCs w:val="24"/>
        </w:rPr>
        <w:t xml:space="preserve"> нейрохирургического профиля.</w:t>
      </w:r>
      <w:r w:rsidR="009435ED" w:rsidRPr="002D113B">
        <w:rPr>
          <w:rFonts w:ascii="Times New Roman" w:hAnsi="Times New Roman" w:cs="Times New Roman"/>
          <w:sz w:val="24"/>
          <w:szCs w:val="24"/>
        </w:rPr>
        <w:t xml:space="preserve"> Продолжается консультация по отбору больных с</w:t>
      </w:r>
      <w:r w:rsidR="00BC3502" w:rsidRPr="002D113B">
        <w:rPr>
          <w:rFonts w:ascii="Times New Roman" w:hAnsi="Times New Roman" w:cs="Times New Roman"/>
          <w:sz w:val="24"/>
          <w:szCs w:val="24"/>
        </w:rPr>
        <w:t>,</w:t>
      </w:r>
      <w:r w:rsidR="009435ED" w:rsidRPr="002D113B">
        <w:rPr>
          <w:rFonts w:ascii="Times New Roman" w:hAnsi="Times New Roman" w:cs="Times New Roman"/>
          <w:sz w:val="24"/>
          <w:szCs w:val="24"/>
        </w:rPr>
        <w:t xml:space="preserve"> подлежащих на оперативное лечение, дистанционное участие в мастер-классах, проведение семинаров по актуальным вопросам </w:t>
      </w:r>
      <w:r w:rsidR="007C5078" w:rsidRPr="002D113B">
        <w:rPr>
          <w:rFonts w:ascii="Times New Roman" w:hAnsi="Times New Roman" w:cs="Times New Roman"/>
          <w:sz w:val="24"/>
          <w:szCs w:val="24"/>
        </w:rPr>
        <w:t>нейрохирургии</w:t>
      </w:r>
      <w:r w:rsidR="009435ED" w:rsidRPr="002D113B">
        <w:rPr>
          <w:rFonts w:ascii="Times New Roman" w:hAnsi="Times New Roman" w:cs="Times New Roman"/>
          <w:sz w:val="24"/>
          <w:szCs w:val="24"/>
        </w:rPr>
        <w:t xml:space="preserve">, </w:t>
      </w:r>
      <w:r w:rsidR="007C5078" w:rsidRPr="002D113B">
        <w:rPr>
          <w:rFonts w:ascii="Times New Roman" w:hAnsi="Times New Roman" w:cs="Times New Roman"/>
          <w:sz w:val="24"/>
          <w:szCs w:val="24"/>
        </w:rPr>
        <w:lastRenderedPageBreak/>
        <w:t>травматологии</w:t>
      </w:r>
      <w:r w:rsidR="009435ED" w:rsidRPr="002D113B">
        <w:rPr>
          <w:rFonts w:ascii="Times New Roman" w:hAnsi="Times New Roman" w:cs="Times New Roman"/>
          <w:sz w:val="24"/>
          <w:szCs w:val="24"/>
        </w:rPr>
        <w:t xml:space="preserve"> и интервенционной кардиологии. Количество проведенных на базе </w:t>
      </w:r>
      <w:r w:rsidR="00435C02" w:rsidRPr="002D113B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9435ED" w:rsidRPr="002D113B">
        <w:rPr>
          <w:rFonts w:ascii="Times New Roman" w:hAnsi="Times New Roman" w:cs="Times New Roman"/>
          <w:sz w:val="24"/>
          <w:szCs w:val="24"/>
        </w:rPr>
        <w:t xml:space="preserve"> мастер-классов </w:t>
      </w:r>
      <w:proofErr w:type="gramStart"/>
      <w:r w:rsidR="009435ED" w:rsidRPr="002D113B">
        <w:rPr>
          <w:rFonts w:ascii="Times New Roman" w:hAnsi="Times New Roman" w:cs="Times New Roman"/>
          <w:sz w:val="24"/>
          <w:szCs w:val="24"/>
        </w:rPr>
        <w:t xml:space="preserve">специалистов  </w:t>
      </w:r>
      <w:r w:rsidR="005375D9" w:rsidRPr="002D113B">
        <w:rPr>
          <w:rFonts w:ascii="Times New Roman" w:hAnsi="Times New Roman" w:cs="Times New Roman"/>
          <w:sz w:val="24"/>
          <w:szCs w:val="24"/>
        </w:rPr>
        <w:t>составило</w:t>
      </w:r>
      <w:proofErr w:type="gramEnd"/>
      <w:r w:rsidR="005375D9" w:rsidRPr="002D113B">
        <w:rPr>
          <w:rFonts w:ascii="Times New Roman" w:hAnsi="Times New Roman" w:cs="Times New Roman"/>
          <w:sz w:val="24"/>
          <w:szCs w:val="24"/>
        </w:rPr>
        <w:t xml:space="preserve"> 4 за 2017</w:t>
      </w:r>
      <w:r w:rsidR="009435ED" w:rsidRPr="002D113B">
        <w:rPr>
          <w:rFonts w:ascii="Times New Roman" w:hAnsi="Times New Roman" w:cs="Times New Roman"/>
          <w:sz w:val="24"/>
          <w:szCs w:val="24"/>
        </w:rPr>
        <w:t xml:space="preserve"> год.  Результатом данных мастер-классов является 3 акта внедрения </w:t>
      </w:r>
      <w:r w:rsidR="00BC3502" w:rsidRPr="002D113B">
        <w:rPr>
          <w:rFonts w:ascii="Times New Roman" w:hAnsi="Times New Roman" w:cs="Times New Roman"/>
          <w:sz w:val="24"/>
          <w:szCs w:val="24"/>
        </w:rPr>
        <w:t>новых</w:t>
      </w:r>
      <w:r w:rsidR="009435ED" w:rsidRPr="002D113B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BC3502" w:rsidRPr="002D113B">
        <w:rPr>
          <w:rFonts w:ascii="Times New Roman" w:hAnsi="Times New Roman" w:cs="Times New Roman"/>
          <w:sz w:val="24"/>
          <w:szCs w:val="24"/>
        </w:rPr>
        <w:t>ов</w:t>
      </w:r>
      <w:r w:rsidR="009435ED" w:rsidRPr="002D1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CC5BA" w14:textId="77777777" w:rsidR="009435ED" w:rsidRPr="002D113B" w:rsidRDefault="00C51C4F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ab/>
      </w:r>
    </w:p>
    <w:p w14:paraId="2E9A38BA" w14:textId="2DDBC653" w:rsidR="00CB573D" w:rsidRPr="002D113B" w:rsidRDefault="009435ED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ab/>
      </w:r>
      <w:r w:rsidR="005D5732" w:rsidRPr="002D113B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="009D32F7" w:rsidRPr="002D1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5" w:rsidRPr="002D113B">
        <w:rPr>
          <w:rFonts w:ascii="Times New Roman" w:hAnsi="Times New Roman" w:cs="Times New Roman"/>
          <w:b/>
          <w:bCs/>
          <w:sz w:val="24"/>
          <w:szCs w:val="24"/>
        </w:rPr>
        <w:t>Управление рисками</w:t>
      </w:r>
    </w:p>
    <w:p w14:paraId="6354270E" w14:textId="77777777" w:rsidR="00E379D5" w:rsidRPr="002D113B" w:rsidRDefault="00E379D5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7F0E56" w14:textId="7B525903" w:rsidR="00245079" w:rsidRPr="002D113B" w:rsidRDefault="00C65D03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ab/>
      </w:r>
      <w:r w:rsidR="00913A14" w:rsidRPr="002D113B">
        <w:rPr>
          <w:rFonts w:ascii="Times New Roman" w:hAnsi="Times New Roman" w:cs="Times New Roman"/>
          <w:bCs/>
          <w:sz w:val="24"/>
          <w:szCs w:val="24"/>
        </w:rPr>
        <w:t xml:space="preserve">В стационаре </w:t>
      </w:r>
      <w:r w:rsidRPr="002D113B">
        <w:rPr>
          <w:rFonts w:ascii="Times New Roman" w:hAnsi="Times New Roman" w:cs="Times New Roman"/>
          <w:bCs/>
          <w:sz w:val="24"/>
          <w:szCs w:val="24"/>
        </w:rPr>
        <w:t>проводится работа по совершенствованию процесса сообщения о медицинских ошибках через предо</w:t>
      </w:r>
      <w:r w:rsidR="00D91E10" w:rsidRPr="002D113B">
        <w:rPr>
          <w:rFonts w:ascii="Times New Roman" w:hAnsi="Times New Roman" w:cs="Times New Roman"/>
          <w:bCs/>
          <w:sz w:val="24"/>
          <w:szCs w:val="24"/>
        </w:rPr>
        <w:t>ставление Отчетов об инцидентах.</w:t>
      </w:r>
    </w:p>
    <w:p w14:paraId="0CD61003" w14:textId="77777777" w:rsidR="00B94A7B" w:rsidRPr="002D113B" w:rsidRDefault="00C65D03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ab/>
        <w:t xml:space="preserve">Проведена работа по экспертизе медицинских карт на соответствие требованиям национальной и международной аккредитаций: </w:t>
      </w:r>
    </w:p>
    <w:p w14:paraId="71C8DAD3" w14:textId="693C951E" w:rsidR="00B94A7B" w:rsidRPr="002D113B" w:rsidRDefault="00D91E10" w:rsidP="00B94A7B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>проводится</w:t>
      </w:r>
      <w:r w:rsidR="00C65D03" w:rsidRPr="002D113B">
        <w:rPr>
          <w:rFonts w:ascii="Times New Roman" w:hAnsi="Times New Roman" w:cs="Times New Roman"/>
          <w:bCs/>
          <w:sz w:val="24"/>
          <w:szCs w:val="24"/>
        </w:rPr>
        <w:t xml:space="preserve"> мониторинг по качеству заполнения медицинской документации;</w:t>
      </w:r>
    </w:p>
    <w:p w14:paraId="4340E801" w14:textId="7C813DAF" w:rsidR="00B94A7B" w:rsidRPr="002D113B" w:rsidRDefault="00D91E10" w:rsidP="00B94A7B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>проводится</w:t>
      </w:r>
      <w:r w:rsidRPr="002D1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D03" w:rsidRPr="002D113B">
        <w:rPr>
          <w:rFonts w:ascii="Times New Roman" w:hAnsi="Times New Roman" w:cs="Times New Roman"/>
          <w:bCs/>
          <w:sz w:val="24"/>
          <w:szCs w:val="24"/>
        </w:rPr>
        <w:t>мониторинг своевременности предоставления информаци</w:t>
      </w:r>
      <w:r w:rsidRPr="002D113B">
        <w:rPr>
          <w:rFonts w:ascii="Times New Roman" w:hAnsi="Times New Roman" w:cs="Times New Roman"/>
          <w:bCs/>
          <w:sz w:val="24"/>
          <w:szCs w:val="24"/>
        </w:rPr>
        <w:t>и по выписанным пациентам</w:t>
      </w:r>
      <w:r w:rsidR="00C65D03" w:rsidRPr="002D113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62A38E03" w14:textId="77777777" w:rsidR="00E379D5" w:rsidRPr="002D113B" w:rsidRDefault="00D91E10" w:rsidP="00B94A7B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>проводится экспертиза</w:t>
      </w:r>
      <w:r w:rsidR="00C65D03" w:rsidRPr="002D113B">
        <w:rPr>
          <w:rFonts w:ascii="Times New Roman" w:hAnsi="Times New Roman" w:cs="Times New Roman"/>
          <w:bCs/>
          <w:sz w:val="24"/>
          <w:szCs w:val="24"/>
        </w:rPr>
        <w:t xml:space="preserve"> медицинской помощи по летальным случаям, которые разобраны на КИЛИ</w:t>
      </w:r>
      <w:r w:rsidRPr="002D113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457A4B9" w14:textId="01D22538" w:rsidR="00C65D03" w:rsidRPr="002D113B" w:rsidRDefault="006E2053" w:rsidP="00B94A7B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1E10" w:rsidRPr="002D113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C65D03" w:rsidRPr="002D113B">
        <w:rPr>
          <w:rFonts w:ascii="Times New Roman" w:hAnsi="Times New Roman" w:cs="Times New Roman"/>
          <w:bCs/>
          <w:sz w:val="24"/>
          <w:szCs w:val="24"/>
        </w:rPr>
        <w:t xml:space="preserve"> контроль соблюдения стандартов </w:t>
      </w:r>
      <w:r w:rsidR="00C51C4F" w:rsidRPr="002D113B">
        <w:rPr>
          <w:rFonts w:ascii="Times New Roman" w:hAnsi="Times New Roman" w:cs="Times New Roman"/>
          <w:bCs/>
          <w:sz w:val="24"/>
          <w:szCs w:val="24"/>
        </w:rPr>
        <w:t>аккредитации</w:t>
      </w:r>
      <w:r w:rsidR="00C65D03" w:rsidRPr="002D113B">
        <w:rPr>
          <w:rFonts w:ascii="Times New Roman" w:hAnsi="Times New Roman" w:cs="Times New Roman"/>
          <w:bCs/>
          <w:sz w:val="24"/>
          <w:szCs w:val="24"/>
        </w:rPr>
        <w:t>: идентификация пациентов, вторая подпись в листах назначений, тайм-аут</w:t>
      </w:r>
      <w:r w:rsidR="00093FD1" w:rsidRPr="002D113B">
        <w:rPr>
          <w:rFonts w:ascii="Times New Roman" w:hAnsi="Times New Roman" w:cs="Times New Roman"/>
          <w:bCs/>
          <w:sz w:val="24"/>
          <w:szCs w:val="24"/>
        </w:rPr>
        <w:t>.</w:t>
      </w:r>
      <w:r w:rsidR="00C65D03" w:rsidRPr="002D1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57294B" w14:textId="77777777" w:rsidR="00367D6D" w:rsidRPr="002D113B" w:rsidRDefault="00367D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D80527" w14:textId="77777777" w:rsidR="00CB573D" w:rsidRPr="002D113B" w:rsidRDefault="00CB573D" w:rsidP="005375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BB85F4" w14:textId="5F3BCD04" w:rsidR="000B0B7E" w:rsidRDefault="000B0B7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7A04" w14:textId="39CEA568" w:rsidR="001A5B32" w:rsidRPr="002D113B" w:rsidRDefault="001A5B32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</w:rPr>
        <w:t>РАЗДЕЛ 6. К</w:t>
      </w:r>
      <w:r w:rsidR="00696E69">
        <w:rPr>
          <w:rFonts w:ascii="Times New Roman" w:hAnsi="Times New Roman" w:cs="Times New Roman"/>
          <w:b/>
          <w:bCs/>
          <w:sz w:val="24"/>
          <w:szCs w:val="24"/>
        </w:rPr>
        <w:t>адры</w:t>
      </w:r>
      <w:r w:rsidRPr="002D113B">
        <w:rPr>
          <w:rFonts w:ascii="Times New Roman" w:hAnsi="Times New Roman" w:cs="Times New Roman"/>
          <w:b/>
          <w:bCs/>
          <w:sz w:val="24"/>
          <w:szCs w:val="24"/>
        </w:rPr>
        <w:t>. К</w:t>
      </w:r>
      <w:r w:rsidR="00696E69">
        <w:rPr>
          <w:rFonts w:ascii="Times New Roman" w:hAnsi="Times New Roman" w:cs="Times New Roman"/>
          <w:b/>
          <w:bCs/>
          <w:sz w:val="24"/>
          <w:szCs w:val="24"/>
        </w:rPr>
        <w:t>омплексная система мотивации и развития персонала</w:t>
      </w:r>
    </w:p>
    <w:p w14:paraId="5537C4EB" w14:textId="77777777" w:rsidR="002D5B2A" w:rsidRPr="002D113B" w:rsidRDefault="002D5B2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A4090" w14:textId="77777777" w:rsidR="00CB573D" w:rsidRPr="002D113B" w:rsidRDefault="002D5B2A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 xml:space="preserve">6.1. </w:t>
      </w:r>
      <w:proofErr w:type="gramStart"/>
      <w:r w:rsidRPr="002D113B">
        <w:rPr>
          <w:rFonts w:ascii="Times New Roman" w:hAnsi="Times New Roman" w:cs="Times New Roman"/>
          <w:b/>
          <w:sz w:val="24"/>
          <w:szCs w:val="24"/>
        </w:rPr>
        <w:t xml:space="preserve">Эффективность  </w:t>
      </w:r>
      <w:r w:rsidRPr="002D113B">
        <w:rPr>
          <w:rFonts w:ascii="Times New Roman" w:hAnsi="Times New Roman" w:cs="Times New Roman"/>
          <w:b/>
          <w:sz w:val="24"/>
          <w:szCs w:val="24"/>
          <w:lang w:val="en-US"/>
        </w:rPr>
        <w:t>HR</w:t>
      </w:r>
      <w:proofErr w:type="gramEnd"/>
      <w:r w:rsidRPr="002D113B">
        <w:rPr>
          <w:rFonts w:ascii="Times New Roman" w:hAnsi="Times New Roman" w:cs="Times New Roman"/>
          <w:b/>
          <w:sz w:val="24"/>
          <w:szCs w:val="24"/>
        </w:rPr>
        <w:t xml:space="preserve">-менеджмента </w:t>
      </w:r>
    </w:p>
    <w:p w14:paraId="5E3ADEDD" w14:textId="77777777" w:rsidR="006C3FD3" w:rsidRPr="002D113B" w:rsidRDefault="006C3FD3" w:rsidP="00CB573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</w:pPr>
    </w:p>
    <w:p w14:paraId="6DDBC24E" w14:textId="0BC6A1D3" w:rsidR="002D5B2A" w:rsidRPr="002D113B" w:rsidRDefault="00E71B67" w:rsidP="00CB573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  <w:t>Для достижения данной цели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определены </w:t>
      </w:r>
      <w:r w:rsidR="009E1C15" w:rsidRPr="002D113B">
        <w:rPr>
          <w:rFonts w:ascii="Times New Roman" w:hAnsi="Times New Roman" w:cs="Times New Roman"/>
          <w:sz w:val="24"/>
          <w:szCs w:val="24"/>
          <w:lang w:val="kk-KZ"/>
        </w:rPr>
        <w:t>несколько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основных задач: </w:t>
      </w:r>
    </w:p>
    <w:p w14:paraId="614E67D2" w14:textId="69FE9EBB" w:rsidR="006C3FD3" w:rsidRPr="002D113B" w:rsidRDefault="00E71B67" w:rsidP="00913A14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13B">
        <w:rPr>
          <w:rFonts w:ascii="Times New Roman" w:hAnsi="Times New Roman" w:cs="Times New Roman"/>
          <w:sz w:val="24"/>
          <w:szCs w:val="24"/>
          <w:u w:val="single"/>
        </w:rPr>
        <w:t>Обучение и переподготовка ключевых специалистов</w:t>
      </w:r>
      <w:r w:rsidR="00913A14" w:rsidRPr="002D113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681C5CEC" w14:textId="6866DF04" w:rsidR="006C3FD3" w:rsidRPr="002D113B" w:rsidRDefault="006C3FD3" w:rsidP="006C3FD3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13B">
        <w:rPr>
          <w:rFonts w:ascii="Times New Roman" w:eastAsia="Times New Roman" w:hAnsi="Times New Roman" w:cs="Times New Roman"/>
          <w:sz w:val="24"/>
          <w:szCs w:val="24"/>
        </w:rPr>
        <w:t>Инновационные направления развития больницы на ближайшую перспективу: —  повышение уровня и качества подготовки медицинских кадров, в том числе за счет стажировки в ведущих медицинских центрах Казахстана и за рубежом;  научно-исследовательская работа и внедрение новых медицинских технологий (вид</w:t>
      </w:r>
      <w:r w:rsidR="006E5F7B" w:rsidRPr="002D11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5F7B" w:rsidRPr="002D1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>эндоскопическая и малоинвазивная хирургия, снижение уровня летальности при сердечно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— сосудистых заболеваниях и др.); —повышение эффективности лечебно-консультативной работы, экстренной и неотложной медицинской помощи.</w:t>
      </w:r>
    </w:p>
    <w:p w14:paraId="58F95928" w14:textId="0A5FA225" w:rsidR="00E71B67" w:rsidRPr="002D113B" w:rsidRDefault="00E71B67" w:rsidP="00913A14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Для внедрения новых технологий в </w:t>
      </w:r>
      <w:r w:rsidR="006C3FD3" w:rsidRPr="002D113B">
        <w:rPr>
          <w:rFonts w:ascii="Times New Roman" w:hAnsi="Times New Roman" w:cs="Times New Roman"/>
          <w:sz w:val="24"/>
          <w:szCs w:val="24"/>
          <w:lang w:val="kk-KZ"/>
        </w:rPr>
        <w:t>ГКП «БСМП»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ведется работа по организации и проведению мастер-классов </w:t>
      </w:r>
      <w:r w:rsidR="00A1377A" w:rsidRPr="002D113B">
        <w:rPr>
          <w:rFonts w:ascii="Times New Roman" w:hAnsi="Times New Roman" w:cs="Times New Roman"/>
          <w:sz w:val="24"/>
          <w:szCs w:val="24"/>
        </w:rPr>
        <w:t xml:space="preserve">известными учеными и  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>ведущими  специалистами</w:t>
      </w:r>
      <w:r w:rsidR="00913A14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ближнего зарубежья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. За отчетный период   </w:t>
      </w:r>
      <w:r w:rsidRPr="002D113B">
        <w:rPr>
          <w:rFonts w:ascii="Times New Roman" w:hAnsi="Times New Roman" w:cs="Times New Roman"/>
          <w:sz w:val="24"/>
          <w:szCs w:val="24"/>
        </w:rPr>
        <w:t>проведен</w:t>
      </w:r>
      <w:r w:rsidR="00913A14" w:rsidRPr="002D113B">
        <w:rPr>
          <w:rFonts w:ascii="Times New Roman" w:hAnsi="Times New Roman" w:cs="Times New Roman"/>
          <w:sz w:val="24"/>
          <w:szCs w:val="24"/>
        </w:rPr>
        <w:t>ы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534076" w:rsidRPr="002D113B">
        <w:rPr>
          <w:rFonts w:ascii="Times New Roman" w:hAnsi="Times New Roman" w:cs="Times New Roman"/>
          <w:sz w:val="24"/>
          <w:szCs w:val="24"/>
        </w:rPr>
        <w:t>4</w:t>
      </w:r>
      <w:r w:rsidRPr="002D113B">
        <w:rPr>
          <w:rFonts w:ascii="Times New Roman" w:hAnsi="Times New Roman" w:cs="Times New Roman"/>
          <w:sz w:val="24"/>
          <w:szCs w:val="24"/>
        </w:rPr>
        <w:t xml:space="preserve"> мастер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D113B">
        <w:rPr>
          <w:rFonts w:ascii="Times New Roman" w:hAnsi="Times New Roman" w:cs="Times New Roman"/>
          <w:sz w:val="24"/>
          <w:szCs w:val="24"/>
        </w:rPr>
        <w:t>класс</w:t>
      </w:r>
      <w:r w:rsidR="00913A14" w:rsidRPr="002D113B">
        <w:rPr>
          <w:rFonts w:ascii="Times New Roman" w:hAnsi="Times New Roman" w:cs="Times New Roman"/>
          <w:sz w:val="24"/>
          <w:szCs w:val="24"/>
        </w:rPr>
        <w:t>а</w:t>
      </w:r>
      <w:r w:rsidR="002D5B2A" w:rsidRPr="002D113B">
        <w:rPr>
          <w:rFonts w:ascii="Times New Roman" w:hAnsi="Times New Roman" w:cs="Times New Roman"/>
          <w:sz w:val="24"/>
          <w:szCs w:val="24"/>
        </w:rPr>
        <w:t>.</w:t>
      </w:r>
    </w:p>
    <w:p w14:paraId="3461B6B1" w14:textId="728684F8" w:rsidR="007937C0" w:rsidRPr="002D113B" w:rsidRDefault="00E71B67" w:rsidP="00793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В целях повышения профессионального уровня кадров за отчетный период в странах ближнего и дальнего зарубежья прошли обучение </w:t>
      </w:r>
      <w:r w:rsidR="00A1377A" w:rsidRPr="002D113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сотрудников </w:t>
      </w:r>
      <w:r w:rsidR="00A1377A" w:rsidRPr="002D113B">
        <w:rPr>
          <w:rFonts w:ascii="Times New Roman" w:hAnsi="Times New Roman" w:cs="Times New Roman"/>
          <w:sz w:val="24"/>
          <w:szCs w:val="24"/>
          <w:lang w:val="kk-KZ"/>
        </w:rPr>
        <w:t>( В Южной Корее, Республике Беларусь и России)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из них врачи 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377A" w:rsidRPr="002D113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, СМР 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377A" w:rsidRPr="002D113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D113B">
        <w:rPr>
          <w:rFonts w:ascii="Times New Roman" w:hAnsi="Times New Roman" w:cs="Times New Roman"/>
          <w:sz w:val="24"/>
          <w:szCs w:val="24"/>
        </w:rPr>
        <w:t xml:space="preserve">.  </w:t>
      </w:r>
      <w:r w:rsidR="007937C0" w:rsidRPr="002D113B">
        <w:rPr>
          <w:rFonts w:ascii="Times New Roman" w:hAnsi="Times New Roman" w:cs="Times New Roman"/>
          <w:sz w:val="24"/>
          <w:szCs w:val="24"/>
        </w:rPr>
        <w:t>За отчетный период повысили свою квалификацию 23 врача</w:t>
      </w:r>
      <w:r w:rsidR="0037380C" w:rsidRPr="002D113B">
        <w:rPr>
          <w:rFonts w:ascii="Times New Roman" w:hAnsi="Times New Roman" w:cs="Times New Roman"/>
          <w:sz w:val="24"/>
          <w:szCs w:val="24"/>
        </w:rPr>
        <w:t xml:space="preserve"> (запланировано -25)</w:t>
      </w:r>
      <w:r w:rsidR="007937C0" w:rsidRPr="002D113B">
        <w:rPr>
          <w:rFonts w:ascii="Times New Roman" w:hAnsi="Times New Roman" w:cs="Times New Roman"/>
          <w:sz w:val="24"/>
          <w:szCs w:val="24"/>
        </w:rPr>
        <w:t>, и 38 медицинских сестер</w:t>
      </w:r>
      <w:r w:rsidR="0037380C" w:rsidRPr="002D113B">
        <w:rPr>
          <w:rFonts w:ascii="Times New Roman" w:hAnsi="Times New Roman" w:cs="Times New Roman"/>
          <w:sz w:val="24"/>
          <w:szCs w:val="24"/>
        </w:rPr>
        <w:t xml:space="preserve"> (по плану ПК- 29) исполнение плана на 113%.</w:t>
      </w:r>
    </w:p>
    <w:p w14:paraId="41E37138" w14:textId="135DC692" w:rsidR="00E71B67" w:rsidRPr="002D113B" w:rsidRDefault="00E71B67" w:rsidP="008A4B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Pr="002D113B">
        <w:rPr>
          <w:rFonts w:ascii="Times New Roman" w:hAnsi="Times New Roman" w:cs="Times New Roman"/>
          <w:sz w:val="24"/>
          <w:szCs w:val="24"/>
        </w:rPr>
        <w:t xml:space="preserve">развития партнерских отношений с международными клиниками,  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проводится обучение сотрудников английскому языку. </w:t>
      </w:r>
    </w:p>
    <w:p w14:paraId="66FEDFD9" w14:textId="10634832" w:rsidR="00F53235" w:rsidRPr="002D113B" w:rsidRDefault="00A1377A" w:rsidP="00E11E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С</w:t>
      </w:r>
      <w:r w:rsidR="00F53235" w:rsidRPr="002D113B">
        <w:rPr>
          <w:rFonts w:ascii="Times New Roman" w:hAnsi="Times New Roman" w:cs="Times New Roman"/>
          <w:sz w:val="24"/>
          <w:szCs w:val="24"/>
        </w:rPr>
        <w:t xml:space="preserve"> целью определения удовлетворенности персонала, Служба управления персоналом проводит анкетирование персонала на предмет удовлетворенности условиями труда и работодателем.</w:t>
      </w:r>
      <w:r w:rsidR="00EA5D36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F53235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F53235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Текучесть кадров за отчетный год составляет</w:t>
      </w:r>
      <w:r w:rsidR="00EA5D36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14,4</w:t>
      </w:r>
      <w:r w:rsidR="00F53235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% при плане «не более» 9</w:t>
      </w:r>
      <w:r w:rsidR="00394387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235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5CE5E6" w14:textId="77777777" w:rsidR="009E1C15" w:rsidRPr="002D113B" w:rsidRDefault="00E71B6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D113B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Совершенствование системы профессионального развития среднего медицинско</w:t>
      </w:r>
      <w:proofErr w:type="spellStart"/>
      <w:r w:rsidRPr="002D113B">
        <w:rPr>
          <w:rFonts w:ascii="Times New Roman" w:hAnsi="Times New Roman" w:cs="Times New Roman"/>
          <w:bCs/>
          <w:sz w:val="24"/>
          <w:szCs w:val="24"/>
          <w:u w:val="single"/>
        </w:rPr>
        <w:t>го</w:t>
      </w:r>
      <w:proofErr w:type="spellEnd"/>
      <w:r w:rsidRPr="002D11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персонала, включая расширение его прав и полномочий:</w:t>
      </w:r>
    </w:p>
    <w:p w14:paraId="4825B2F6" w14:textId="6F495F6C" w:rsidR="00E71B67" w:rsidRPr="002D113B" w:rsidRDefault="00E71B67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В </w:t>
      </w:r>
      <w:r w:rsidR="006C3FD3" w:rsidRPr="002D113B">
        <w:rPr>
          <w:rFonts w:ascii="Times New Roman" w:hAnsi="Times New Roman" w:cs="Times New Roman"/>
          <w:sz w:val="24"/>
          <w:szCs w:val="24"/>
        </w:rPr>
        <w:t>ГКП «БСМП»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41315E" w:rsidRPr="002D113B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2D113B">
        <w:rPr>
          <w:rFonts w:ascii="Times New Roman" w:hAnsi="Times New Roman" w:cs="Times New Roman"/>
          <w:sz w:val="24"/>
          <w:szCs w:val="24"/>
        </w:rPr>
        <w:t xml:space="preserve">особое внимание уделяется профессиональному развитию медицинских сестер, включая расширение их прав и полномочий, улучшение клинических навыков и </w:t>
      </w:r>
      <w:r w:rsidRPr="002D113B">
        <w:rPr>
          <w:rFonts w:ascii="Times New Roman" w:hAnsi="Times New Roman" w:cs="Times New Roman"/>
          <w:sz w:val="24"/>
          <w:szCs w:val="24"/>
        </w:rPr>
        <w:lastRenderedPageBreak/>
        <w:t xml:space="preserve">этического поведения. В связи с этим на базе </w:t>
      </w:r>
      <w:r w:rsidR="00394387" w:rsidRPr="002D113B">
        <w:rPr>
          <w:rFonts w:ascii="Times New Roman" w:hAnsi="Times New Roman" w:cs="Times New Roman"/>
          <w:sz w:val="24"/>
          <w:szCs w:val="24"/>
        </w:rPr>
        <w:t xml:space="preserve">стационара еженедельно </w:t>
      </w:r>
      <w:r w:rsidR="00A1377A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 на постоянной основе проводятся  </w:t>
      </w:r>
      <w:r w:rsidR="003D5DA7" w:rsidRPr="002D113B">
        <w:rPr>
          <w:rFonts w:ascii="Times New Roman" w:hAnsi="Times New Roman" w:cs="Times New Roman"/>
          <w:sz w:val="24"/>
          <w:szCs w:val="24"/>
        </w:rPr>
        <w:t xml:space="preserve"> заседания Совета сестер и ежемесячно семинары и конференции</w:t>
      </w:r>
      <w:r w:rsidRPr="002D113B">
        <w:rPr>
          <w:rFonts w:ascii="Times New Roman" w:hAnsi="Times New Roman" w:cs="Times New Roman"/>
          <w:sz w:val="24"/>
          <w:szCs w:val="24"/>
        </w:rPr>
        <w:t>.</w:t>
      </w:r>
    </w:p>
    <w:p w14:paraId="694F701D" w14:textId="753F72F3" w:rsidR="002D5B2A" w:rsidRPr="002D113B" w:rsidRDefault="00E71B6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За отчетный период проведено </w:t>
      </w:r>
      <w:r w:rsidR="00394387" w:rsidRPr="002D113B">
        <w:rPr>
          <w:rFonts w:ascii="Times New Roman" w:hAnsi="Times New Roman" w:cs="Times New Roman"/>
          <w:sz w:val="24"/>
          <w:szCs w:val="24"/>
        </w:rPr>
        <w:t>1</w:t>
      </w:r>
      <w:r w:rsidRPr="002D113B">
        <w:rPr>
          <w:rFonts w:ascii="Times New Roman" w:hAnsi="Times New Roman" w:cs="Times New Roman"/>
          <w:sz w:val="24"/>
          <w:szCs w:val="24"/>
        </w:rPr>
        <w:t>5 общебольничных конференций</w:t>
      </w:r>
      <w:r w:rsidR="003D5DA7" w:rsidRPr="002D113B">
        <w:rPr>
          <w:rFonts w:ascii="Times New Roman" w:hAnsi="Times New Roman" w:cs="Times New Roman"/>
          <w:sz w:val="24"/>
          <w:szCs w:val="24"/>
        </w:rPr>
        <w:t xml:space="preserve"> и семинаров</w:t>
      </w:r>
      <w:r w:rsidRPr="002D113B">
        <w:rPr>
          <w:rFonts w:ascii="Times New Roman" w:hAnsi="Times New Roman" w:cs="Times New Roman"/>
          <w:sz w:val="24"/>
          <w:szCs w:val="24"/>
        </w:rPr>
        <w:t xml:space="preserve"> для специалистов сестринского дела с изложением теоретического материала и практических навыков</w:t>
      </w:r>
      <w:r w:rsidR="002D5B2A" w:rsidRPr="002D113B">
        <w:rPr>
          <w:rFonts w:ascii="Times New Roman" w:hAnsi="Times New Roman" w:cs="Times New Roman"/>
          <w:sz w:val="24"/>
          <w:szCs w:val="24"/>
        </w:rPr>
        <w:t>.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D0631" w14:textId="48252E36" w:rsidR="00E71B67" w:rsidRPr="002D113B" w:rsidRDefault="006C3FD3" w:rsidP="00CB57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Во всех конференциях принимал</w:t>
      </w:r>
      <w:r w:rsidR="00E71B67" w:rsidRPr="002D113B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2D113B">
        <w:rPr>
          <w:rFonts w:ascii="Times New Roman" w:hAnsi="Times New Roman" w:cs="Times New Roman"/>
          <w:sz w:val="24"/>
          <w:szCs w:val="24"/>
        </w:rPr>
        <w:t>средний медицинский персонал</w:t>
      </w:r>
      <w:r w:rsidR="00E71B67" w:rsidRPr="002D113B">
        <w:rPr>
          <w:rFonts w:ascii="Times New Roman" w:hAnsi="Times New Roman" w:cs="Times New Roman"/>
          <w:sz w:val="24"/>
          <w:szCs w:val="24"/>
        </w:rPr>
        <w:t xml:space="preserve"> клинических от</w:t>
      </w:r>
      <w:r w:rsidR="00394387" w:rsidRPr="002D113B">
        <w:rPr>
          <w:rFonts w:ascii="Times New Roman" w:hAnsi="Times New Roman" w:cs="Times New Roman"/>
          <w:sz w:val="24"/>
          <w:szCs w:val="24"/>
        </w:rPr>
        <w:t>делений и вспомогательных служб</w:t>
      </w:r>
      <w:r w:rsidRPr="002D113B">
        <w:rPr>
          <w:rFonts w:ascii="Times New Roman" w:hAnsi="Times New Roman" w:cs="Times New Roman"/>
          <w:sz w:val="24"/>
          <w:szCs w:val="24"/>
        </w:rPr>
        <w:t xml:space="preserve"> больницы</w:t>
      </w:r>
      <w:r w:rsidR="00394387" w:rsidRPr="002D113B">
        <w:rPr>
          <w:rFonts w:ascii="Times New Roman" w:hAnsi="Times New Roman" w:cs="Times New Roman"/>
          <w:sz w:val="24"/>
          <w:szCs w:val="24"/>
        </w:rPr>
        <w:t>.</w:t>
      </w:r>
    </w:p>
    <w:p w14:paraId="683350BA" w14:textId="77777777" w:rsidR="008F3069" w:rsidRPr="002D113B" w:rsidRDefault="008F3069" w:rsidP="00CB57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ACE1FD" w14:textId="77777777" w:rsidR="009E1C15" w:rsidRPr="002D113B" w:rsidRDefault="002D5B2A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6.2 Внедрение дифференцированной оплаты труда, в том числе бонусн</w:t>
      </w:r>
      <w:r w:rsidR="00940E8F" w:rsidRPr="002D113B">
        <w:rPr>
          <w:rFonts w:ascii="Times New Roman" w:hAnsi="Times New Roman" w:cs="Times New Roman"/>
          <w:b/>
          <w:sz w:val="24"/>
          <w:szCs w:val="24"/>
        </w:rPr>
        <w:t>ой</w:t>
      </w:r>
      <w:r w:rsidRPr="002D113B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940E8F" w:rsidRPr="002D113B">
        <w:rPr>
          <w:rFonts w:ascii="Times New Roman" w:hAnsi="Times New Roman" w:cs="Times New Roman"/>
          <w:b/>
          <w:sz w:val="24"/>
          <w:szCs w:val="24"/>
        </w:rPr>
        <w:t>ы</w:t>
      </w:r>
      <w:r w:rsidRPr="002D113B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</w:p>
    <w:p w14:paraId="6A666865" w14:textId="77777777" w:rsidR="009E1C15" w:rsidRPr="002D113B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E71B67" w:rsidRPr="002D113B">
        <w:rPr>
          <w:rFonts w:ascii="Times New Roman" w:hAnsi="Times New Roman" w:cs="Times New Roman"/>
          <w:bCs/>
          <w:sz w:val="24"/>
          <w:szCs w:val="24"/>
        </w:rPr>
        <w:t>Совершенствование системы мотивации и удержания лучших сотрудников:</w:t>
      </w:r>
    </w:p>
    <w:p w14:paraId="75BFE173" w14:textId="2C0C7FBC" w:rsidR="00E71B67" w:rsidRPr="002D113B" w:rsidRDefault="00E71B67" w:rsidP="00CB5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D113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Разработка и внедрение дифференцированной системы оплаты труда. </w:t>
      </w:r>
    </w:p>
    <w:p w14:paraId="5D38F528" w14:textId="37D68D39" w:rsidR="009E1C15" w:rsidRPr="002D113B" w:rsidRDefault="00E71B67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394387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Наблюдательного Совета</w:t>
      </w:r>
      <w:r w:rsidR="0041315E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Положение об оплате труда с дифференцированной системой оплаты труда. 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Решением </w:t>
      </w:r>
      <w:r w:rsidR="00394387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НС 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утверждены Правила расчета диффер</w:t>
      </w:r>
      <w:r w:rsidR="009E1C15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енцированной доплаты </w:t>
      </w:r>
      <w:r w:rsidR="00FF7B68" w:rsidRPr="002D113B">
        <w:rPr>
          <w:rFonts w:ascii="Times New Roman" w:hAnsi="Times New Roman" w:cs="Times New Roman"/>
          <w:sz w:val="24"/>
          <w:szCs w:val="24"/>
          <w:lang w:val="kk-KZ"/>
        </w:rPr>
        <w:t>сотрудникам больницы</w:t>
      </w:r>
      <w:r w:rsidR="009E1C15" w:rsidRPr="002D113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99F4086" w14:textId="77777777" w:rsidR="00E71B67" w:rsidRPr="002D113B" w:rsidRDefault="00E71B6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D113B">
        <w:rPr>
          <w:rFonts w:ascii="Times New Roman" w:hAnsi="Times New Roman" w:cs="Times New Roman"/>
          <w:sz w:val="24"/>
          <w:szCs w:val="24"/>
          <w:u w:val="single"/>
          <w:lang w:val="kk-KZ"/>
        </w:rPr>
        <w:t>Совершенствование дополнительных форм материального и морального поощрения работников (стимулирование).</w:t>
      </w:r>
    </w:p>
    <w:p w14:paraId="7D7B364F" w14:textId="5216B954" w:rsidR="00E71B67" w:rsidRPr="002D113B" w:rsidRDefault="0068432C" w:rsidP="00FF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E71B67" w:rsidRPr="002D113B">
        <w:rPr>
          <w:rFonts w:ascii="Times New Roman" w:hAnsi="Times New Roman" w:cs="Times New Roman"/>
          <w:sz w:val="24"/>
          <w:szCs w:val="24"/>
          <w:lang w:val="kk-KZ"/>
        </w:rPr>
        <w:t>рачебному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и среднему медицинскому </w:t>
      </w:r>
      <w:r w:rsidR="00E71B67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персоналу увеличены размеры оплаты</w:t>
      </w:r>
      <w:r w:rsidR="00394387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за  участие</w:t>
      </w:r>
      <w:r w:rsidR="00E71B67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в одной операции</w:t>
      </w:r>
      <w:r w:rsidR="00394387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с применением высоких технологий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за счет бюджетных средств</w:t>
      </w:r>
      <w:r w:rsidR="00912D20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ежемесячно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71B67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В Правила </w:t>
      </w:r>
      <w:r w:rsidR="00E71B67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также внесены изменения и дополнения в повышающие и понижающие критерии оценки деятельности работников </w:t>
      </w:r>
      <w:r w:rsidR="00394387" w:rsidRPr="002D113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E71B67" w:rsidRPr="002D113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F7B68"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 Поощрение работников  проводится</w:t>
      </w:r>
      <w:r w:rsidR="00912D20"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B68" w:rsidRPr="002D113B">
        <w:rPr>
          <w:rFonts w:ascii="Times New Roman" w:hAnsi="Times New Roman" w:cs="Times New Roman"/>
          <w:color w:val="000000"/>
          <w:sz w:val="24"/>
          <w:szCs w:val="24"/>
        </w:rPr>
        <w:t xml:space="preserve">в ГКП «БСМП»  за счет экономии бюджетных и внебюджетных средств в виде дифференцированной доплаты осуществляется на основе критериев повышение качества оказываемых услуг, выполненного объем работы, качество и результативность работы, внедрение современных технологий, наличие инновационной деятельности, выполнение важных и ответственных работ, как индивидуально, так и коллективно в течение определенного календарного времени, трудовая дисциплина, уровень удовлетворенности пациентов, качественное ведение учетно-отчетной документации. </w:t>
      </w:r>
    </w:p>
    <w:p w14:paraId="7ADF6889" w14:textId="77777777" w:rsidR="009E1C15" w:rsidRPr="002D113B" w:rsidRDefault="009E1C15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BA4914" w14:textId="106812E6" w:rsidR="009E1C15" w:rsidRPr="002D113B" w:rsidRDefault="009E1C15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6.3 Нематериальная мотивация, в том числе повышение потенциала</w:t>
      </w:r>
    </w:p>
    <w:p w14:paraId="609ACD14" w14:textId="77777777" w:rsidR="00883A09" w:rsidRPr="002D113B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0926119" w14:textId="2407F6FB" w:rsidR="009E1C15" w:rsidRPr="002D113B" w:rsidRDefault="009E1C15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13B">
        <w:rPr>
          <w:rFonts w:ascii="Times New Roman" w:hAnsi="Times New Roman" w:cs="Times New Roman"/>
          <w:sz w:val="24"/>
          <w:szCs w:val="24"/>
          <w:u w:val="single"/>
        </w:rPr>
        <w:t xml:space="preserve">Развитие корпоративной культуры и поддержание корпоративных ценностей: </w:t>
      </w:r>
    </w:p>
    <w:p w14:paraId="3AA3FE4F" w14:textId="3DAE5D7C" w:rsidR="009E1C15" w:rsidRPr="002D113B" w:rsidRDefault="00394387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ГКП «БСМП»</w:t>
      </w:r>
      <w:r w:rsidR="009E1C15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 проводятся мероприятия по развитию корпоративной культуры и поддержанию корпоративных ценностей. Сотрудники при приеме на работу обязаны изучить Кодекс деловой этики, где указаны </w:t>
      </w:r>
      <w:r w:rsidR="009E1C15" w:rsidRPr="002D113B">
        <w:rPr>
          <w:rFonts w:ascii="Times New Roman" w:hAnsi="Times New Roman" w:cs="Times New Roman"/>
          <w:kern w:val="24"/>
          <w:sz w:val="24"/>
          <w:szCs w:val="24"/>
        </w:rPr>
        <w:t>ориентиры профессиональной деятельности</w:t>
      </w:r>
      <w:r w:rsidR="009E1C15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корпоративной культуры</w:t>
      </w:r>
      <w:r w:rsidR="00EC7CE2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больницы</w:t>
      </w:r>
      <w:r w:rsidR="009E1C15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C15" w:rsidRPr="002D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FEADA" w14:textId="17152EBA" w:rsidR="009E1C15" w:rsidRPr="002D113B" w:rsidRDefault="009E1C15" w:rsidP="00CB5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За отчетный период проведены </w:t>
      </w:r>
      <w:r w:rsidR="00381C96" w:rsidRPr="002D113B">
        <w:rPr>
          <w:rFonts w:ascii="Times New Roman" w:hAnsi="Times New Roman" w:cs="Times New Roman"/>
          <w:sz w:val="24"/>
          <w:szCs w:val="24"/>
        </w:rPr>
        <w:t>5</w:t>
      </w:r>
      <w:r w:rsidRPr="002D113B">
        <w:rPr>
          <w:rFonts w:ascii="Times New Roman" w:hAnsi="Times New Roman" w:cs="Times New Roman"/>
          <w:sz w:val="24"/>
          <w:szCs w:val="24"/>
        </w:rPr>
        <w:t xml:space="preserve"> корпоративных мероприятия в честь празднования 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«Международного женского дня»,</w:t>
      </w:r>
      <w:r w:rsidR="00394387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94387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394387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4387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мейрамы</w:t>
      </w:r>
      <w:proofErr w:type="spellEnd"/>
      <w:r w:rsidR="00394387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381C96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«Международного дня медицинской сестры»,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>«Дня медицинского работника», «Дня независимости».</w:t>
      </w:r>
    </w:p>
    <w:p w14:paraId="3AC171FB" w14:textId="0057AD5F" w:rsidR="009E1C15" w:rsidRPr="002D113B" w:rsidRDefault="009E1C15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По запросу </w:t>
      </w:r>
      <w:r w:rsidR="00534076" w:rsidRPr="002D113B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823B98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 здравоохранения </w:t>
      </w:r>
      <w:r w:rsidR="00534076" w:rsidRPr="002D113B">
        <w:rPr>
          <w:rFonts w:ascii="Times New Roman" w:hAnsi="Times New Roman" w:cs="Times New Roman"/>
          <w:sz w:val="24"/>
          <w:szCs w:val="24"/>
        </w:rPr>
        <w:t>Актюбинской области</w:t>
      </w:r>
      <w:r w:rsidRPr="002D113B">
        <w:rPr>
          <w:rFonts w:ascii="Times New Roman" w:hAnsi="Times New Roman" w:cs="Times New Roman"/>
          <w:sz w:val="24"/>
          <w:szCs w:val="24"/>
        </w:rPr>
        <w:t xml:space="preserve">, проведена работа по подготовке наградных материалов для </w:t>
      </w:r>
      <w:r w:rsidR="00823B98" w:rsidRPr="002D113B">
        <w:rPr>
          <w:rFonts w:ascii="Times New Roman" w:hAnsi="Times New Roman" w:cs="Times New Roman"/>
          <w:sz w:val="24"/>
          <w:szCs w:val="24"/>
        </w:rPr>
        <w:t>награждения нагрудными</w:t>
      </w:r>
      <w:r w:rsidR="00305A81" w:rsidRPr="002D113B">
        <w:rPr>
          <w:rFonts w:ascii="Times New Roman" w:hAnsi="Times New Roman" w:cs="Times New Roman"/>
          <w:sz w:val="24"/>
          <w:szCs w:val="24"/>
        </w:rPr>
        <w:t xml:space="preserve"> знаками, </w:t>
      </w:r>
      <w:r w:rsidRPr="002D113B">
        <w:rPr>
          <w:rFonts w:ascii="Times New Roman" w:hAnsi="Times New Roman" w:cs="Times New Roman"/>
          <w:sz w:val="24"/>
          <w:szCs w:val="24"/>
        </w:rPr>
        <w:t>почетными грамотами, благодарственными письмами</w:t>
      </w:r>
      <w:r w:rsidR="00092F55" w:rsidRPr="002D113B">
        <w:rPr>
          <w:rFonts w:ascii="Times New Roman" w:hAnsi="Times New Roman" w:cs="Times New Roman"/>
          <w:sz w:val="24"/>
          <w:szCs w:val="24"/>
        </w:rPr>
        <w:t>.</w:t>
      </w:r>
      <w:r w:rsidR="006554C6" w:rsidRPr="002D113B">
        <w:rPr>
          <w:rFonts w:ascii="Times New Roman" w:hAnsi="Times New Roman" w:cs="Times New Roman"/>
          <w:sz w:val="24"/>
          <w:szCs w:val="24"/>
        </w:rPr>
        <w:t xml:space="preserve"> За 2017 год награждены нагрудным значком «Отличник здравоохранения»-1 сотрудник, Почетной грамотой от Управления здравоохранения области -</w:t>
      </w:r>
      <w:r w:rsidR="00823B98" w:rsidRPr="002D113B">
        <w:rPr>
          <w:rFonts w:ascii="Times New Roman" w:hAnsi="Times New Roman" w:cs="Times New Roman"/>
          <w:sz w:val="24"/>
          <w:szCs w:val="24"/>
        </w:rPr>
        <w:t>16 сотрудников, Благодарственным</w:t>
      </w:r>
      <w:r w:rsidR="006554C6" w:rsidRPr="002D113B">
        <w:rPr>
          <w:rFonts w:ascii="Times New Roman" w:hAnsi="Times New Roman" w:cs="Times New Roman"/>
          <w:sz w:val="24"/>
          <w:szCs w:val="24"/>
        </w:rPr>
        <w:t xml:space="preserve"> письмом </w:t>
      </w:r>
      <w:r w:rsidR="00381C96" w:rsidRPr="002D113B">
        <w:rPr>
          <w:rFonts w:ascii="Times New Roman" w:hAnsi="Times New Roman" w:cs="Times New Roman"/>
          <w:sz w:val="24"/>
          <w:szCs w:val="24"/>
        </w:rPr>
        <w:t xml:space="preserve">от </w:t>
      </w:r>
      <w:r w:rsidR="006554C6" w:rsidRPr="002D113B">
        <w:rPr>
          <w:rFonts w:ascii="Times New Roman" w:hAnsi="Times New Roman" w:cs="Times New Roman"/>
          <w:sz w:val="24"/>
          <w:szCs w:val="24"/>
        </w:rPr>
        <w:t>Акима области-1 сотрудник,</w:t>
      </w:r>
      <w:r w:rsidR="00092F55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381C96" w:rsidRPr="002D113B">
        <w:rPr>
          <w:rFonts w:ascii="Times New Roman" w:hAnsi="Times New Roman" w:cs="Times New Roman"/>
          <w:sz w:val="24"/>
          <w:szCs w:val="24"/>
        </w:rPr>
        <w:t>Почетными грамотами и благодарственными письмами от руководителя предприятия -87 сотрудников.</w:t>
      </w:r>
      <w:r w:rsidR="00092F55" w:rsidRPr="002D113B">
        <w:rPr>
          <w:rFonts w:ascii="Times New Roman" w:hAnsi="Times New Roman" w:cs="Times New Roman"/>
          <w:sz w:val="24"/>
          <w:szCs w:val="24"/>
        </w:rPr>
        <w:t xml:space="preserve">  </w:t>
      </w:r>
      <w:r w:rsidR="00823B98" w:rsidRPr="002D113B">
        <w:rPr>
          <w:rFonts w:ascii="Times New Roman" w:hAnsi="Times New Roman" w:cs="Times New Roman"/>
          <w:sz w:val="24"/>
          <w:szCs w:val="24"/>
        </w:rPr>
        <w:t>А также, удостоены</w:t>
      </w:r>
      <w:r w:rsidR="00D13B11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092F55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534076" w:rsidRPr="002D113B">
        <w:rPr>
          <w:rFonts w:ascii="Times New Roman" w:hAnsi="Times New Roman" w:cs="Times New Roman"/>
          <w:sz w:val="24"/>
          <w:szCs w:val="24"/>
        </w:rPr>
        <w:t xml:space="preserve"> награ</w:t>
      </w:r>
      <w:r w:rsidR="00D13B11" w:rsidRPr="002D113B">
        <w:rPr>
          <w:rFonts w:ascii="Times New Roman" w:hAnsi="Times New Roman" w:cs="Times New Roman"/>
          <w:sz w:val="24"/>
          <w:szCs w:val="24"/>
        </w:rPr>
        <w:t xml:space="preserve">дами сотрудники </w:t>
      </w:r>
      <w:r w:rsidR="00823B98" w:rsidRPr="002D113B">
        <w:rPr>
          <w:rFonts w:ascii="Times New Roman" w:hAnsi="Times New Roman" w:cs="Times New Roman"/>
          <w:sz w:val="24"/>
          <w:szCs w:val="24"/>
        </w:rPr>
        <w:t>больницы от</w:t>
      </w:r>
      <w:r w:rsidR="00534076" w:rsidRPr="002D113B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7937C0" w:rsidRPr="002D113B">
        <w:rPr>
          <w:rFonts w:ascii="Times New Roman" w:hAnsi="Times New Roman" w:cs="Times New Roman"/>
          <w:sz w:val="24"/>
          <w:szCs w:val="24"/>
        </w:rPr>
        <w:t>ых</w:t>
      </w:r>
      <w:r w:rsidR="00534076" w:rsidRPr="002D113B">
        <w:rPr>
          <w:rFonts w:ascii="Times New Roman" w:hAnsi="Times New Roman" w:cs="Times New Roman"/>
          <w:sz w:val="24"/>
          <w:szCs w:val="24"/>
        </w:rPr>
        <w:t xml:space="preserve"> организаций и Ассоциации врачей и провизоров</w:t>
      </w:r>
      <w:r w:rsidR="00D13B11" w:rsidRPr="002D113B">
        <w:rPr>
          <w:rFonts w:ascii="Times New Roman" w:hAnsi="Times New Roman" w:cs="Times New Roman"/>
          <w:sz w:val="24"/>
          <w:szCs w:val="24"/>
        </w:rPr>
        <w:t>. Администрацией больницы на</w:t>
      </w:r>
      <w:r w:rsidR="00381C96" w:rsidRPr="002D113B">
        <w:rPr>
          <w:rFonts w:ascii="Times New Roman" w:hAnsi="Times New Roman" w:cs="Times New Roman"/>
          <w:sz w:val="24"/>
          <w:szCs w:val="24"/>
        </w:rPr>
        <w:t xml:space="preserve">граждены </w:t>
      </w:r>
      <w:r w:rsidR="00D13B11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 ценными подарками работник</w:t>
      </w:r>
      <w:r w:rsidR="00D13B11" w:rsidRPr="002D113B">
        <w:rPr>
          <w:rFonts w:ascii="Times New Roman" w:hAnsi="Times New Roman" w:cs="Times New Roman"/>
          <w:sz w:val="24"/>
          <w:szCs w:val="24"/>
        </w:rPr>
        <w:t>и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534076" w:rsidRPr="002D113B">
        <w:rPr>
          <w:rFonts w:ascii="Times New Roman" w:hAnsi="Times New Roman" w:cs="Times New Roman"/>
          <w:sz w:val="24"/>
          <w:szCs w:val="24"/>
        </w:rPr>
        <w:t>больницы</w:t>
      </w:r>
      <w:r w:rsidRPr="002D113B">
        <w:rPr>
          <w:rFonts w:ascii="Times New Roman" w:hAnsi="Times New Roman" w:cs="Times New Roman"/>
          <w:sz w:val="24"/>
          <w:szCs w:val="24"/>
        </w:rPr>
        <w:t xml:space="preserve"> в честь празднования Международного женского дня,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Наурыз-мейрамы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>, Дня медицинского работника</w:t>
      </w:r>
      <w:r w:rsidR="00431090" w:rsidRPr="002D113B">
        <w:rPr>
          <w:rFonts w:ascii="Times New Roman" w:hAnsi="Times New Roman" w:cs="Times New Roman"/>
          <w:sz w:val="24"/>
          <w:szCs w:val="24"/>
        </w:rPr>
        <w:t>, Дня независимости</w:t>
      </w:r>
      <w:r w:rsidRPr="002D113B">
        <w:rPr>
          <w:rFonts w:ascii="Times New Roman" w:hAnsi="Times New Roman" w:cs="Times New Roman"/>
          <w:sz w:val="24"/>
          <w:szCs w:val="24"/>
        </w:rPr>
        <w:t xml:space="preserve">. </w:t>
      </w:r>
      <w:r w:rsidR="00092F55" w:rsidRPr="002D113B">
        <w:rPr>
          <w:rFonts w:ascii="Times New Roman" w:hAnsi="Times New Roman" w:cs="Times New Roman"/>
          <w:sz w:val="24"/>
          <w:szCs w:val="24"/>
        </w:rPr>
        <w:t xml:space="preserve"> Четверым </w:t>
      </w:r>
      <w:r w:rsidR="00823B98" w:rsidRPr="002D113B">
        <w:rPr>
          <w:rFonts w:ascii="Times New Roman" w:hAnsi="Times New Roman" w:cs="Times New Roman"/>
          <w:sz w:val="24"/>
          <w:szCs w:val="24"/>
        </w:rPr>
        <w:t>молодым специалистам</w:t>
      </w:r>
      <w:r w:rsidR="00092F55" w:rsidRPr="002D113B">
        <w:rPr>
          <w:rFonts w:ascii="Times New Roman" w:hAnsi="Times New Roman" w:cs="Times New Roman"/>
          <w:sz w:val="24"/>
          <w:szCs w:val="24"/>
        </w:rPr>
        <w:t xml:space="preserve">, в канун празднования «Дня медицинского работника» </w:t>
      </w:r>
      <w:r w:rsidR="00823B98" w:rsidRPr="002D113B">
        <w:rPr>
          <w:rFonts w:ascii="Times New Roman" w:hAnsi="Times New Roman" w:cs="Times New Roman"/>
          <w:sz w:val="24"/>
          <w:szCs w:val="24"/>
        </w:rPr>
        <w:t>вручены ключи</w:t>
      </w:r>
      <w:r w:rsidR="00092F55" w:rsidRPr="002D113B">
        <w:rPr>
          <w:rFonts w:ascii="Times New Roman" w:hAnsi="Times New Roman" w:cs="Times New Roman"/>
          <w:sz w:val="24"/>
          <w:szCs w:val="24"/>
        </w:rPr>
        <w:t xml:space="preserve"> от квартир.</w:t>
      </w:r>
    </w:p>
    <w:p w14:paraId="04BE25CB" w14:textId="0721AD49" w:rsidR="007937C0" w:rsidRPr="002D113B" w:rsidRDefault="00977D65" w:rsidP="00883A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883A09" w:rsidRPr="002D113B">
        <w:rPr>
          <w:rFonts w:ascii="Times New Roman" w:hAnsi="Times New Roman" w:cs="Times New Roman"/>
          <w:sz w:val="24"/>
          <w:szCs w:val="24"/>
        </w:rPr>
        <w:t>В целом по ГКП «</w:t>
      </w:r>
      <w:r w:rsidR="00823B98" w:rsidRPr="002D113B">
        <w:rPr>
          <w:rFonts w:ascii="Times New Roman" w:hAnsi="Times New Roman" w:cs="Times New Roman"/>
          <w:sz w:val="24"/>
          <w:szCs w:val="24"/>
        </w:rPr>
        <w:t>БСМП» количество</w:t>
      </w:r>
      <w:r w:rsidR="00883A09" w:rsidRPr="002D113B">
        <w:rPr>
          <w:rFonts w:ascii="Times New Roman" w:hAnsi="Times New Roman" w:cs="Times New Roman"/>
          <w:sz w:val="24"/>
          <w:szCs w:val="24"/>
        </w:rPr>
        <w:t xml:space="preserve"> принятых сотрудников больше количества уволенных. Анализ движения персонала показал, </w:t>
      </w:r>
      <w:r w:rsidR="00823B98" w:rsidRPr="002D113B">
        <w:rPr>
          <w:rFonts w:ascii="Times New Roman" w:hAnsi="Times New Roman" w:cs="Times New Roman"/>
          <w:sz w:val="24"/>
          <w:szCs w:val="24"/>
        </w:rPr>
        <w:t>увеличение вновь</w:t>
      </w:r>
      <w:r w:rsidR="00883A09" w:rsidRPr="002D113B">
        <w:rPr>
          <w:rFonts w:ascii="Times New Roman" w:hAnsi="Times New Roman" w:cs="Times New Roman"/>
          <w:sz w:val="24"/>
          <w:szCs w:val="24"/>
        </w:rPr>
        <w:t xml:space="preserve"> принятых сотрудников в сравнении с </w:t>
      </w:r>
      <w:r w:rsidR="00883A09" w:rsidRPr="002D113B">
        <w:rPr>
          <w:rFonts w:ascii="Times New Roman" w:hAnsi="Times New Roman" w:cs="Times New Roman"/>
          <w:sz w:val="24"/>
          <w:szCs w:val="24"/>
        </w:rPr>
        <w:lastRenderedPageBreak/>
        <w:t xml:space="preserve">прошлым </w:t>
      </w:r>
      <w:r w:rsidR="00823B98" w:rsidRPr="002D113B">
        <w:rPr>
          <w:rFonts w:ascii="Times New Roman" w:hAnsi="Times New Roman" w:cs="Times New Roman"/>
          <w:sz w:val="24"/>
          <w:szCs w:val="24"/>
        </w:rPr>
        <w:t>годом в</w:t>
      </w:r>
      <w:r w:rsidR="00883A09" w:rsidRPr="002D113B">
        <w:rPr>
          <w:rFonts w:ascii="Times New Roman" w:hAnsi="Times New Roman" w:cs="Times New Roman"/>
          <w:sz w:val="24"/>
          <w:szCs w:val="24"/>
        </w:rPr>
        <w:t xml:space="preserve"> три раза, а </w:t>
      </w:r>
      <w:r w:rsidR="00823B98" w:rsidRPr="002D113B">
        <w:rPr>
          <w:rFonts w:ascii="Times New Roman" w:hAnsi="Times New Roman" w:cs="Times New Roman"/>
          <w:sz w:val="24"/>
          <w:szCs w:val="24"/>
        </w:rPr>
        <w:t>также</w:t>
      </w:r>
      <w:r w:rsidR="00883A09" w:rsidRPr="002D113B">
        <w:rPr>
          <w:rFonts w:ascii="Times New Roman" w:hAnsi="Times New Roman" w:cs="Times New Roman"/>
          <w:sz w:val="24"/>
          <w:szCs w:val="24"/>
        </w:rPr>
        <w:t xml:space="preserve"> отмечается увеличение показателя по убывшим сотрудникам на 41%. </w:t>
      </w:r>
      <w:r w:rsidR="00CB573D" w:rsidRPr="002D113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отчетный период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медицинских</w:t>
      </w:r>
      <w:r w:rsidR="00101C14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уволенных по собственному желанию, составило 4</w:t>
      </w:r>
      <w:r w:rsidR="00883A09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них, врачи – </w:t>
      </w:r>
      <w:r w:rsidR="00101C14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21, СМР – </w:t>
      </w:r>
      <w:r w:rsidR="00883A09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01C14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сотрудников, уволенных по уважительным причинам –</w:t>
      </w:r>
      <w:r w:rsidR="0027055C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A09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по причинам увольнения: </w:t>
      </w:r>
      <w:r w:rsidR="00883A09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– выход на пенсию, </w:t>
      </w:r>
      <w:r w:rsidR="00883A09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переезд в другой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A09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профессиональный рост, </w:t>
      </w:r>
      <w:r w:rsidR="00883A09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перевод на другую работу, 2 – поступление в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магистратуру.  </w:t>
      </w:r>
    </w:p>
    <w:p w14:paraId="471ADDCC" w14:textId="6938FFF1" w:rsidR="00C20253" w:rsidRPr="002D113B" w:rsidRDefault="00C20253" w:rsidP="00883A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69CCC" w14:textId="1CF740E7" w:rsidR="00452FE5" w:rsidRPr="002D113B" w:rsidRDefault="00452FE5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sz w:val="24"/>
          <w:szCs w:val="24"/>
        </w:rPr>
        <w:t>6.4 Управление рисками</w:t>
      </w:r>
    </w:p>
    <w:p w14:paraId="54819A3C" w14:textId="77777777" w:rsidR="00630C2B" w:rsidRPr="002D113B" w:rsidRDefault="00630C2B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CA18B2" w14:textId="77777777" w:rsidR="00452FE5" w:rsidRPr="002D113B" w:rsidRDefault="00452FE5" w:rsidP="00CB5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13B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безопасными и эргономичными условиями труда медицинского и немедицинского персонала. </w:t>
      </w:r>
    </w:p>
    <w:p w14:paraId="652255A7" w14:textId="338655A8" w:rsidR="00452FE5" w:rsidRPr="002D113B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отделом </w:t>
      </w:r>
      <w:r w:rsidRPr="002D113B">
        <w:rPr>
          <w:rFonts w:ascii="Times New Roman" w:hAnsi="Times New Roman" w:cs="Times New Roman"/>
          <w:sz w:val="24"/>
          <w:szCs w:val="24"/>
        </w:rPr>
        <w:t xml:space="preserve">  </w:t>
      </w:r>
      <w:r w:rsidR="00823B98" w:rsidRPr="002D113B">
        <w:rPr>
          <w:rFonts w:ascii="Times New Roman" w:hAnsi="Times New Roman" w:cs="Times New Roman"/>
          <w:sz w:val="24"/>
          <w:szCs w:val="24"/>
        </w:rPr>
        <w:t>ТБ, ОТ</w:t>
      </w:r>
      <w:r w:rsidR="00630C2B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работа по:</w:t>
      </w:r>
    </w:p>
    <w:p w14:paraId="713CE492" w14:textId="4BCEDAD9" w:rsidR="00452FE5" w:rsidRPr="002D113B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руководящего состава в области безо</w:t>
      </w:r>
      <w:r w:rsidR="00305A8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и охраны труда (обучен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A8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сотрудник); </w:t>
      </w:r>
    </w:p>
    <w:p w14:paraId="59AE988A" w14:textId="32C6A1B3" w:rsidR="00052D71" w:rsidRPr="002D113B" w:rsidRDefault="00630C2B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раза в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проводится</w:t>
      </w:r>
      <w:r w:rsidR="00052D7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сотрудников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больницы в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безопа</w:t>
      </w:r>
      <w:r w:rsidR="00052D7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сности и охраны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(</w:t>
      </w:r>
      <w:r w:rsidR="00977D65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инструктаж  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сотрудников-</w:t>
      </w:r>
      <w:r w:rsidR="006554C6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759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2D7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D0AED" w14:textId="64765474" w:rsidR="00452FE5" w:rsidRPr="002D113B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вводного инструктажа с вновь принятыми на работу (проведено 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07B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сотрудникам); </w:t>
      </w:r>
    </w:p>
    <w:p w14:paraId="20A0244E" w14:textId="45B3A4D4" w:rsidR="00452FE5" w:rsidRPr="002D113B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аттестации электротехнического персонала по знанию норм и правил техники безопасности при эксплуатации электроустановок (аттестовано </w:t>
      </w:r>
      <w:r w:rsidR="006554C6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</w:t>
      </w:r>
      <w:r w:rsidR="006554C6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3A9D82FA" w14:textId="32640CE1" w:rsidR="00452FE5" w:rsidRPr="002D113B" w:rsidRDefault="00630C2B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больницы участвовали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областных</w:t>
      </w:r>
      <w:r w:rsidR="00052D7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учения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2D7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ЧС (</w:t>
      </w:r>
      <w:r w:rsidR="00452FE5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052D7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ведено 2 объектовые тренировки), а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52D7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Республиканских учениях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</w:t>
      </w:r>
      <w:r w:rsidR="00823B98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</w:t>
      </w:r>
      <w:r w:rsidR="00052D71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17D0E5" w14:textId="77777777" w:rsidR="00452FE5" w:rsidRPr="002D113B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производственного травматизма и профессиональных заболеваний в 201</w:t>
      </w:r>
      <w:r w:rsidR="00C20253"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D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было. </w:t>
      </w:r>
    </w:p>
    <w:p w14:paraId="13B5297E" w14:textId="2F4D7B39" w:rsidR="002D5B2A" w:rsidRPr="002D113B" w:rsidRDefault="00CB573D" w:rsidP="00F5323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80591A1" w14:textId="77777777" w:rsidR="00CB573D" w:rsidRPr="002D113B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78B09292" w14:textId="72FAC458" w:rsidR="007A6DD4" w:rsidRPr="002D113B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7A6DD4" w:rsidRPr="002D1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A5B32" w:rsidRPr="002D1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7A6DD4" w:rsidRPr="002D1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Э</w:t>
      </w:r>
      <w:r w:rsidR="001822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ффективное использование ресурсов организации</w:t>
      </w:r>
    </w:p>
    <w:p w14:paraId="28F3D703" w14:textId="77777777" w:rsidR="00282DF4" w:rsidRPr="002D113B" w:rsidRDefault="00282DF4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8C5E31" w14:textId="471F6B60" w:rsidR="00CB573D" w:rsidRPr="002D113B" w:rsidRDefault="00CB573D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2D113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  <w:r w:rsidR="001A5B32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.1. </w:t>
      </w:r>
      <w:r w:rsidR="00C173D8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Аккредитация клиники, лабораторной службы, п</w:t>
      </w:r>
      <w:r w:rsidR="00282DF4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рофильных служб (</w:t>
      </w:r>
      <w:r w:rsidR="00823B98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национальная и</w:t>
      </w:r>
      <w:r w:rsidR="00C173D8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/или международная)</w:t>
      </w:r>
    </w:p>
    <w:p w14:paraId="7D0637F1" w14:textId="767B77D8" w:rsidR="00086A48" w:rsidRPr="002D113B" w:rsidRDefault="0027055C" w:rsidP="00CB573D">
      <w:pPr>
        <w:tabs>
          <w:tab w:val="left" w:pos="176"/>
          <w:tab w:val="left" w:pos="1460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  <w:lang w:val="kk-KZ"/>
        </w:rPr>
        <w:t>В 201</w:t>
      </w:r>
      <w:r w:rsidR="00B04EE2" w:rsidRPr="002D113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86A48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году </w:t>
      </w:r>
      <w:r w:rsidR="001715FE" w:rsidRPr="002D113B">
        <w:rPr>
          <w:rFonts w:ascii="Times New Roman" w:hAnsi="Times New Roman" w:cs="Times New Roman"/>
          <w:bCs/>
          <w:iCs/>
          <w:sz w:val="24"/>
          <w:szCs w:val="24"/>
        </w:rPr>
        <w:t>Организация</w:t>
      </w:r>
      <w:r w:rsidR="00086A48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успешно прошл</w:t>
      </w:r>
      <w:r w:rsidR="001715FE" w:rsidRPr="002D113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86A48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223C" w:rsidRPr="002D113B">
        <w:rPr>
          <w:rFonts w:ascii="Times New Roman" w:hAnsi="Times New Roman" w:cs="Times New Roman"/>
          <w:sz w:val="24"/>
          <w:szCs w:val="24"/>
          <w:lang w:val="kk-KZ"/>
        </w:rPr>
        <w:t>аккредитацию</w:t>
      </w:r>
      <w:r w:rsidR="00086A48" w:rsidRPr="002D1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AABB3FC" w14:textId="6EDB19A3" w:rsidR="00086A48" w:rsidRPr="002D113B" w:rsidRDefault="00086A48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По оценке отдела менеджмента качества и безопасности пациентов, уровень соблюдения стандартов </w:t>
      </w:r>
      <w:r w:rsidR="0044223C" w:rsidRPr="002D113B">
        <w:rPr>
          <w:rFonts w:ascii="Times New Roman" w:hAnsi="Times New Roman" w:cs="Times New Roman"/>
          <w:sz w:val="24"/>
          <w:szCs w:val="24"/>
        </w:rPr>
        <w:t>аккредитации</w:t>
      </w:r>
      <w:r w:rsidRPr="002D113B">
        <w:rPr>
          <w:rFonts w:ascii="Times New Roman" w:hAnsi="Times New Roman" w:cs="Times New Roman"/>
          <w:sz w:val="24"/>
          <w:szCs w:val="24"/>
        </w:rPr>
        <w:t xml:space="preserve"> в </w:t>
      </w:r>
      <w:r w:rsidR="001715FE" w:rsidRPr="002D113B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2D113B">
        <w:rPr>
          <w:rFonts w:ascii="Times New Roman" w:hAnsi="Times New Roman" w:cs="Times New Roman"/>
          <w:sz w:val="24"/>
          <w:szCs w:val="24"/>
        </w:rPr>
        <w:t xml:space="preserve"> за отчетный период составляет 100%. </w:t>
      </w:r>
    </w:p>
    <w:p w14:paraId="23E257C3" w14:textId="77777777" w:rsidR="00086A48" w:rsidRPr="002D113B" w:rsidRDefault="00086A48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4D9314" w14:textId="2740B708" w:rsidR="0030642A" w:rsidRPr="002D113B" w:rsidRDefault="00C273D0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A5B32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.2. </w:t>
      </w:r>
      <w:r w:rsidR="00C173D8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Управление структурой больных (ранжирование по весовым коэффициентам, развитие </w:t>
      </w:r>
      <w:r w:rsidR="00823B98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стационар замещающих</w:t>
      </w:r>
      <w:r w:rsidR="00C173D8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технологий)</w:t>
      </w:r>
    </w:p>
    <w:p w14:paraId="5DEBE37F" w14:textId="77777777" w:rsidR="00AC4E2D" w:rsidRPr="002D113B" w:rsidRDefault="00AC4E2D" w:rsidP="00AC4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8894E" w14:textId="61AF48CC" w:rsidR="0027055C" w:rsidRPr="002D113B" w:rsidRDefault="00823B98" w:rsidP="00AD1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>Широко используется ресурс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 дневного стационара, </w:t>
      </w:r>
      <w:r w:rsidR="00AD168A" w:rsidRPr="002D113B">
        <w:rPr>
          <w:rFonts w:ascii="Times New Roman" w:hAnsi="Times New Roman" w:cs="Times New Roman"/>
          <w:sz w:val="24"/>
          <w:szCs w:val="24"/>
        </w:rPr>
        <w:t>госпитализировано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 2</w:t>
      </w:r>
      <w:r w:rsidR="00AD168A" w:rsidRPr="002D113B">
        <w:rPr>
          <w:rFonts w:ascii="Times New Roman" w:hAnsi="Times New Roman" w:cs="Times New Roman"/>
          <w:sz w:val="24"/>
          <w:szCs w:val="24"/>
        </w:rPr>
        <w:t>891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 больных </w:t>
      </w:r>
      <w:r w:rsidRPr="002D113B">
        <w:rPr>
          <w:rFonts w:ascii="Times New Roman" w:hAnsi="Times New Roman" w:cs="Times New Roman"/>
          <w:sz w:val="24"/>
          <w:szCs w:val="24"/>
        </w:rPr>
        <w:t>(2016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 г- </w:t>
      </w:r>
      <w:r w:rsidR="00AD168A" w:rsidRPr="002D113B">
        <w:rPr>
          <w:rFonts w:ascii="Times New Roman" w:hAnsi="Times New Roman" w:cs="Times New Roman"/>
          <w:sz w:val="24"/>
          <w:szCs w:val="24"/>
        </w:rPr>
        <w:t>3106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), данный показатель в отчетном </w:t>
      </w:r>
      <w:r w:rsidRPr="002D113B">
        <w:rPr>
          <w:rFonts w:ascii="Times New Roman" w:hAnsi="Times New Roman" w:cs="Times New Roman"/>
          <w:sz w:val="24"/>
          <w:szCs w:val="24"/>
        </w:rPr>
        <w:t>году уменьшился на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 2</w:t>
      </w:r>
      <w:r w:rsidR="00AD168A" w:rsidRPr="002D113B">
        <w:rPr>
          <w:rFonts w:ascii="Times New Roman" w:hAnsi="Times New Roman" w:cs="Times New Roman"/>
          <w:sz w:val="24"/>
          <w:szCs w:val="24"/>
        </w:rPr>
        <w:t>1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5 больных </w:t>
      </w:r>
      <w:r w:rsidRPr="002D113B">
        <w:rPr>
          <w:rFonts w:ascii="Times New Roman" w:hAnsi="Times New Roman" w:cs="Times New Roman"/>
          <w:sz w:val="24"/>
          <w:szCs w:val="24"/>
        </w:rPr>
        <w:t>против 2016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 года. Это связано с уменьшением числа призывников. Отмечается рост </w:t>
      </w:r>
      <w:r w:rsidRPr="002D113B">
        <w:rPr>
          <w:rFonts w:ascii="Times New Roman" w:hAnsi="Times New Roman" w:cs="Times New Roman"/>
          <w:sz w:val="24"/>
          <w:szCs w:val="24"/>
        </w:rPr>
        <w:t>стационар замещающей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 помощи по заболеваемости на 81 случай.  Анализ госпитализации показывает, что повысился приоритет лечения в условиях </w:t>
      </w:r>
      <w:r w:rsidRPr="002D113B">
        <w:rPr>
          <w:rFonts w:ascii="Times New Roman" w:hAnsi="Times New Roman" w:cs="Times New Roman"/>
          <w:sz w:val="24"/>
          <w:szCs w:val="24"/>
        </w:rPr>
        <w:t>стационар замещающих</w:t>
      </w:r>
      <w:r w:rsidR="00AC4E2D" w:rsidRPr="002D113B">
        <w:rPr>
          <w:rFonts w:ascii="Times New Roman" w:hAnsi="Times New Roman" w:cs="Times New Roman"/>
          <w:sz w:val="24"/>
          <w:szCs w:val="24"/>
        </w:rPr>
        <w:t xml:space="preserve"> технологий, не уступающих по качеству круглосуточным стационарам.</w:t>
      </w:r>
      <w:r w:rsidR="00AD168A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C273D0" w:rsidRPr="002D113B">
        <w:rPr>
          <w:rFonts w:ascii="Times New Roman" w:hAnsi="Times New Roman" w:cs="Times New Roman"/>
          <w:sz w:val="24"/>
          <w:szCs w:val="24"/>
        </w:rPr>
        <w:tab/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За </w:t>
      </w:r>
      <w:r w:rsidR="0027055C" w:rsidRPr="002D113B">
        <w:rPr>
          <w:rFonts w:ascii="Times New Roman" w:hAnsi="Times New Roman" w:cs="Times New Roman"/>
          <w:sz w:val="24"/>
          <w:szCs w:val="24"/>
        </w:rPr>
        <w:t>2017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г</w:t>
      </w:r>
      <w:r w:rsidR="0027055C" w:rsidRPr="002D113B">
        <w:rPr>
          <w:rFonts w:ascii="Times New Roman" w:hAnsi="Times New Roman" w:cs="Times New Roman"/>
          <w:sz w:val="24"/>
          <w:szCs w:val="24"/>
        </w:rPr>
        <w:t>од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D3467D" w:rsidRPr="002D113B">
        <w:rPr>
          <w:rFonts w:ascii="Times New Roman" w:hAnsi="Times New Roman" w:cs="Times New Roman"/>
          <w:sz w:val="24"/>
          <w:szCs w:val="24"/>
        </w:rPr>
        <w:t>увеличение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средней длительности пребывания (СДП) пациентов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 в отделениях с </w:t>
      </w:r>
      <w:r w:rsidR="00D3467D" w:rsidRPr="002D113B">
        <w:rPr>
          <w:rFonts w:ascii="Times New Roman" w:hAnsi="Times New Roman" w:cs="Times New Roman"/>
          <w:sz w:val="24"/>
          <w:szCs w:val="24"/>
        </w:rPr>
        <w:t>5,3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 дней в 2016 г. до </w:t>
      </w:r>
      <w:r w:rsidR="00D3467D" w:rsidRPr="002D113B">
        <w:rPr>
          <w:rFonts w:ascii="Times New Roman" w:hAnsi="Times New Roman" w:cs="Times New Roman"/>
          <w:sz w:val="24"/>
          <w:szCs w:val="24"/>
        </w:rPr>
        <w:t>5,6</w:t>
      </w:r>
      <w:r w:rsidR="0027055C" w:rsidRPr="002D113B">
        <w:rPr>
          <w:rFonts w:ascii="Times New Roman" w:hAnsi="Times New Roman" w:cs="Times New Roman"/>
          <w:sz w:val="24"/>
          <w:szCs w:val="24"/>
        </w:rPr>
        <w:t xml:space="preserve"> в 2017 г. 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85803" w14:textId="219A72A9" w:rsidR="0027055C" w:rsidRPr="002D113B" w:rsidRDefault="0027055C" w:rsidP="00C273D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ab/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D3467D" w:rsidRPr="002D113B">
        <w:rPr>
          <w:rFonts w:ascii="Times New Roman" w:hAnsi="Times New Roman" w:cs="Times New Roman"/>
          <w:sz w:val="24"/>
          <w:szCs w:val="24"/>
        </w:rPr>
        <w:t>снижение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об</w:t>
      </w:r>
      <w:r w:rsidRPr="002D113B">
        <w:rPr>
          <w:rFonts w:ascii="Times New Roman" w:hAnsi="Times New Roman" w:cs="Times New Roman"/>
          <w:sz w:val="24"/>
          <w:szCs w:val="24"/>
        </w:rPr>
        <w:t xml:space="preserve">орота койки </w:t>
      </w:r>
      <w:r w:rsidR="00D3467D" w:rsidRPr="002D113B">
        <w:rPr>
          <w:rFonts w:ascii="Times New Roman" w:hAnsi="Times New Roman" w:cs="Times New Roman"/>
          <w:sz w:val="24"/>
          <w:szCs w:val="24"/>
        </w:rPr>
        <w:t>с 105,2</w:t>
      </w:r>
      <w:r w:rsidRPr="002D113B">
        <w:rPr>
          <w:rFonts w:ascii="Times New Roman" w:hAnsi="Times New Roman" w:cs="Times New Roman"/>
          <w:sz w:val="24"/>
          <w:szCs w:val="24"/>
        </w:rPr>
        <w:t xml:space="preserve"> в 2016 г. до </w:t>
      </w:r>
      <w:r w:rsidR="00D3467D" w:rsidRPr="002D113B">
        <w:rPr>
          <w:rFonts w:ascii="Times New Roman" w:hAnsi="Times New Roman" w:cs="Times New Roman"/>
          <w:sz w:val="24"/>
          <w:szCs w:val="24"/>
        </w:rPr>
        <w:t>83,4</w:t>
      </w:r>
      <w:r w:rsidRPr="002D113B">
        <w:rPr>
          <w:rFonts w:ascii="Times New Roman" w:hAnsi="Times New Roman" w:cs="Times New Roman"/>
          <w:sz w:val="24"/>
          <w:szCs w:val="24"/>
        </w:rPr>
        <w:t xml:space="preserve"> в 2017 г.</w:t>
      </w:r>
      <w:r w:rsidR="00977D65" w:rsidRPr="002D113B">
        <w:rPr>
          <w:rFonts w:ascii="Times New Roman" w:hAnsi="Times New Roman" w:cs="Times New Roman"/>
          <w:sz w:val="24"/>
          <w:szCs w:val="24"/>
        </w:rPr>
        <w:t xml:space="preserve"> 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При этом, количество поступивших больных </w:t>
      </w:r>
      <w:r w:rsidR="00D3467D" w:rsidRPr="002D113B">
        <w:rPr>
          <w:rFonts w:ascii="Times New Roman" w:hAnsi="Times New Roman" w:cs="Times New Roman"/>
          <w:sz w:val="24"/>
          <w:szCs w:val="24"/>
        </w:rPr>
        <w:t>уменьшилось</w:t>
      </w:r>
      <w:r w:rsidR="005B24F2" w:rsidRPr="002D113B">
        <w:rPr>
          <w:rFonts w:ascii="Times New Roman" w:hAnsi="Times New Roman" w:cs="Times New Roman"/>
          <w:sz w:val="24"/>
          <w:szCs w:val="24"/>
        </w:rPr>
        <w:t>: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с </w:t>
      </w:r>
      <w:r w:rsidR="00D3467D" w:rsidRPr="002D113B">
        <w:rPr>
          <w:rFonts w:ascii="Times New Roman" w:hAnsi="Times New Roman" w:cs="Times New Roman"/>
          <w:sz w:val="24"/>
          <w:szCs w:val="24"/>
        </w:rPr>
        <w:t>3106</w:t>
      </w:r>
      <w:r w:rsidRPr="002D113B">
        <w:rPr>
          <w:rFonts w:ascii="Times New Roman" w:hAnsi="Times New Roman" w:cs="Times New Roman"/>
          <w:sz w:val="24"/>
          <w:szCs w:val="24"/>
        </w:rPr>
        <w:t xml:space="preserve"> поступивших больных за 2016 г</w:t>
      </w:r>
      <w:r w:rsidR="005B24F2" w:rsidRPr="002D113B">
        <w:rPr>
          <w:rFonts w:ascii="Times New Roman" w:hAnsi="Times New Roman" w:cs="Times New Roman"/>
          <w:sz w:val="24"/>
          <w:szCs w:val="24"/>
        </w:rPr>
        <w:t>.</w:t>
      </w:r>
      <w:r w:rsidRPr="002D113B">
        <w:rPr>
          <w:rFonts w:ascii="Times New Roman" w:hAnsi="Times New Roman" w:cs="Times New Roman"/>
          <w:sz w:val="24"/>
          <w:szCs w:val="24"/>
        </w:rPr>
        <w:t xml:space="preserve"> до </w:t>
      </w:r>
      <w:r w:rsidR="00D3467D" w:rsidRPr="002D113B">
        <w:rPr>
          <w:rFonts w:ascii="Times New Roman" w:hAnsi="Times New Roman" w:cs="Times New Roman"/>
          <w:sz w:val="24"/>
          <w:szCs w:val="24"/>
        </w:rPr>
        <w:t>2891</w:t>
      </w:r>
      <w:r w:rsidRPr="002D113B">
        <w:rPr>
          <w:rFonts w:ascii="Times New Roman" w:hAnsi="Times New Roman" w:cs="Times New Roman"/>
          <w:sz w:val="24"/>
          <w:szCs w:val="24"/>
        </w:rPr>
        <w:t xml:space="preserve"> в 2017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г.; увеличило</w:t>
      </w:r>
      <w:r w:rsidR="008503D1" w:rsidRPr="002D113B">
        <w:rPr>
          <w:rFonts w:ascii="Times New Roman" w:hAnsi="Times New Roman" w:cs="Times New Roman"/>
          <w:sz w:val="24"/>
          <w:szCs w:val="24"/>
        </w:rPr>
        <w:t>сь количество выписанных за 2017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г, что сос</w:t>
      </w:r>
      <w:r w:rsidR="008503D1" w:rsidRPr="002D113B">
        <w:rPr>
          <w:rFonts w:ascii="Times New Roman" w:hAnsi="Times New Roman" w:cs="Times New Roman"/>
          <w:sz w:val="24"/>
          <w:szCs w:val="24"/>
        </w:rPr>
        <w:t xml:space="preserve">тавляло </w:t>
      </w:r>
      <w:r w:rsidR="00D3467D" w:rsidRPr="002D113B">
        <w:rPr>
          <w:rFonts w:ascii="Times New Roman" w:hAnsi="Times New Roman" w:cs="Times New Roman"/>
          <w:sz w:val="24"/>
          <w:szCs w:val="24"/>
        </w:rPr>
        <w:t>3203</w:t>
      </w:r>
      <w:r w:rsidR="008503D1" w:rsidRPr="002D113B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D3467D" w:rsidRPr="002D113B">
        <w:rPr>
          <w:rFonts w:ascii="Times New Roman" w:hAnsi="Times New Roman" w:cs="Times New Roman"/>
          <w:sz w:val="24"/>
          <w:szCs w:val="24"/>
        </w:rPr>
        <w:t>29</w:t>
      </w:r>
      <w:r w:rsidR="00AD168A" w:rsidRPr="002D113B">
        <w:rPr>
          <w:rFonts w:ascii="Times New Roman" w:hAnsi="Times New Roman" w:cs="Times New Roman"/>
          <w:sz w:val="24"/>
          <w:szCs w:val="24"/>
        </w:rPr>
        <w:t>47</w:t>
      </w:r>
      <w:r w:rsidR="008503D1" w:rsidRPr="002D113B">
        <w:rPr>
          <w:rFonts w:ascii="Times New Roman" w:hAnsi="Times New Roman" w:cs="Times New Roman"/>
          <w:sz w:val="24"/>
          <w:szCs w:val="24"/>
        </w:rPr>
        <w:t xml:space="preserve"> за 2016</w:t>
      </w:r>
      <w:r w:rsidR="003D2667" w:rsidRPr="002D113B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D97734D" w14:textId="77777777" w:rsidR="00CE37C8" w:rsidRDefault="00CE37C8" w:rsidP="00AD168A">
      <w:pPr>
        <w:pStyle w:val="af3"/>
        <w:jc w:val="center"/>
        <w:rPr>
          <w:b/>
          <w:bCs/>
          <w:sz w:val="24"/>
          <w:szCs w:val="24"/>
        </w:rPr>
      </w:pPr>
    </w:p>
    <w:p w14:paraId="6634B127" w14:textId="77777777" w:rsidR="00CE37C8" w:rsidRDefault="00CE37C8" w:rsidP="00AD168A">
      <w:pPr>
        <w:pStyle w:val="af3"/>
        <w:jc w:val="center"/>
        <w:rPr>
          <w:b/>
          <w:bCs/>
          <w:sz w:val="24"/>
          <w:szCs w:val="24"/>
        </w:rPr>
      </w:pPr>
    </w:p>
    <w:p w14:paraId="6EEAA364" w14:textId="77777777" w:rsidR="00CE37C8" w:rsidRDefault="00CE37C8" w:rsidP="00AD168A">
      <w:pPr>
        <w:pStyle w:val="af3"/>
        <w:jc w:val="center"/>
        <w:rPr>
          <w:b/>
          <w:bCs/>
          <w:sz w:val="24"/>
          <w:szCs w:val="24"/>
        </w:rPr>
      </w:pPr>
    </w:p>
    <w:p w14:paraId="09A675C2" w14:textId="77777777" w:rsidR="00CE37C8" w:rsidRDefault="00CE37C8" w:rsidP="00AD168A">
      <w:pPr>
        <w:pStyle w:val="af3"/>
        <w:jc w:val="center"/>
        <w:rPr>
          <w:b/>
          <w:bCs/>
          <w:sz w:val="24"/>
          <w:szCs w:val="24"/>
        </w:rPr>
      </w:pPr>
    </w:p>
    <w:p w14:paraId="0BE1502F" w14:textId="3A8B3614" w:rsidR="00AD168A" w:rsidRPr="002D113B" w:rsidRDefault="00AD168A" w:rsidP="00AD168A">
      <w:pPr>
        <w:pStyle w:val="af3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D113B">
        <w:rPr>
          <w:b/>
          <w:bCs/>
          <w:sz w:val="24"/>
          <w:szCs w:val="24"/>
        </w:rPr>
        <w:lastRenderedPageBreak/>
        <w:t>«Структура госпитализации в дневной стационар».</w:t>
      </w:r>
    </w:p>
    <w:p w14:paraId="5DCDDEBC" w14:textId="77777777" w:rsidR="00AD168A" w:rsidRPr="002D113B" w:rsidRDefault="00AD168A" w:rsidP="00AD168A">
      <w:pPr>
        <w:pStyle w:val="af3"/>
        <w:rPr>
          <w:bCs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1625"/>
        <w:gridCol w:w="1700"/>
        <w:gridCol w:w="1655"/>
        <w:gridCol w:w="1655"/>
        <w:gridCol w:w="75"/>
        <w:gridCol w:w="45"/>
        <w:gridCol w:w="59"/>
        <w:gridCol w:w="40"/>
        <w:gridCol w:w="44"/>
      </w:tblGrid>
      <w:tr w:rsidR="00AD168A" w:rsidRPr="002D113B" w14:paraId="251C0E9F" w14:textId="77777777" w:rsidTr="00AF6982">
        <w:trPr>
          <w:trHeight w:val="28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ACF6" w14:textId="2DF10761" w:rsidR="00AD168A" w:rsidRPr="002D113B" w:rsidRDefault="00EC7CE2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 xml:space="preserve">Наименование отделения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2AF7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 xml:space="preserve">                 2016 год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1828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 xml:space="preserve">                  2017 год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14:paraId="6B4A6283" w14:textId="77777777" w:rsidR="00AD168A" w:rsidRPr="002D113B" w:rsidRDefault="00AD168A" w:rsidP="00AF698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</w:tcPr>
          <w:p w14:paraId="1FB22D55" w14:textId="77777777" w:rsidR="00AD168A" w:rsidRPr="002D113B" w:rsidRDefault="00AD168A" w:rsidP="00AF698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shd w:val="clear" w:color="auto" w:fill="auto"/>
          </w:tcPr>
          <w:p w14:paraId="1181E588" w14:textId="77777777" w:rsidR="00AD168A" w:rsidRPr="002D113B" w:rsidRDefault="00AD168A" w:rsidP="00AF698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3F4F491B" w14:textId="77777777" w:rsidR="00AD168A" w:rsidRPr="002D113B" w:rsidRDefault="00AD168A" w:rsidP="00AF698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auto"/>
          </w:tcPr>
          <w:p w14:paraId="5FB45B36" w14:textId="77777777" w:rsidR="00AD168A" w:rsidRPr="002D113B" w:rsidRDefault="00AD168A" w:rsidP="00AF698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8A" w:rsidRPr="002D113B" w14:paraId="630900DD" w14:textId="77777777" w:rsidTr="00AF698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A1BC" w14:textId="77777777" w:rsidR="00AD168A" w:rsidRPr="002D113B" w:rsidRDefault="00AD168A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7713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Заболевание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DC35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Призывники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EC1F5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Заболевание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B2A3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Призывники</w:t>
            </w:r>
          </w:p>
        </w:tc>
      </w:tr>
      <w:tr w:rsidR="00AD168A" w:rsidRPr="002D113B" w14:paraId="71EE5334" w14:textId="77777777" w:rsidTr="00AF6982">
        <w:tblPrEx>
          <w:tblCellMar>
            <w:left w:w="108" w:type="dxa"/>
            <w:right w:w="108" w:type="dxa"/>
          </w:tblCellMar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FC78" w14:textId="12B4E2FE" w:rsidR="00AD168A" w:rsidRPr="002D113B" w:rsidRDefault="00AD168A" w:rsidP="00EC7CE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Т</w:t>
            </w:r>
            <w:r w:rsidR="00EC7CE2" w:rsidRPr="002D113B">
              <w:rPr>
                <w:bCs/>
                <w:sz w:val="24"/>
                <w:szCs w:val="24"/>
              </w:rPr>
              <w:t>равматология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6DCC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 xml:space="preserve">153 — 8,8%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FBA8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966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3FFD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160 - 8.8%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8C3A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736</w:t>
            </w:r>
          </w:p>
        </w:tc>
      </w:tr>
      <w:tr w:rsidR="00AD168A" w:rsidRPr="002D113B" w14:paraId="1057E765" w14:textId="77777777" w:rsidTr="00AF6982">
        <w:tblPrEx>
          <w:tblCellMar>
            <w:left w:w="108" w:type="dxa"/>
            <w:right w:w="108" w:type="dxa"/>
          </w:tblCellMar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AE355" w14:textId="501323FB" w:rsidR="00AD168A" w:rsidRPr="002D113B" w:rsidRDefault="00EC7CE2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Нейрохирургия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0E04" w14:textId="77777777" w:rsidR="00AD168A" w:rsidRPr="002D113B" w:rsidRDefault="00AD168A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322 — 18,6%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9CFF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59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D1E8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345 - 19.09%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8102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32</w:t>
            </w:r>
          </w:p>
        </w:tc>
      </w:tr>
      <w:tr w:rsidR="00AD168A" w:rsidRPr="002D113B" w14:paraId="672BF77A" w14:textId="77777777" w:rsidTr="00AF6982">
        <w:tblPrEx>
          <w:tblCellMar>
            <w:left w:w="108" w:type="dxa"/>
            <w:right w:w="108" w:type="dxa"/>
          </w:tblCellMar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D3FA" w14:textId="79537156" w:rsidR="00AD168A" w:rsidRPr="002D113B" w:rsidRDefault="00EC7CE2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 xml:space="preserve">Хирургия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DFD5" w14:textId="77777777" w:rsidR="00AD168A" w:rsidRPr="002D113B" w:rsidRDefault="00AD168A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367 —</w:t>
            </w:r>
            <w:r w:rsidRPr="002D113B">
              <w:rPr>
                <w:sz w:val="24"/>
                <w:szCs w:val="24"/>
              </w:rPr>
              <w:t xml:space="preserve"> </w:t>
            </w:r>
            <w:r w:rsidRPr="002D113B">
              <w:rPr>
                <w:bCs/>
                <w:sz w:val="24"/>
                <w:szCs w:val="24"/>
              </w:rPr>
              <w:t>21,3%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C931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150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23C55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418 - 23.13%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796D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79</w:t>
            </w:r>
          </w:p>
        </w:tc>
      </w:tr>
      <w:tr w:rsidR="00AD168A" w:rsidRPr="002D113B" w14:paraId="524B3A82" w14:textId="77777777" w:rsidTr="00AF6982">
        <w:tblPrEx>
          <w:tblCellMar>
            <w:left w:w="108" w:type="dxa"/>
            <w:right w:w="108" w:type="dxa"/>
          </w:tblCellMar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1FBF5" w14:textId="409C3E15" w:rsidR="00AD168A" w:rsidRPr="002D113B" w:rsidRDefault="00EC7CE2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Гинекология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AA6A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281 — 16,3%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7820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58BD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296 - 16.38%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20D4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-</w:t>
            </w:r>
          </w:p>
        </w:tc>
      </w:tr>
      <w:tr w:rsidR="00AD168A" w:rsidRPr="002D113B" w14:paraId="215192AD" w14:textId="77777777" w:rsidTr="00AF6982">
        <w:tblPrEx>
          <w:tblCellMar>
            <w:left w:w="108" w:type="dxa"/>
            <w:right w:w="108" w:type="dxa"/>
          </w:tblCellMar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070BC" w14:textId="069ED85A" w:rsidR="00AD168A" w:rsidRPr="002D113B" w:rsidRDefault="00EC7CE2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Многопрофильное отделение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982A" w14:textId="77777777" w:rsidR="00AD168A" w:rsidRPr="002D113B" w:rsidRDefault="00AD168A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329 — 19%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621F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F116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336 - 18.59%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D12E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-</w:t>
            </w:r>
          </w:p>
        </w:tc>
      </w:tr>
      <w:tr w:rsidR="00AD168A" w:rsidRPr="002D113B" w14:paraId="258725BD" w14:textId="77777777" w:rsidTr="00AF6982">
        <w:tblPrEx>
          <w:tblCellMar>
            <w:left w:w="108" w:type="dxa"/>
            <w:right w:w="108" w:type="dxa"/>
          </w:tblCellMar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BCD4" w14:textId="77777777" w:rsidR="00AD168A" w:rsidRPr="002D113B" w:rsidRDefault="00AD168A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ЧЛХО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D03E2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75 — 4,3%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ABA0A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23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C94F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52 - 2.8%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8D9A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5</w:t>
            </w:r>
          </w:p>
        </w:tc>
      </w:tr>
      <w:tr w:rsidR="00AD168A" w:rsidRPr="002D113B" w14:paraId="3CD39FB6" w14:textId="77777777" w:rsidTr="00AF6982">
        <w:tblPrEx>
          <w:tblCellMar>
            <w:left w:w="108" w:type="dxa"/>
            <w:right w:w="108" w:type="dxa"/>
          </w:tblCellMar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F8080" w14:textId="17DCF18E" w:rsidR="00AD168A" w:rsidRPr="002D113B" w:rsidRDefault="00EC7CE2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Неврологии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9B38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112 — 6,5%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A2B0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A10A1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127 - 7.02%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D065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-</w:t>
            </w:r>
          </w:p>
        </w:tc>
      </w:tr>
      <w:tr w:rsidR="00AD168A" w:rsidRPr="002D113B" w14:paraId="76126911" w14:textId="77777777" w:rsidTr="00AF6982">
        <w:tblPrEx>
          <w:tblCellMar>
            <w:left w:w="108" w:type="dxa"/>
            <w:right w:w="108" w:type="dxa"/>
          </w:tblCellMar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2EDF9" w14:textId="0DD8557E" w:rsidR="00AD168A" w:rsidRPr="002D113B" w:rsidRDefault="00AD168A" w:rsidP="00EC7CE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Кард</w:t>
            </w:r>
            <w:r w:rsidR="00EC7CE2" w:rsidRPr="002D113B">
              <w:rPr>
                <w:sz w:val="24"/>
                <w:szCs w:val="24"/>
              </w:rPr>
              <w:t>иологии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2FAB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87 — 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6E2A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2032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73 - 4.03%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D6F5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-</w:t>
            </w:r>
          </w:p>
        </w:tc>
      </w:tr>
      <w:tr w:rsidR="00AD168A" w:rsidRPr="002D113B" w14:paraId="1B241E91" w14:textId="77777777" w:rsidTr="00AF6982">
        <w:tblPrEx>
          <w:tblCellMar>
            <w:left w:w="108" w:type="dxa"/>
            <w:right w:w="108" w:type="dxa"/>
          </w:tblCellMar>
        </w:tblPrEx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93AF" w14:textId="77777777" w:rsidR="00AD168A" w:rsidRPr="002D113B" w:rsidRDefault="00AD168A" w:rsidP="00AF6982">
            <w:pPr>
              <w:pStyle w:val="af3"/>
              <w:snapToGrid w:val="0"/>
              <w:rPr>
                <w:sz w:val="24"/>
                <w:szCs w:val="24"/>
              </w:rPr>
            </w:pPr>
            <w:r w:rsidRPr="002D113B">
              <w:rPr>
                <w:sz w:val="24"/>
                <w:szCs w:val="24"/>
              </w:rPr>
              <w:t>ЦАХ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82CF" w14:textId="77777777" w:rsidR="00AD168A" w:rsidRPr="002D113B" w:rsidRDefault="00AD168A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318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F7B2" w14:textId="77777777" w:rsidR="00AD168A" w:rsidRPr="002D113B" w:rsidRDefault="00AD168A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3FDC" w14:textId="77777777" w:rsidR="00AD168A" w:rsidRPr="002D113B" w:rsidRDefault="00AD168A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444</w:t>
            </w:r>
          </w:p>
        </w:tc>
        <w:tc>
          <w:tcPr>
            <w:tcW w:w="19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8661" w14:textId="77777777" w:rsidR="00AD168A" w:rsidRPr="002D113B" w:rsidRDefault="00AD168A" w:rsidP="00AF6982">
            <w:pPr>
              <w:pStyle w:val="af3"/>
              <w:snapToGrid w:val="0"/>
              <w:rPr>
                <w:bCs/>
                <w:sz w:val="24"/>
                <w:szCs w:val="24"/>
              </w:rPr>
            </w:pPr>
            <w:r w:rsidRPr="002D113B">
              <w:rPr>
                <w:bCs/>
                <w:sz w:val="24"/>
                <w:szCs w:val="24"/>
              </w:rPr>
              <w:t>-</w:t>
            </w:r>
          </w:p>
        </w:tc>
      </w:tr>
    </w:tbl>
    <w:p w14:paraId="53B566BC" w14:textId="77777777" w:rsidR="00AD168A" w:rsidRPr="002D113B" w:rsidRDefault="00AD168A" w:rsidP="00AD1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В центре амбулаторной хирургии пролечено 432 пациентов. При этом оперативная активность составляет 100%, средняя длительность пребывания больного на койке 6,0. Оборот койки 54,45. Выполнение койко-дней-96,0%.               </w:t>
      </w:r>
    </w:p>
    <w:p w14:paraId="71330DC4" w14:textId="7E8873A3" w:rsidR="00AD168A" w:rsidRPr="002D113B" w:rsidRDefault="00823B98" w:rsidP="00AD168A">
      <w:pPr>
        <w:pStyle w:val="1"/>
        <w:rPr>
          <w:sz w:val="24"/>
          <w:szCs w:val="24"/>
        </w:rPr>
      </w:pPr>
      <w:r w:rsidRPr="002D113B">
        <w:rPr>
          <w:sz w:val="24"/>
          <w:szCs w:val="24"/>
        </w:rPr>
        <w:t>Всего выполнено операций</w:t>
      </w:r>
      <w:r w:rsidR="00AD168A" w:rsidRPr="002D113B">
        <w:rPr>
          <w:sz w:val="24"/>
          <w:szCs w:val="24"/>
        </w:rPr>
        <w:t xml:space="preserve"> по ЦАХ:</w:t>
      </w:r>
    </w:p>
    <w:p w14:paraId="4EA3FF61" w14:textId="77777777" w:rsidR="00AD168A" w:rsidRPr="002D113B" w:rsidRDefault="00AD168A" w:rsidP="00AD168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55"/>
        <w:gridCol w:w="2268"/>
        <w:gridCol w:w="2977"/>
      </w:tblGrid>
      <w:tr w:rsidR="00AD168A" w:rsidRPr="002D113B" w14:paraId="3D1879E7" w14:textId="77777777" w:rsidTr="00EC7CE2">
        <w:trPr>
          <w:trHeight w:val="282"/>
        </w:trPr>
        <w:tc>
          <w:tcPr>
            <w:tcW w:w="1384" w:type="dxa"/>
          </w:tcPr>
          <w:p w14:paraId="04890ABA" w14:textId="77777777" w:rsidR="00AD168A" w:rsidRPr="002D113B" w:rsidRDefault="00AD168A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55" w:type="dxa"/>
          </w:tcPr>
          <w:p w14:paraId="186D36EC" w14:textId="77777777" w:rsidR="00AD168A" w:rsidRPr="002D113B" w:rsidRDefault="00AD168A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кол-во операций</w:t>
            </w:r>
          </w:p>
        </w:tc>
        <w:tc>
          <w:tcPr>
            <w:tcW w:w="2268" w:type="dxa"/>
          </w:tcPr>
          <w:p w14:paraId="30E0BBCD" w14:textId="77777777" w:rsidR="00AD168A" w:rsidRPr="002D113B" w:rsidRDefault="00AD168A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2977" w:type="dxa"/>
          </w:tcPr>
          <w:p w14:paraId="38916690" w14:textId="77777777" w:rsidR="00AD168A" w:rsidRPr="002D113B" w:rsidRDefault="00AD168A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Экстренные</w:t>
            </w:r>
          </w:p>
        </w:tc>
      </w:tr>
      <w:tr w:rsidR="00AD168A" w:rsidRPr="002D113B" w14:paraId="24001BF6" w14:textId="77777777" w:rsidTr="00EC7CE2">
        <w:trPr>
          <w:trHeight w:val="299"/>
        </w:trPr>
        <w:tc>
          <w:tcPr>
            <w:tcW w:w="1384" w:type="dxa"/>
          </w:tcPr>
          <w:p w14:paraId="6F0979B8" w14:textId="77777777" w:rsidR="00AD168A" w:rsidRPr="002D113B" w:rsidRDefault="00AD168A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155" w:type="dxa"/>
          </w:tcPr>
          <w:p w14:paraId="598F69C6" w14:textId="77777777" w:rsidR="00AD168A" w:rsidRPr="002D113B" w:rsidRDefault="00AD168A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68" w:type="dxa"/>
          </w:tcPr>
          <w:p w14:paraId="6DD9BA5A" w14:textId="77777777" w:rsidR="00AD168A" w:rsidRPr="002D113B" w:rsidRDefault="00AD168A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216-70,1%</w:t>
            </w:r>
          </w:p>
        </w:tc>
        <w:tc>
          <w:tcPr>
            <w:tcW w:w="2977" w:type="dxa"/>
          </w:tcPr>
          <w:p w14:paraId="54CEFE56" w14:textId="77777777" w:rsidR="00AD168A" w:rsidRPr="002D113B" w:rsidRDefault="00AD168A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92-29,9</w:t>
            </w:r>
          </w:p>
        </w:tc>
      </w:tr>
      <w:tr w:rsidR="00AD168A" w:rsidRPr="002D113B" w14:paraId="05870063" w14:textId="77777777" w:rsidTr="00EC7CE2">
        <w:trPr>
          <w:trHeight w:val="299"/>
        </w:trPr>
        <w:tc>
          <w:tcPr>
            <w:tcW w:w="1384" w:type="dxa"/>
          </w:tcPr>
          <w:p w14:paraId="333D635E" w14:textId="77777777" w:rsidR="00AD168A" w:rsidRPr="002D113B" w:rsidRDefault="00AD168A" w:rsidP="00AF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155" w:type="dxa"/>
          </w:tcPr>
          <w:p w14:paraId="5519CD10" w14:textId="77777777" w:rsidR="00AD168A" w:rsidRPr="002D113B" w:rsidRDefault="00AD168A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268" w:type="dxa"/>
          </w:tcPr>
          <w:p w14:paraId="59DCB654" w14:textId="77777777" w:rsidR="00AD168A" w:rsidRPr="002D113B" w:rsidRDefault="00AD168A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373-86,34%</w:t>
            </w:r>
          </w:p>
        </w:tc>
        <w:tc>
          <w:tcPr>
            <w:tcW w:w="2977" w:type="dxa"/>
          </w:tcPr>
          <w:p w14:paraId="034B945A" w14:textId="77777777" w:rsidR="00AD168A" w:rsidRPr="002D113B" w:rsidRDefault="00AD168A" w:rsidP="00AF6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B">
              <w:rPr>
                <w:rFonts w:ascii="Times New Roman" w:hAnsi="Times New Roman" w:cs="Times New Roman"/>
                <w:sz w:val="24"/>
                <w:szCs w:val="24"/>
              </w:rPr>
              <w:t>59-13,66%</w:t>
            </w:r>
          </w:p>
        </w:tc>
      </w:tr>
    </w:tbl>
    <w:p w14:paraId="27269895" w14:textId="77777777" w:rsidR="00AD168A" w:rsidRPr="002D113B" w:rsidRDefault="00AD168A" w:rsidP="00AD168A">
      <w:pPr>
        <w:pStyle w:val="TableContents"/>
        <w:rPr>
          <w:rFonts w:cs="Times New Roman"/>
        </w:rPr>
      </w:pPr>
    </w:p>
    <w:p w14:paraId="7B25E767" w14:textId="5D94F27D" w:rsidR="00C273D0" w:rsidRPr="002D113B" w:rsidRDefault="00C273D0" w:rsidP="00D3467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2B5320" w14:textId="77777777" w:rsidR="003D2667" w:rsidRPr="002D113B" w:rsidRDefault="003D2667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20E471" w14:textId="77777777" w:rsidR="007A6DD4" w:rsidRPr="002D113B" w:rsidRDefault="00C273D0" w:rsidP="00CB573D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A5B32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2D11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.3. </w:t>
      </w:r>
      <w:r w:rsidR="00C173D8" w:rsidRPr="002D113B">
        <w:rPr>
          <w:rFonts w:ascii="Times New Roman" w:hAnsi="Times New Roman" w:cs="Times New Roman"/>
          <w:b/>
          <w:sz w:val="24"/>
          <w:szCs w:val="24"/>
        </w:rPr>
        <w:t>Управление лекарственными препаратами, медицинск</w:t>
      </w:r>
      <w:r w:rsidR="001A5B32" w:rsidRPr="002D113B">
        <w:rPr>
          <w:rFonts w:ascii="Times New Roman" w:hAnsi="Times New Roman" w:cs="Times New Roman"/>
          <w:b/>
          <w:sz w:val="24"/>
          <w:szCs w:val="24"/>
        </w:rPr>
        <w:t>ими изделиями.</w:t>
      </w:r>
    </w:p>
    <w:p w14:paraId="3D70523B" w14:textId="77777777" w:rsidR="00B94A7B" w:rsidRPr="002D113B" w:rsidRDefault="00C273D0" w:rsidP="0027055C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55E89998" w14:textId="2B6E3191" w:rsidR="00AF457A" w:rsidRPr="002D113B" w:rsidRDefault="00C273D0" w:rsidP="0027055C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1715FE" w:rsidRPr="002D113B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 в области лекарственной безопасности </w:t>
      </w:r>
      <w:proofErr w:type="spellStart"/>
      <w:r w:rsidRPr="002D113B">
        <w:rPr>
          <w:rFonts w:ascii="Times New Roman" w:hAnsi="Times New Roman" w:cs="Times New Roman"/>
          <w:bCs/>
          <w:iCs/>
          <w:sz w:val="24"/>
          <w:szCs w:val="24"/>
        </w:rPr>
        <w:t>переутверждены</w:t>
      </w:r>
      <w:proofErr w:type="spellEnd"/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 «Руководство по испол</w:t>
      </w:r>
      <w:r w:rsidR="00471CE7" w:rsidRPr="002D113B">
        <w:rPr>
          <w:rFonts w:ascii="Times New Roman" w:hAnsi="Times New Roman" w:cs="Times New Roman"/>
          <w:bCs/>
          <w:iCs/>
          <w:sz w:val="24"/>
          <w:szCs w:val="24"/>
        </w:rPr>
        <w:t>ьзованию лекарственных средств»</w:t>
      </w:r>
      <w:r w:rsidRPr="002D113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66C180A" w14:textId="1C6A854C" w:rsidR="00921C70" w:rsidRPr="002D113B" w:rsidRDefault="00921C70" w:rsidP="006E205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1C70" w:rsidRPr="002D113B" w:rsidSect="00FF2E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5A39C" w14:textId="77777777" w:rsidR="001E77F7" w:rsidRDefault="001E77F7" w:rsidP="00983286">
      <w:pPr>
        <w:spacing w:after="0" w:line="240" w:lineRule="auto"/>
      </w:pPr>
      <w:r>
        <w:separator/>
      </w:r>
    </w:p>
  </w:endnote>
  <w:endnote w:type="continuationSeparator" w:id="0">
    <w:p w14:paraId="4C83ABB7" w14:textId="77777777" w:rsidR="001E77F7" w:rsidRDefault="001E77F7" w:rsidP="0098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D7F27" w14:textId="77777777" w:rsidR="001E77F7" w:rsidRDefault="001E77F7" w:rsidP="00983286">
      <w:pPr>
        <w:spacing w:after="0" w:line="240" w:lineRule="auto"/>
      </w:pPr>
      <w:r>
        <w:separator/>
      </w:r>
    </w:p>
  </w:footnote>
  <w:footnote w:type="continuationSeparator" w:id="0">
    <w:p w14:paraId="427E0A43" w14:textId="77777777" w:rsidR="001E77F7" w:rsidRDefault="001E77F7" w:rsidP="0098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A61"/>
    <w:multiLevelType w:val="multilevel"/>
    <w:tmpl w:val="B1D01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B4E5FC6"/>
    <w:multiLevelType w:val="multilevel"/>
    <w:tmpl w:val="F87C4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0CCE6BAF"/>
    <w:multiLevelType w:val="hybridMultilevel"/>
    <w:tmpl w:val="452E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C05"/>
    <w:multiLevelType w:val="hybridMultilevel"/>
    <w:tmpl w:val="A0EE7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1A353E"/>
    <w:multiLevelType w:val="multilevel"/>
    <w:tmpl w:val="DC44E05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185060"/>
    <w:multiLevelType w:val="hybridMultilevel"/>
    <w:tmpl w:val="8F1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4E7C"/>
    <w:multiLevelType w:val="hybridMultilevel"/>
    <w:tmpl w:val="435C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3C50"/>
    <w:multiLevelType w:val="multilevel"/>
    <w:tmpl w:val="18D6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31FB3"/>
    <w:multiLevelType w:val="hybridMultilevel"/>
    <w:tmpl w:val="59E64F1E"/>
    <w:lvl w:ilvl="0" w:tplc="332EF1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406E"/>
    <w:multiLevelType w:val="multilevel"/>
    <w:tmpl w:val="F59E3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72F6F55"/>
    <w:multiLevelType w:val="multilevel"/>
    <w:tmpl w:val="C40CB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1" w15:restartNumberingAfterBreak="0">
    <w:nsid w:val="2BEF2443"/>
    <w:multiLevelType w:val="multilevel"/>
    <w:tmpl w:val="B2FAB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 w15:restartNumberingAfterBreak="0">
    <w:nsid w:val="39F950F2"/>
    <w:multiLevelType w:val="hybridMultilevel"/>
    <w:tmpl w:val="462EA978"/>
    <w:lvl w:ilvl="0" w:tplc="143203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CB45E4"/>
    <w:multiLevelType w:val="hybridMultilevel"/>
    <w:tmpl w:val="B58A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600B"/>
    <w:multiLevelType w:val="hybridMultilevel"/>
    <w:tmpl w:val="8912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43721"/>
    <w:multiLevelType w:val="hybridMultilevel"/>
    <w:tmpl w:val="61B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9027C"/>
    <w:multiLevelType w:val="multilevel"/>
    <w:tmpl w:val="B24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4C2F6C4F"/>
    <w:multiLevelType w:val="multilevel"/>
    <w:tmpl w:val="A2E4A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C7434CE"/>
    <w:multiLevelType w:val="hybridMultilevel"/>
    <w:tmpl w:val="1598BD7E"/>
    <w:lvl w:ilvl="0" w:tplc="0358C3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C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0C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C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2F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0E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C8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4C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28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C27702"/>
    <w:multiLevelType w:val="hybridMultilevel"/>
    <w:tmpl w:val="BFEC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F0A28"/>
    <w:multiLevelType w:val="multilevel"/>
    <w:tmpl w:val="B9FE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6302C19"/>
    <w:multiLevelType w:val="hybridMultilevel"/>
    <w:tmpl w:val="EBA2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3040F"/>
    <w:multiLevelType w:val="hybridMultilevel"/>
    <w:tmpl w:val="BA8AEF8C"/>
    <w:lvl w:ilvl="0" w:tplc="65CA5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F300B7"/>
    <w:multiLevelType w:val="hybridMultilevel"/>
    <w:tmpl w:val="2C36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2449E"/>
    <w:multiLevelType w:val="hybridMultilevel"/>
    <w:tmpl w:val="289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6DBC"/>
    <w:multiLevelType w:val="hybridMultilevel"/>
    <w:tmpl w:val="8ACC4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B354B1"/>
    <w:multiLevelType w:val="multilevel"/>
    <w:tmpl w:val="92043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6DC377D"/>
    <w:multiLevelType w:val="hybridMultilevel"/>
    <w:tmpl w:val="0674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5A"/>
    <w:multiLevelType w:val="multilevel"/>
    <w:tmpl w:val="89A86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9" w15:restartNumberingAfterBreak="0">
    <w:nsid w:val="7C6E6813"/>
    <w:multiLevelType w:val="hybridMultilevel"/>
    <w:tmpl w:val="66F2C96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17"/>
  </w:num>
  <w:num w:numId="9">
    <w:abstractNumId w:val="0"/>
  </w:num>
  <w:num w:numId="10">
    <w:abstractNumId w:val="26"/>
  </w:num>
  <w:num w:numId="11">
    <w:abstractNumId w:val="1"/>
  </w:num>
  <w:num w:numId="12">
    <w:abstractNumId w:val="20"/>
  </w:num>
  <w:num w:numId="13">
    <w:abstractNumId w:val="28"/>
  </w:num>
  <w:num w:numId="14">
    <w:abstractNumId w:val="3"/>
  </w:num>
  <w:num w:numId="15">
    <w:abstractNumId w:val="6"/>
  </w:num>
  <w:num w:numId="16">
    <w:abstractNumId w:val="8"/>
  </w:num>
  <w:num w:numId="17">
    <w:abstractNumId w:val="15"/>
  </w:num>
  <w:num w:numId="18">
    <w:abstractNumId w:val="27"/>
  </w:num>
  <w:num w:numId="19">
    <w:abstractNumId w:val="12"/>
  </w:num>
  <w:num w:numId="20">
    <w:abstractNumId w:val="22"/>
  </w:num>
  <w:num w:numId="21">
    <w:abstractNumId w:val="5"/>
  </w:num>
  <w:num w:numId="22">
    <w:abstractNumId w:val="19"/>
  </w:num>
  <w:num w:numId="23">
    <w:abstractNumId w:val="2"/>
  </w:num>
  <w:num w:numId="24">
    <w:abstractNumId w:val="25"/>
  </w:num>
  <w:num w:numId="25">
    <w:abstractNumId w:val="24"/>
  </w:num>
  <w:num w:numId="26">
    <w:abstractNumId w:val="7"/>
  </w:num>
  <w:num w:numId="27">
    <w:abstractNumId w:val="23"/>
  </w:num>
  <w:num w:numId="28">
    <w:abstractNumId w:val="29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0B"/>
    <w:rsid w:val="00000697"/>
    <w:rsid w:val="00003DBB"/>
    <w:rsid w:val="00004183"/>
    <w:rsid w:val="00011516"/>
    <w:rsid w:val="00015630"/>
    <w:rsid w:val="000207CA"/>
    <w:rsid w:val="00024F02"/>
    <w:rsid w:val="00031390"/>
    <w:rsid w:val="00052D71"/>
    <w:rsid w:val="000656EF"/>
    <w:rsid w:val="00070D0E"/>
    <w:rsid w:val="00072859"/>
    <w:rsid w:val="000813FC"/>
    <w:rsid w:val="00085AD6"/>
    <w:rsid w:val="00086A48"/>
    <w:rsid w:val="00086B79"/>
    <w:rsid w:val="000923EE"/>
    <w:rsid w:val="00092DA7"/>
    <w:rsid w:val="00092F55"/>
    <w:rsid w:val="00093FD1"/>
    <w:rsid w:val="0009477B"/>
    <w:rsid w:val="00094CFF"/>
    <w:rsid w:val="00096EC8"/>
    <w:rsid w:val="000A33BD"/>
    <w:rsid w:val="000A4F00"/>
    <w:rsid w:val="000A71E3"/>
    <w:rsid w:val="000B0B7E"/>
    <w:rsid w:val="000C3B40"/>
    <w:rsid w:val="000D13C2"/>
    <w:rsid w:val="000D15FE"/>
    <w:rsid w:val="000D6108"/>
    <w:rsid w:val="000E3197"/>
    <w:rsid w:val="00101C14"/>
    <w:rsid w:val="00112CC3"/>
    <w:rsid w:val="00125627"/>
    <w:rsid w:val="00164FD3"/>
    <w:rsid w:val="001715FE"/>
    <w:rsid w:val="00182203"/>
    <w:rsid w:val="00186A13"/>
    <w:rsid w:val="00192B1A"/>
    <w:rsid w:val="001A11E4"/>
    <w:rsid w:val="001A24A5"/>
    <w:rsid w:val="001A4C8B"/>
    <w:rsid w:val="001A5B32"/>
    <w:rsid w:val="001A6D8A"/>
    <w:rsid w:val="001B4761"/>
    <w:rsid w:val="001B5101"/>
    <w:rsid w:val="001C7E41"/>
    <w:rsid w:val="001D6991"/>
    <w:rsid w:val="001E24DC"/>
    <w:rsid w:val="001E5084"/>
    <w:rsid w:val="001E77F7"/>
    <w:rsid w:val="001F0DE3"/>
    <w:rsid w:val="00207829"/>
    <w:rsid w:val="002115D5"/>
    <w:rsid w:val="00222763"/>
    <w:rsid w:val="00236B17"/>
    <w:rsid w:val="00245079"/>
    <w:rsid w:val="002474DD"/>
    <w:rsid w:val="002512CE"/>
    <w:rsid w:val="00256977"/>
    <w:rsid w:val="00261C8B"/>
    <w:rsid w:val="00266611"/>
    <w:rsid w:val="0027055C"/>
    <w:rsid w:val="00282DF4"/>
    <w:rsid w:val="00284DE7"/>
    <w:rsid w:val="002946EF"/>
    <w:rsid w:val="002A103C"/>
    <w:rsid w:val="002A1BD2"/>
    <w:rsid w:val="002A4D0C"/>
    <w:rsid w:val="002B60A8"/>
    <w:rsid w:val="002B6EC5"/>
    <w:rsid w:val="002D0F26"/>
    <w:rsid w:val="002D113B"/>
    <w:rsid w:val="002D2BE4"/>
    <w:rsid w:val="002D5B2A"/>
    <w:rsid w:val="002E0B19"/>
    <w:rsid w:val="002E40C4"/>
    <w:rsid w:val="002F3F7A"/>
    <w:rsid w:val="00305A81"/>
    <w:rsid w:val="0030642A"/>
    <w:rsid w:val="00315590"/>
    <w:rsid w:val="00325E4B"/>
    <w:rsid w:val="00325F68"/>
    <w:rsid w:val="0032792D"/>
    <w:rsid w:val="00335FFF"/>
    <w:rsid w:val="00344CA6"/>
    <w:rsid w:val="00360477"/>
    <w:rsid w:val="00367D6D"/>
    <w:rsid w:val="00371074"/>
    <w:rsid w:val="00372768"/>
    <w:rsid w:val="0037380C"/>
    <w:rsid w:val="00381C96"/>
    <w:rsid w:val="003843A7"/>
    <w:rsid w:val="003858CC"/>
    <w:rsid w:val="00392C64"/>
    <w:rsid w:val="00394387"/>
    <w:rsid w:val="003951AE"/>
    <w:rsid w:val="0039545D"/>
    <w:rsid w:val="00395E9E"/>
    <w:rsid w:val="003B017E"/>
    <w:rsid w:val="003B3EF5"/>
    <w:rsid w:val="003B4809"/>
    <w:rsid w:val="003C5E5F"/>
    <w:rsid w:val="003C69D1"/>
    <w:rsid w:val="003D2667"/>
    <w:rsid w:val="003D296F"/>
    <w:rsid w:val="003D5DA7"/>
    <w:rsid w:val="003D619B"/>
    <w:rsid w:val="003E44AF"/>
    <w:rsid w:val="003F288D"/>
    <w:rsid w:val="003F4F96"/>
    <w:rsid w:val="00401A21"/>
    <w:rsid w:val="0041315E"/>
    <w:rsid w:val="00416791"/>
    <w:rsid w:val="00422EE7"/>
    <w:rsid w:val="00431090"/>
    <w:rsid w:val="00435C02"/>
    <w:rsid w:val="00437099"/>
    <w:rsid w:val="00440FBD"/>
    <w:rsid w:val="0044223C"/>
    <w:rsid w:val="00447FBD"/>
    <w:rsid w:val="00452FE5"/>
    <w:rsid w:val="00454F85"/>
    <w:rsid w:val="00464115"/>
    <w:rsid w:val="004653BA"/>
    <w:rsid w:val="00470C3F"/>
    <w:rsid w:val="00471CE7"/>
    <w:rsid w:val="004722B4"/>
    <w:rsid w:val="00485591"/>
    <w:rsid w:val="00486A4C"/>
    <w:rsid w:val="00495F93"/>
    <w:rsid w:val="004A4A65"/>
    <w:rsid w:val="004A51D3"/>
    <w:rsid w:val="004F3166"/>
    <w:rsid w:val="005026D4"/>
    <w:rsid w:val="00515E2F"/>
    <w:rsid w:val="005239D3"/>
    <w:rsid w:val="00524FE4"/>
    <w:rsid w:val="00531FE9"/>
    <w:rsid w:val="00532ABF"/>
    <w:rsid w:val="00534076"/>
    <w:rsid w:val="005340DB"/>
    <w:rsid w:val="005375D9"/>
    <w:rsid w:val="00543935"/>
    <w:rsid w:val="005518E3"/>
    <w:rsid w:val="00555626"/>
    <w:rsid w:val="005572D1"/>
    <w:rsid w:val="005707B1"/>
    <w:rsid w:val="00573A32"/>
    <w:rsid w:val="00574C5C"/>
    <w:rsid w:val="00583984"/>
    <w:rsid w:val="005860C6"/>
    <w:rsid w:val="00590AC0"/>
    <w:rsid w:val="005A0A1A"/>
    <w:rsid w:val="005A3225"/>
    <w:rsid w:val="005A65CA"/>
    <w:rsid w:val="005B24F2"/>
    <w:rsid w:val="005B79FF"/>
    <w:rsid w:val="005C142F"/>
    <w:rsid w:val="005D51CB"/>
    <w:rsid w:val="005D5285"/>
    <w:rsid w:val="005D5732"/>
    <w:rsid w:val="005D5F23"/>
    <w:rsid w:val="005D6F1B"/>
    <w:rsid w:val="005E4370"/>
    <w:rsid w:val="005E7945"/>
    <w:rsid w:val="005F674A"/>
    <w:rsid w:val="00604062"/>
    <w:rsid w:val="00606F2F"/>
    <w:rsid w:val="0062290E"/>
    <w:rsid w:val="006273BC"/>
    <w:rsid w:val="00630C2B"/>
    <w:rsid w:val="00630CA8"/>
    <w:rsid w:val="00631368"/>
    <w:rsid w:val="00634822"/>
    <w:rsid w:val="00634BDD"/>
    <w:rsid w:val="00634E50"/>
    <w:rsid w:val="0063565E"/>
    <w:rsid w:val="00636BAA"/>
    <w:rsid w:val="00640C59"/>
    <w:rsid w:val="006454B0"/>
    <w:rsid w:val="00653A93"/>
    <w:rsid w:val="006554C6"/>
    <w:rsid w:val="00665E90"/>
    <w:rsid w:val="0067409A"/>
    <w:rsid w:val="0067517C"/>
    <w:rsid w:val="0068432C"/>
    <w:rsid w:val="00696E69"/>
    <w:rsid w:val="006A2894"/>
    <w:rsid w:val="006C0600"/>
    <w:rsid w:val="006C3FD3"/>
    <w:rsid w:val="006D3350"/>
    <w:rsid w:val="006D3B8B"/>
    <w:rsid w:val="006E2053"/>
    <w:rsid w:val="006E2BA8"/>
    <w:rsid w:val="006E4D39"/>
    <w:rsid w:val="006E5F7B"/>
    <w:rsid w:val="006E6BDF"/>
    <w:rsid w:val="006F1E5D"/>
    <w:rsid w:val="006F2675"/>
    <w:rsid w:val="006F7A22"/>
    <w:rsid w:val="00702D05"/>
    <w:rsid w:val="00716AC9"/>
    <w:rsid w:val="00717CF6"/>
    <w:rsid w:val="007257E8"/>
    <w:rsid w:val="00725AB3"/>
    <w:rsid w:val="00726E08"/>
    <w:rsid w:val="00730C65"/>
    <w:rsid w:val="00732A0D"/>
    <w:rsid w:val="00735613"/>
    <w:rsid w:val="007366BD"/>
    <w:rsid w:val="0074302F"/>
    <w:rsid w:val="007449C2"/>
    <w:rsid w:val="00745561"/>
    <w:rsid w:val="00745E40"/>
    <w:rsid w:val="007500D4"/>
    <w:rsid w:val="0075609D"/>
    <w:rsid w:val="007612A8"/>
    <w:rsid w:val="0076445E"/>
    <w:rsid w:val="00771A5E"/>
    <w:rsid w:val="00773642"/>
    <w:rsid w:val="00774E57"/>
    <w:rsid w:val="0077785B"/>
    <w:rsid w:val="00781E70"/>
    <w:rsid w:val="007910E4"/>
    <w:rsid w:val="007937C0"/>
    <w:rsid w:val="00796632"/>
    <w:rsid w:val="007A5896"/>
    <w:rsid w:val="007A6DD4"/>
    <w:rsid w:val="007B1501"/>
    <w:rsid w:val="007C063E"/>
    <w:rsid w:val="007C4B33"/>
    <w:rsid w:val="007C5078"/>
    <w:rsid w:val="007C596D"/>
    <w:rsid w:val="007D4F86"/>
    <w:rsid w:val="007E11E0"/>
    <w:rsid w:val="007E206D"/>
    <w:rsid w:val="007E4947"/>
    <w:rsid w:val="007E5273"/>
    <w:rsid w:val="007F3F68"/>
    <w:rsid w:val="00802476"/>
    <w:rsid w:val="00806E2B"/>
    <w:rsid w:val="00810E1A"/>
    <w:rsid w:val="00812724"/>
    <w:rsid w:val="0081384E"/>
    <w:rsid w:val="0082291C"/>
    <w:rsid w:val="00823B98"/>
    <w:rsid w:val="00831D3B"/>
    <w:rsid w:val="008376A3"/>
    <w:rsid w:val="00846A67"/>
    <w:rsid w:val="008503D1"/>
    <w:rsid w:val="00852F64"/>
    <w:rsid w:val="008670B8"/>
    <w:rsid w:val="00870051"/>
    <w:rsid w:val="00876D4A"/>
    <w:rsid w:val="00883A09"/>
    <w:rsid w:val="008A24FB"/>
    <w:rsid w:val="008A41D7"/>
    <w:rsid w:val="008A4B4D"/>
    <w:rsid w:val="008C0B9E"/>
    <w:rsid w:val="008C72F0"/>
    <w:rsid w:val="008D26B2"/>
    <w:rsid w:val="008D7A49"/>
    <w:rsid w:val="008E24E1"/>
    <w:rsid w:val="008E4F72"/>
    <w:rsid w:val="008F3069"/>
    <w:rsid w:val="00910ACC"/>
    <w:rsid w:val="00912D20"/>
    <w:rsid w:val="009134DF"/>
    <w:rsid w:val="00913A14"/>
    <w:rsid w:val="00921C70"/>
    <w:rsid w:val="009351BB"/>
    <w:rsid w:val="00940E8F"/>
    <w:rsid w:val="0094294A"/>
    <w:rsid w:val="009435ED"/>
    <w:rsid w:val="00961C95"/>
    <w:rsid w:val="00967E2D"/>
    <w:rsid w:val="00973B6E"/>
    <w:rsid w:val="00977D65"/>
    <w:rsid w:val="00983286"/>
    <w:rsid w:val="0099237A"/>
    <w:rsid w:val="0099376A"/>
    <w:rsid w:val="00994BF6"/>
    <w:rsid w:val="009B7A35"/>
    <w:rsid w:val="009C7D6F"/>
    <w:rsid w:val="009D32F7"/>
    <w:rsid w:val="009E0F2F"/>
    <w:rsid w:val="009E1575"/>
    <w:rsid w:val="009E1C15"/>
    <w:rsid w:val="009F1E67"/>
    <w:rsid w:val="009F7015"/>
    <w:rsid w:val="00A032C8"/>
    <w:rsid w:val="00A1377A"/>
    <w:rsid w:val="00A20532"/>
    <w:rsid w:val="00A27709"/>
    <w:rsid w:val="00A34BF6"/>
    <w:rsid w:val="00A44B50"/>
    <w:rsid w:val="00A5234B"/>
    <w:rsid w:val="00A61143"/>
    <w:rsid w:val="00A62355"/>
    <w:rsid w:val="00A63EDB"/>
    <w:rsid w:val="00A6433A"/>
    <w:rsid w:val="00A673F8"/>
    <w:rsid w:val="00A67FF3"/>
    <w:rsid w:val="00A704B7"/>
    <w:rsid w:val="00A7365A"/>
    <w:rsid w:val="00A81146"/>
    <w:rsid w:val="00A977B0"/>
    <w:rsid w:val="00AA6208"/>
    <w:rsid w:val="00AA7DA9"/>
    <w:rsid w:val="00AB4A60"/>
    <w:rsid w:val="00AB627B"/>
    <w:rsid w:val="00AC4916"/>
    <w:rsid w:val="00AC4E2D"/>
    <w:rsid w:val="00AC7DC7"/>
    <w:rsid w:val="00AD168A"/>
    <w:rsid w:val="00AD4A41"/>
    <w:rsid w:val="00AD5ED1"/>
    <w:rsid w:val="00AE3B8A"/>
    <w:rsid w:val="00AF457A"/>
    <w:rsid w:val="00AF5276"/>
    <w:rsid w:val="00AF65F3"/>
    <w:rsid w:val="00AF6982"/>
    <w:rsid w:val="00B033B6"/>
    <w:rsid w:val="00B04EE2"/>
    <w:rsid w:val="00B05E90"/>
    <w:rsid w:val="00B062CE"/>
    <w:rsid w:val="00B47B4C"/>
    <w:rsid w:val="00B87374"/>
    <w:rsid w:val="00B9453C"/>
    <w:rsid w:val="00B94A7B"/>
    <w:rsid w:val="00BA2D15"/>
    <w:rsid w:val="00BA4A56"/>
    <w:rsid w:val="00BA4F86"/>
    <w:rsid w:val="00BA6BDB"/>
    <w:rsid w:val="00BB5D2E"/>
    <w:rsid w:val="00BC3502"/>
    <w:rsid w:val="00BC5793"/>
    <w:rsid w:val="00BD081D"/>
    <w:rsid w:val="00BD7166"/>
    <w:rsid w:val="00BF0BC1"/>
    <w:rsid w:val="00BF191B"/>
    <w:rsid w:val="00C006C7"/>
    <w:rsid w:val="00C05C0E"/>
    <w:rsid w:val="00C108D4"/>
    <w:rsid w:val="00C1118B"/>
    <w:rsid w:val="00C12785"/>
    <w:rsid w:val="00C13F1A"/>
    <w:rsid w:val="00C173D8"/>
    <w:rsid w:val="00C20253"/>
    <w:rsid w:val="00C21B38"/>
    <w:rsid w:val="00C273D0"/>
    <w:rsid w:val="00C31CD7"/>
    <w:rsid w:val="00C44B6C"/>
    <w:rsid w:val="00C51C4F"/>
    <w:rsid w:val="00C60E10"/>
    <w:rsid w:val="00C638AE"/>
    <w:rsid w:val="00C639D5"/>
    <w:rsid w:val="00C65D03"/>
    <w:rsid w:val="00C6651E"/>
    <w:rsid w:val="00C72D92"/>
    <w:rsid w:val="00C740AF"/>
    <w:rsid w:val="00C776DA"/>
    <w:rsid w:val="00C926E4"/>
    <w:rsid w:val="00CA1727"/>
    <w:rsid w:val="00CA724C"/>
    <w:rsid w:val="00CB573D"/>
    <w:rsid w:val="00CC2000"/>
    <w:rsid w:val="00CC46F1"/>
    <w:rsid w:val="00CD09B1"/>
    <w:rsid w:val="00CD4DBC"/>
    <w:rsid w:val="00CE1736"/>
    <w:rsid w:val="00CE37C8"/>
    <w:rsid w:val="00CF2FE5"/>
    <w:rsid w:val="00CF5771"/>
    <w:rsid w:val="00D00A45"/>
    <w:rsid w:val="00D03D0B"/>
    <w:rsid w:val="00D129EE"/>
    <w:rsid w:val="00D13B11"/>
    <w:rsid w:val="00D31E4D"/>
    <w:rsid w:val="00D34256"/>
    <w:rsid w:val="00D3467D"/>
    <w:rsid w:val="00D361FB"/>
    <w:rsid w:val="00D5302D"/>
    <w:rsid w:val="00D57F7C"/>
    <w:rsid w:val="00D62461"/>
    <w:rsid w:val="00D6565A"/>
    <w:rsid w:val="00D805A5"/>
    <w:rsid w:val="00D83E38"/>
    <w:rsid w:val="00D84267"/>
    <w:rsid w:val="00D8545D"/>
    <w:rsid w:val="00D91E10"/>
    <w:rsid w:val="00D93CF6"/>
    <w:rsid w:val="00D9426C"/>
    <w:rsid w:val="00DB0BBF"/>
    <w:rsid w:val="00DD25AF"/>
    <w:rsid w:val="00DD63F5"/>
    <w:rsid w:val="00DD7E1F"/>
    <w:rsid w:val="00DE0891"/>
    <w:rsid w:val="00DF0772"/>
    <w:rsid w:val="00DF6769"/>
    <w:rsid w:val="00DF6BAC"/>
    <w:rsid w:val="00E11017"/>
    <w:rsid w:val="00E11E2D"/>
    <w:rsid w:val="00E156AB"/>
    <w:rsid w:val="00E379D5"/>
    <w:rsid w:val="00E5422A"/>
    <w:rsid w:val="00E56CCD"/>
    <w:rsid w:val="00E63EC9"/>
    <w:rsid w:val="00E71B67"/>
    <w:rsid w:val="00E81372"/>
    <w:rsid w:val="00E94210"/>
    <w:rsid w:val="00E956D1"/>
    <w:rsid w:val="00E97BF6"/>
    <w:rsid w:val="00EA425E"/>
    <w:rsid w:val="00EA5D36"/>
    <w:rsid w:val="00EA6DA2"/>
    <w:rsid w:val="00EB00E0"/>
    <w:rsid w:val="00EB3381"/>
    <w:rsid w:val="00EB43C7"/>
    <w:rsid w:val="00EB5F0F"/>
    <w:rsid w:val="00EB674D"/>
    <w:rsid w:val="00EC0CFF"/>
    <w:rsid w:val="00EC7CE2"/>
    <w:rsid w:val="00ED4675"/>
    <w:rsid w:val="00ED4D61"/>
    <w:rsid w:val="00EE2437"/>
    <w:rsid w:val="00F032B0"/>
    <w:rsid w:val="00F049B0"/>
    <w:rsid w:val="00F06F3A"/>
    <w:rsid w:val="00F15EEC"/>
    <w:rsid w:val="00F16CC4"/>
    <w:rsid w:val="00F17F49"/>
    <w:rsid w:val="00F2184B"/>
    <w:rsid w:val="00F22FB6"/>
    <w:rsid w:val="00F26037"/>
    <w:rsid w:val="00F349FB"/>
    <w:rsid w:val="00F36CCB"/>
    <w:rsid w:val="00F43412"/>
    <w:rsid w:val="00F44F4D"/>
    <w:rsid w:val="00F46BFB"/>
    <w:rsid w:val="00F52201"/>
    <w:rsid w:val="00F53235"/>
    <w:rsid w:val="00F5694A"/>
    <w:rsid w:val="00F65DDA"/>
    <w:rsid w:val="00F74B7E"/>
    <w:rsid w:val="00F76891"/>
    <w:rsid w:val="00F85551"/>
    <w:rsid w:val="00F85AAD"/>
    <w:rsid w:val="00F8694D"/>
    <w:rsid w:val="00F93D70"/>
    <w:rsid w:val="00FB1387"/>
    <w:rsid w:val="00FB1F41"/>
    <w:rsid w:val="00FC4762"/>
    <w:rsid w:val="00FD106F"/>
    <w:rsid w:val="00FE72C6"/>
    <w:rsid w:val="00FE78F1"/>
    <w:rsid w:val="00FF0BAE"/>
    <w:rsid w:val="00FF1C33"/>
    <w:rsid w:val="00FF1FC7"/>
    <w:rsid w:val="00FF23EA"/>
    <w:rsid w:val="00FF2E9F"/>
    <w:rsid w:val="00FF5DA6"/>
    <w:rsid w:val="00FF68AF"/>
    <w:rsid w:val="00FF7443"/>
    <w:rsid w:val="00FF793A"/>
    <w:rsid w:val="00FF7B68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44A0"/>
  <w15:docId w15:val="{9B1124F6-B235-4293-80C2-453BB520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168A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  <w:style w:type="paragraph" w:styleId="3">
    <w:name w:val="Body Text 3"/>
    <w:basedOn w:val="a"/>
    <w:link w:val="30"/>
    <w:uiPriority w:val="99"/>
    <w:semiHidden/>
    <w:unhideWhenUsed/>
    <w:rsid w:val="00883A09"/>
    <w:pPr>
      <w:spacing w:after="120"/>
    </w:pPr>
    <w:rPr>
      <w:rFonts w:eastAsiaTheme="minorEastAsia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A09"/>
    <w:rPr>
      <w:rFonts w:eastAsiaTheme="minorEastAsi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AD16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3">
    <w:name w:val="Содержимое таблицы"/>
    <w:basedOn w:val="a"/>
    <w:rsid w:val="00AD16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a"/>
    <w:rsid w:val="00AD168A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A6D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7AE6-9C5E-4CC2-A973-2293E2DC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18</Pages>
  <Words>6344</Words>
  <Characters>36162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Медуханова Сабина Гарафовна</dc:creator>
  <cp:lastModifiedBy>лилия</cp:lastModifiedBy>
  <cp:revision>55</cp:revision>
  <cp:lastPrinted>2018-01-16T04:51:00Z</cp:lastPrinted>
  <dcterms:created xsi:type="dcterms:W3CDTF">2018-06-22T09:59:00Z</dcterms:created>
  <dcterms:modified xsi:type="dcterms:W3CDTF">2018-06-26T12:35:00Z</dcterms:modified>
</cp:coreProperties>
</file>