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4B" w:rsidRDefault="001B3E4B" w:rsidP="008371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C143C" w:rsidRPr="001B3E4B" w:rsidRDefault="001C143C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ГКП «Больница скорой медицинской помощи» на ПХВ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ГУ «Управление здравоохранения Актюбинской области»</w:t>
      </w:r>
    </w:p>
    <w:p w:rsidR="00530C4C" w:rsidRPr="00530C4C" w:rsidRDefault="001B3E4B" w:rsidP="005635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объявляет о проведении государственных закупок  </w:t>
      </w:r>
      <w:r w:rsidR="007B15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катетер </w:t>
      </w:r>
      <w:proofErr w:type="spellStart"/>
      <w:r w:rsidR="007B15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фолея</w:t>
      </w:r>
      <w:proofErr w:type="spellEnd"/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путем запроса ценовых предложений</w:t>
      </w:r>
    </w:p>
    <w:p w:rsidR="001B3E4B" w:rsidRPr="00F21EF6" w:rsidRDefault="001B3E4B" w:rsidP="00F21E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151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29.08</w:t>
      </w:r>
      <w:r w:rsidR="00C8505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</w:t>
      </w:r>
      <w:r w:rsidR="00530C4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год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закуп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 путем запрос  ценовой предложение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093EC1" w:rsidRPr="00093EC1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Правил организации и проведения закупа лекарственных средств и медицинских изделий, фармацевтических услуг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», утвержденных постановлением Правительства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417"/>
        <w:gridCol w:w="6096"/>
        <w:gridCol w:w="992"/>
        <w:gridCol w:w="850"/>
        <w:gridCol w:w="1134"/>
        <w:gridCol w:w="1276"/>
        <w:gridCol w:w="1134"/>
        <w:gridCol w:w="709"/>
        <w:gridCol w:w="992"/>
      </w:tblGrid>
      <w:tr w:rsidR="001973D8" w:rsidRPr="007C0650" w:rsidTr="00780B7F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6096" w:type="dxa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аван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r w:rsidRPr="007C06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выделенная для государственных закупок способом тендера</w:t>
            </w: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тенге</w:t>
            </w:r>
          </w:p>
        </w:tc>
      </w:tr>
      <w:tr w:rsidR="007B151F" w:rsidRPr="007C0650" w:rsidTr="00704F4F">
        <w:trPr>
          <w:trHeight w:val="541"/>
        </w:trPr>
        <w:tc>
          <w:tcPr>
            <w:tcW w:w="635" w:type="dxa"/>
            <w:shd w:val="clear" w:color="auto" w:fill="auto"/>
            <w:vAlign w:val="center"/>
          </w:tcPr>
          <w:p w:rsidR="007B151F" w:rsidRPr="007C0650" w:rsidRDefault="007B151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7B151F" w:rsidRPr="007C0650" w:rsidRDefault="007B151F" w:rsidP="00C8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«БСМП» на ПХВ</w:t>
            </w:r>
          </w:p>
        </w:tc>
        <w:tc>
          <w:tcPr>
            <w:tcW w:w="1417" w:type="dxa"/>
            <w:shd w:val="clear" w:color="auto" w:fill="auto"/>
          </w:tcPr>
          <w:p w:rsidR="007B151F" w:rsidRPr="007B151F" w:rsidRDefault="007B151F" w:rsidP="007B151F">
            <w:pPr>
              <w:pStyle w:val="TableContents"/>
              <w:jc w:val="center"/>
              <w:rPr>
                <w:sz w:val="18"/>
                <w:szCs w:val="18"/>
              </w:rPr>
            </w:pPr>
            <w:r w:rsidRPr="007B151F">
              <w:rPr>
                <w:sz w:val="18"/>
                <w:szCs w:val="18"/>
                <w:lang w:val="ru-RU"/>
              </w:rPr>
              <w:t xml:space="preserve">Катетер урологический типа </w:t>
            </w:r>
            <w:proofErr w:type="spellStart"/>
            <w:r w:rsidRPr="007B151F">
              <w:rPr>
                <w:sz w:val="18"/>
                <w:szCs w:val="18"/>
                <w:lang w:val="en-US"/>
              </w:rPr>
              <w:t>Folley</w:t>
            </w:r>
            <w:proofErr w:type="spellEnd"/>
            <w:r w:rsidRPr="007B151F">
              <w:rPr>
                <w:sz w:val="18"/>
                <w:szCs w:val="18"/>
                <w:lang w:val="ru-RU"/>
              </w:rPr>
              <w:t xml:space="preserve"> 2-х ходовой СН № 16</w:t>
            </w:r>
          </w:p>
        </w:tc>
        <w:tc>
          <w:tcPr>
            <w:tcW w:w="6096" w:type="dxa"/>
          </w:tcPr>
          <w:p w:rsidR="007B151F" w:rsidRPr="007B151F" w:rsidRDefault="007B151F" w:rsidP="008E2296">
            <w:pPr>
              <w:pStyle w:val="Textbody"/>
              <w:rPr>
                <w:sz w:val="18"/>
                <w:szCs w:val="18"/>
              </w:rPr>
            </w:pPr>
            <w:r w:rsidRPr="007B151F">
              <w:rPr>
                <w:rStyle w:val="StrongEmphasis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proofErr w:type="gramStart"/>
            <w:r w:rsidRPr="007B151F">
              <w:rPr>
                <w:color w:val="000000"/>
                <w:sz w:val="18"/>
                <w:szCs w:val="18"/>
              </w:rPr>
              <w:t>изготовлены</w:t>
            </w:r>
            <w:proofErr w:type="spellEnd"/>
            <w:proofErr w:type="gram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из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нейтрального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термопластичного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высококачественного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латекса-каучука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покрытого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силиконом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 </w:t>
            </w:r>
          </w:p>
          <w:p w:rsidR="007B151F" w:rsidRPr="007B151F" w:rsidRDefault="007B151F" w:rsidP="008E2296">
            <w:pPr>
              <w:pStyle w:val="Textbody"/>
              <w:widowControl/>
              <w:shd w:val="clear" w:color="auto" w:fill="FFFFFF"/>
              <w:spacing w:after="0"/>
              <w:rPr>
                <w:sz w:val="18"/>
                <w:szCs w:val="18"/>
              </w:rPr>
            </w:pPr>
            <w:r w:rsidRPr="007B151F">
              <w:rPr>
                <w:rStyle w:val="StrongEmphasis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имеет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закрытый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конец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и 2 </w:t>
            </w:r>
            <w:proofErr w:type="spellStart"/>
            <w:proofErr w:type="gramStart"/>
            <w:r w:rsidRPr="007B151F">
              <w:rPr>
                <w:color w:val="000000"/>
                <w:sz w:val="18"/>
                <w:szCs w:val="18"/>
              </w:rPr>
              <w:t>боковых</w:t>
            </w:r>
            <w:proofErr w:type="spellEnd"/>
            <w:proofErr w:type="gram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отверстия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дистальный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конец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) и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эластичный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антивозвратный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клапан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проксимальный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конец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>).</w:t>
            </w:r>
          </w:p>
          <w:p w:rsidR="007B151F" w:rsidRPr="007B151F" w:rsidRDefault="007B151F" w:rsidP="008E2296">
            <w:pPr>
              <w:pStyle w:val="Textbody"/>
              <w:widowControl/>
              <w:shd w:val="clear" w:color="auto" w:fill="FFFFFF"/>
              <w:rPr>
                <w:sz w:val="18"/>
                <w:szCs w:val="18"/>
              </w:rPr>
            </w:pPr>
            <w:r w:rsidRPr="007B151F">
              <w:rPr>
                <w:color w:val="000000"/>
                <w:sz w:val="18"/>
                <w:szCs w:val="18"/>
                <w:lang w:val="ru-RU"/>
              </w:rPr>
              <w:t>-</w:t>
            </w:r>
            <w:r w:rsidRPr="007B151F">
              <w:rPr>
                <w:b/>
                <w:bCs/>
                <w:color w:val="1F2326"/>
                <w:sz w:val="18"/>
                <w:szCs w:val="18"/>
                <w:lang w:val="ru-RU"/>
              </w:rPr>
              <w:t>- Размеры № 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51F" w:rsidRPr="007C0650" w:rsidRDefault="007B151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151F" w:rsidRPr="007C0650" w:rsidRDefault="007B151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51F" w:rsidRPr="007C0650" w:rsidRDefault="007B151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51F" w:rsidRPr="007C0650" w:rsidRDefault="007B151F" w:rsidP="00B1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календарных дней </w:t>
            </w:r>
            <w:proofErr w:type="gram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B151F" w:rsidRPr="007C0650" w:rsidRDefault="007B151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B151F" w:rsidRPr="007C0650" w:rsidRDefault="007B151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51F" w:rsidRPr="007C0650" w:rsidRDefault="007B151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159 000</w:t>
            </w:r>
          </w:p>
        </w:tc>
      </w:tr>
      <w:tr w:rsidR="007B151F" w:rsidRPr="007C0650" w:rsidTr="00704F4F">
        <w:trPr>
          <w:trHeight w:val="541"/>
        </w:trPr>
        <w:tc>
          <w:tcPr>
            <w:tcW w:w="635" w:type="dxa"/>
            <w:shd w:val="clear" w:color="auto" w:fill="auto"/>
            <w:vAlign w:val="center"/>
          </w:tcPr>
          <w:p w:rsidR="007B151F" w:rsidRDefault="007B151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7B151F" w:rsidRDefault="007B151F" w:rsidP="00C8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B151F" w:rsidRPr="007B151F" w:rsidRDefault="007B151F" w:rsidP="007B151F">
            <w:pPr>
              <w:pStyle w:val="TableContents"/>
              <w:jc w:val="center"/>
              <w:rPr>
                <w:sz w:val="18"/>
                <w:szCs w:val="18"/>
              </w:rPr>
            </w:pPr>
            <w:r w:rsidRPr="007B151F">
              <w:rPr>
                <w:sz w:val="18"/>
                <w:szCs w:val="18"/>
                <w:lang w:val="ru-RU"/>
              </w:rPr>
              <w:t xml:space="preserve">Катетер урологический типа </w:t>
            </w:r>
            <w:proofErr w:type="spellStart"/>
            <w:r w:rsidRPr="007B151F">
              <w:rPr>
                <w:sz w:val="18"/>
                <w:szCs w:val="18"/>
                <w:lang w:val="en-US"/>
              </w:rPr>
              <w:t>Folley</w:t>
            </w:r>
            <w:proofErr w:type="spellEnd"/>
            <w:r w:rsidRPr="007B151F">
              <w:rPr>
                <w:sz w:val="18"/>
                <w:szCs w:val="18"/>
                <w:lang w:val="ru-RU"/>
              </w:rPr>
              <w:t xml:space="preserve"> 2-х ходовой СН № 18</w:t>
            </w:r>
          </w:p>
        </w:tc>
        <w:tc>
          <w:tcPr>
            <w:tcW w:w="6096" w:type="dxa"/>
          </w:tcPr>
          <w:p w:rsidR="007B151F" w:rsidRPr="007B151F" w:rsidRDefault="007B151F" w:rsidP="008E2296">
            <w:pPr>
              <w:pStyle w:val="Textbody"/>
              <w:rPr>
                <w:sz w:val="18"/>
                <w:szCs w:val="18"/>
              </w:rPr>
            </w:pPr>
            <w:r w:rsidRPr="007B151F">
              <w:rPr>
                <w:rStyle w:val="StrongEmphasis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proofErr w:type="gramStart"/>
            <w:r w:rsidRPr="007B151F">
              <w:rPr>
                <w:color w:val="000000"/>
                <w:sz w:val="18"/>
                <w:szCs w:val="18"/>
              </w:rPr>
              <w:t>изготовлены</w:t>
            </w:r>
            <w:proofErr w:type="spellEnd"/>
            <w:proofErr w:type="gram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из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нейтрального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термопластичного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высококачественного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латекса-каучука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покрытого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силиконом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 </w:t>
            </w:r>
          </w:p>
          <w:p w:rsidR="007B151F" w:rsidRPr="007B151F" w:rsidRDefault="007B151F" w:rsidP="008E2296">
            <w:pPr>
              <w:pStyle w:val="Textbody"/>
              <w:widowControl/>
              <w:shd w:val="clear" w:color="auto" w:fill="FFFFFF"/>
              <w:spacing w:after="0"/>
              <w:rPr>
                <w:sz w:val="18"/>
                <w:szCs w:val="18"/>
              </w:rPr>
            </w:pPr>
            <w:r w:rsidRPr="007B151F">
              <w:rPr>
                <w:rStyle w:val="StrongEmphasis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имеет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закрытый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конец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и 2 </w:t>
            </w:r>
            <w:proofErr w:type="spellStart"/>
            <w:proofErr w:type="gramStart"/>
            <w:r w:rsidRPr="007B151F">
              <w:rPr>
                <w:color w:val="000000"/>
                <w:sz w:val="18"/>
                <w:szCs w:val="18"/>
              </w:rPr>
              <w:t>боковых</w:t>
            </w:r>
            <w:proofErr w:type="spellEnd"/>
            <w:proofErr w:type="gram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отверстия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дистальный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конец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) и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эластичный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антивозвратный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клапан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проксимальный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51F">
              <w:rPr>
                <w:color w:val="000000"/>
                <w:sz w:val="18"/>
                <w:szCs w:val="18"/>
              </w:rPr>
              <w:t>конец</w:t>
            </w:r>
            <w:proofErr w:type="spellEnd"/>
            <w:r w:rsidRPr="007B151F">
              <w:rPr>
                <w:color w:val="000000"/>
                <w:sz w:val="18"/>
                <w:szCs w:val="18"/>
              </w:rPr>
              <w:t>).</w:t>
            </w:r>
          </w:p>
          <w:p w:rsidR="007B151F" w:rsidRPr="007B151F" w:rsidRDefault="007B151F" w:rsidP="008E2296">
            <w:pPr>
              <w:pStyle w:val="Textbody"/>
              <w:widowControl/>
              <w:shd w:val="clear" w:color="auto" w:fill="FFFFFF"/>
              <w:rPr>
                <w:sz w:val="18"/>
                <w:szCs w:val="18"/>
              </w:rPr>
            </w:pPr>
            <w:r w:rsidRPr="007B151F">
              <w:rPr>
                <w:color w:val="000000"/>
                <w:sz w:val="18"/>
                <w:szCs w:val="18"/>
                <w:lang w:val="ru-RU"/>
              </w:rPr>
              <w:t>-</w:t>
            </w:r>
            <w:r w:rsidRPr="007B151F">
              <w:rPr>
                <w:b/>
                <w:bCs/>
                <w:color w:val="1F2326"/>
                <w:sz w:val="18"/>
                <w:szCs w:val="18"/>
                <w:lang w:val="ru-RU"/>
              </w:rPr>
              <w:t>- Размеры № 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51F" w:rsidRDefault="007B151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151F" w:rsidRDefault="007B151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51F" w:rsidRPr="007C0650" w:rsidRDefault="007B151F" w:rsidP="008E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51F" w:rsidRPr="007C0650" w:rsidRDefault="007B151F" w:rsidP="008E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календарных дней </w:t>
            </w:r>
            <w:proofErr w:type="gram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7B151F" w:rsidRPr="007C0650" w:rsidRDefault="007B151F" w:rsidP="008E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7B151F" w:rsidRPr="007C0650" w:rsidRDefault="007B151F" w:rsidP="008E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51F" w:rsidRDefault="007B151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106 000</w:t>
            </w:r>
          </w:p>
        </w:tc>
      </w:tr>
      <w:tr w:rsidR="007B151F" w:rsidRPr="007C0650" w:rsidTr="001D6890">
        <w:trPr>
          <w:trHeight w:val="170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7B151F" w:rsidRPr="00DA2C6B" w:rsidRDefault="007B151F" w:rsidP="000B4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C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51F" w:rsidRPr="00D06854" w:rsidRDefault="007B151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265 000</w:t>
            </w:r>
          </w:p>
        </w:tc>
      </w:tr>
    </w:tbl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="008D1E63">
        <w:rPr>
          <w:rFonts w:ascii="Times New Roman" w:eastAsia="Times New Roman" w:hAnsi="Times New Roman" w:cs="Times New Roman"/>
          <w:sz w:val="18"/>
          <w:szCs w:val="18"/>
          <w:lang w:eastAsia="ru-RU"/>
        </w:rPr>
        <w:t>до 10.0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 часов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(по времени г. Актобе) </w:t>
      </w:r>
      <w:r w:rsidR="007B151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05 сентября </w:t>
      </w:r>
      <w:r w:rsidR="00CF606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1B3E4B" w:rsidRPr="00BD4D50" w:rsidRDefault="001B3E4B" w:rsidP="00BD4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</w:t>
      </w:r>
      <w:r w:rsidR="008D1E63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1725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часов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</w:t>
      </w:r>
      <w:r w:rsidR="007356A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bookmarkStart w:id="6" w:name="_GoBack"/>
      <w:bookmarkEnd w:id="6"/>
      <w:r w:rsidR="007B151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05 сентября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B52A78" w:rsidRDefault="00B52A78"/>
    <w:sectPr w:rsidR="00B52A78" w:rsidSect="00197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D8"/>
    <w:rsid w:val="00014A02"/>
    <w:rsid w:val="000764F8"/>
    <w:rsid w:val="000907F6"/>
    <w:rsid w:val="00093EC1"/>
    <w:rsid w:val="000B257E"/>
    <w:rsid w:val="000E2C10"/>
    <w:rsid w:val="001329C8"/>
    <w:rsid w:val="00172501"/>
    <w:rsid w:val="001816C7"/>
    <w:rsid w:val="001973D8"/>
    <w:rsid w:val="001A191B"/>
    <w:rsid w:val="001B3E4B"/>
    <w:rsid w:val="001C143C"/>
    <w:rsid w:val="002171B7"/>
    <w:rsid w:val="0028451D"/>
    <w:rsid w:val="002952BB"/>
    <w:rsid w:val="002A5A87"/>
    <w:rsid w:val="002C5C0E"/>
    <w:rsid w:val="002F06B8"/>
    <w:rsid w:val="002F65AA"/>
    <w:rsid w:val="0034733E"/>
    <w:rsid w:val="003B2B1E"/>
    <w:rsid w:val="003C12AF"/>
    <w:rsid w:val="00415254"/>
    <w:rsid w:val="00450923"/>
    <w:rsid w:val="00457B72"/>
    <w:rsid w:val="00471C86"/>
    <w:rsid w:val="00477838"/>
    <w:rsid w:val="00486FB9"/>
    <w:rsid w:val="004D055C"/>
    <w:rsid w:val="004E7E60"/>
    <w:rsid w:val="00521407"/>
    <w:rsid w:val="00530C4C"/>
    <w:rsid w:val="005345A8"/>
    <w:rsid w:val="00536440"/>
    <w:rsid w:val="0056359F"/>
    <w:rsid w:val="005C2504"/>
    <w:rsid w:val="005E0B9A"/>
    <w:rsid w:val="006067C5"/>
    <w:rsid w:val="00642F9F"/>
    <w:rsid w:val="006503DA"/>
    <w:rsid w:val="0066380A"/>
    <w:rsid w:val="006842A7"/>
    <w:rsid w:val="006A3319"/>
    <w:rsid w:val="006B7574"/>
    <w:rsid w:val="006C02EB"/>
    <w:rsid w:val="007356AF"/>
    <w:rsid w:val="00780B7F"/>
    <w:rsid w:val="007878EB"/>
    <w:rsid w:val="007B151F"/>
    <w:rsid w:val="007B6FFA"/>
    <w:rsid w:val="007C23D6"/>
    <w:rsid w:val="007E56A6"/>
    <w:rsid w:val="008371B9"/>
    <w:rsid w:val="00847100"/>
    <w:rsid w:val="00856866"/>
    <w:rsid w:val="00887510"/>
    <w:rsid w:val="008D1E63"/>
    <w:rsid w:val="00996354"/>
    <w:rsid w:val="009A66F7"/>
    <w:rsid w:val="00A342DC"/>
    <w:rsid w:val="00AA301E"/>
    <w:rsid w:val="00B036C7"/>
    <w:rsid w:val="00B102A6"/>
    <w:rsid w:val="00B15C38"/>
    <w:rsid w:val="00B52A78"/>
    <w:rsid w:val="00B54121"/>
    <w:rsid w:val="00BA0C9E"/>
    <w:rsid w:val="00BB36FE"/>
    <w:rsid w:val="00BD4D50"/>
    <w:rsid w:val="00C03CF4"/>
    <w:rsid w:val="00C224DF"/>
    <w:rsid w:val="00C66EDE"/>
    <w:rsid w:val="00C710A3"/>
    <w:rsid w:val="00C85055"/>
    <w:rsid w:val="00C85A3D"/>
    <w:rsid w:val="00CB1ED2"/>
    <w:rsid w:val="00CE5E37"/>
    <w:rsid w:val="00CF6065"/>
    <w:rsid w:val="00D04644"/>
    <w:rsid w:val="00D06854"/>
    <w:rsid w:val="00D15E0C"/>
    <w:rsid w:val="00D40583"/>
    <w:rsid w:val="00D629F6"/>
    <w:rsid w:val="00D8319D"/>
    <w:rsid w:val="00DA2C6B"/>
    <w:rsid w:val="00DA7AFE"/>
    <w:rsid w:val="00DB3D45"/>
    <w:rsid w:val="00DE18FF"/>
    <w:rsid w:val="00DF6009"/>
    <w:rsid w:val="00E1327D"/>
    <w:rsid w:val="00E774F3"/>
    <w:rsid w:val="00F031A1"/>
    <w:rsid w:val="00F20625"/>
    <w:rsid w:val="00F21EF6"/>
    <w:rsid w:val="00F520AB"/>
    <w:rsid w:val="00F65BAC"/>
    <w:rsid w:val="00F65EA6"/>
    <w:rsid w:val="00F719EA"/>
    <w:rsid w:val="00FD522F"/>
    <w:rsid w:val="00FE4EC3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7B15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7B15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B15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7B151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7B151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B1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4</cp:revision>
  <cp:lastPrinted>2019-08-29T05:08:00Z</cp:lastPrinted>
  <dcterms:created xsi:type="dcterms:W3CDTF">2019-08-29T05:03:00Z</dcterms:created>
  <dcterms:modified xsi:type="dcterms:W3CDTF">2019-08-29T06:36:00Z</dcterms:modified>
</cp:coreProperties>
</file>