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421" w:rsidRPr="00907B46" w:rsidRDefault="00EC1F05" w:rsidP="0040782C">
      <w:pPr>
        <w:shd w:val="clear" w:color="auto" w:fill="FFFFFF"/>
        <w:spacing w:line="276" w:lineRule="auto"/>
        <w:jc w:val="center"/>
        <w:rPr>
          <w:b/>
          <w:color w:val="auto"/>
          <w:sz w:val="14"/>
          <w:szCs w:val="14"/>
          <w:lang w:val="kk-KZ"/>
        </w:rPr>
      </w:pPr>
      <w:r w:rsidRPr="00907B46">
        <w:rPr>
          <w:b/>
          <w:color w:val="auto"/>
          <w:sz w:val="14"/>
          <w:szCs w:val="14"/>
          <w:lang w:val="kk-KZ"/>
        </w:rPr>
        <w:t xml:space="preserve"> </w:t>
      </w:r>
    </w:p>
    <w:p w:rsidR="00EF50E4" w:rsidRPr="00907B46" w:rsidRDefault="00EF50E4" w:rsidP="00905793">
      <w:pPr>
        <w:shd w:val="clear" w:color="auto" w:fill="FFFFFF"/>
        <w:spacing w:line="276" w:lineRule="auto"/>
        <w:jc w:val="center"/>
        <w:rPr>
          <w:b/>
          <w:color w:val="auto"/>
          <w:sz w:val="14"/>
          <w:szCs w:val="14"/>
        </w:rPr>
      </w:pPr>
      <w:r w:rsidRPr="00907B46">
        <w:rPr>
          <w:b/>
          <w:color w:val="auto"/>
          <w:sz w:val="14"/>
          <w:szCs w:val="14"/>
          <w:lang w:val="kk-KZ"/>
        </w:rPr>
        <w:t>ГКП «Больница скорой медицинской помощи» на ПХВ</w:t>
      </w:r>
      <w:r w:rsidRPr="00907B46">
        <w:rPr>
          <w:b/>
          <w:color w:val="auto"/>
          <w:sz w:val="14"/>
          <w:szCs w:val="14"/>
        </w:rPr>
        <w:t>ГУ «Управление здравоохранения Актюбинской области»</w:t>
      </w:r>
    </w:p>
    <w:p w:rsidR="00C942CF" w:rsidRPr="00907B46" w:rsidRDefault="00EF50E4" w:rsidP="00905793">
      <w:pPr>
        <w:shd w:val="clear" w:color="auto" w:fill="FFFFFF"/>
        <w:spacing w:line="276" w:lineRule="auto"/>
        <w:jc w:val="center"/>
        <w:rPr>
          <w:b/>
          <w:color w:val="auto"/>
          <w:sz w:val="14"/>
          <w:szCs w:val="14"/>
        </w:rPr>
      </w:pPr>
      <w:r w:rsidRPr="00907B46">
        <w:rPr>
          <w:b/>
          <w:color w:val="auto"/>
          <w:sz w:val="14"/>
          <w:szCs w:val="14"/>
        </w:rPr>
        <w:t xml:space="preserve">объявляет о проведении государственных закупок </w:t>
      </w:r>
      <w:r w:rsidR="0094026F">
        <w:rPr>
          <w:b/>
          <w:bCs/>
          <w:color w:val="auto"/>
          <w:kern w:val="36"/>
          <w:sz w:val="16"/>
          <w:szCs w:val="16"/>
        </w:rPr>
        <w:t>расходных материалов</w:t>
      </w:r>
    </w:p>
    <w:p w:rsidR="00EF50E4" w:rsidRPr="00907B46" w:rsidRDefault="00EF50E4" w:rsidP="00905793">
      <w:pPr>
        <w:shd w:val="clear" w:color="auto" w:fill="FFFFFF"/>
        <w:spacing w:line="276" w:lineRule="auto"/>
        <w:jc w:val="center"/>
        <w:rPr>
          <w:b/>
          <w:color w:val="auto"/>
          <w:sz w:val="14"/>
          <w:szCs w:val="14"/>
          <w:lang w:val="kk-KZ"/>
        </w:rPr>
      </w:pPr>
      <w:r w:rsidRPr="00907B46">
        <w:rPr>
          <w:b/>
          <w:color w:val="auto"/>
          <w:sz w:val="14"/>
          <w:szCs w:val="14"/>
        </w:rPr>
        <w:t xml:space="preserve">    </w:t>
      </w:r>
      <w:r w:rsidRPr="00907B46">
        <w:rPr>
          <w:b/>
          <w:color w:val="auto"/>
          <w:sz w:val="14"/>
          <w:szCs w:val="14"/>
          <w:lang w:val="kk-KZ"/>
        </w:rPr>
        <w:t>путем запроса ценовых предложений</w:t>
      </w:r>
    </w:p>
    <w:p w:rsidR="00EF50E4" w:rsidRPr="00907B46" w:rsidRDefault="00EF50E4" w:rsidP="00907B46">
      <w:pPr>
        <w:shd w:val="clear" w:color="auto" w:fill="FFFFFF"/>
        <w:spacing w:line="276" w:lineRule="auto"/>
        <w:jc w:val="center"/>
        <w:rPr>
          <w:b/>
          <w:color w:val="auto"/>
          <w:sz w:val="18"/>
          <w:szCs w:val="18"/>
          <w:lang w:val="kk-KZ"/>
        </w:rPr>
      </w:pPr>
      <w:r w:rsidRPr="00811165">
        <w:rPr>
          <w:b/>
          <w:color w:val="auto"/>
          <w:sz w:val="18"/>
          <w:szCs w:val="18"/>
          <w:lang w:val="kk-KZ"/>
        </w:rPr>
        <w:t xml:space="preserve"> </w:t>
      </w:r>
      <w:r w:rsidRPr="00811165">
        <w:rPr>
          <w:color w:val="auto"/>
          <w:sz w:val="18"/>
          <w:szCs w:val="18"/>
          <w:lang w:val="kk-KZ"/>
        </w:rPr>
        <w:t xml:space="preserve">г. </w:t>
      </w:r>
      <w:r w:rsidRPr="002463E6">
        <w:rPr>
          <w:color w:val="auto"/>
          <w:sz w:val="18"/>
          <w:szCs w:val="18"/>
          <w:lang w:val="kk-KZ"/>
        </w:rPr>
        <w:t xml:space="preserve">Актобе                                                                                                                                                                                                                                                                          </w:t>
      </w:r>
      <w:r w:rsidR="00FA43DD">
        <w:rPr>
          <w:color w:val="auto"/>
          <w:sz w:val="18"/>
          <w:szCs w:val="18"/>
          <w:lang w:val="kk-KZ"/>
        </w:rPr>
        <w:t>18.05</w:t>
      </w:r>
      <w:r w:rsidR="007F25E9">
        <w:rPr>
          <w:color w:val="auto"/>
          <w:sz w:val="18"/>
          <w:szCs w:val="18"/>
          <w:lang w:val="kk-KZ"/>
        </w:rPr>
        <w:t>.2021г</w:t>
      </w:r>
    </w:p>
    <w:p w:rsidR="00EF50E4" w:rsidRPr="00811165" w:rsidRDefault="00EF50E4" w:rsidP="00905793">
      <w:pPr>
        <w:shd w:val="clear" w:color="auto" w:fill="FFFFFF"/>
        <w:spacing w:line="276" w:lineRule="auto"/>
        <w:ind w:firstLine="708"/>
        <w:jc w:val="both"/>
        <w:rPr>
          <w:color w:val="auto"/>
          <w:sz w:val="18"/>
          <w:szCs w:val="18"/>
          <w:lang w:val="kk-KZ"/>
        </w:rPr>
      </w:pPr>
      <w:r w:rsidRPr="00811165">
        <w:rPr>
          <w:b/>
          <w:color w:val="auto"/>
          <w:sz w:val="18"/>
          <w:szCs w:val="18"/>
          <w:lang w:val="kk-KZ"/>
        </w:rPr>
        <w:t>Заказчик:</w:t>
      </w:r>
      <w:r w:rsidRPr="00811165">
        <w:rPr>
          <w:color w:val="auto"/>
          <w:sz w:val="18"/>
          <w:szCs w:val="18"/>
          <w:lang w:val="kk-KZ"/>
        </w:rPr>
        <w:t xml:space="preserve"> ГКП «Больница скорой медицинской помощи» на ПХВ </w:t>
      </w:r>
      <w:bookmarkStart w:id="0" w:name="OLE_LINK4"/>
      <w:bookmarkStart w:id="1" w:name="OLE_LINK5"/>
      <w:bookmarkStart w:id="2" w:name="OLE_LINK6"/>
      <w:r w:rsidRPr="00811165">
        <w:rPr>
          <w:color w:val="auto"/>
          <w:sz w:val="18"/>
          <w:szCs w:val="18"/>
          <w:lang w:val="kk-KZ"/>
        </w:rPr>
        <w:t xml:space="preserve">ГУ </w:t>
      </w:r>
      <w:r w:rsidRPr="00811165">
        <w:rPr>
          <w:color w:val="auto"/>
          <w:sz w:val="18"/>
          <w:szCs w:val="18"/>
        </w:rPr>
        <w:t>«</w:t>
      </w:r>
      <w:r w:rsidRPr="00811165">
        <w:rPr>
          <w:color w:val="auto"/>
          <w:sz w:val="18"/>
          <w:szCs w:val="18"/>
          <w:lang w:val="kk-KZ"/>
        </w:rPr>
        <w:t>Управление Здравоохранения Актюбинской Области</w:t>
      </w:r>
      <w:r w:rsidRPr="00811165">
        <w:rPr>
          <w:color w:val="auto"/>
          <w:sz w:val="18"/>
          <w:szCs w:val="18"/>
        </w:rPr>
        <w:t>»</w:t>
      </w:r>
      <w:bookmarkStart w:id="3" w:name="OLE_LINK7"/>
      <w:bookmarkStart w:id="4" w:name="OLE_LINK8"/>
      <w:bookmarkStart w:id="5" w:name="OLE_LINK9"/>
      <w:r w:rsidRPr="00811165">
        <w:rPr>
          <w:color w:val="auto"/>
          <w:sz w:val="18"/>
          <w:szCs w:val="18"/>
        </w:rPr>
        <w:t xml:space="preserve">, г. </w:t>
      </w:r>
      <w:proofErr w:type="spellStart"/>
      <w:r w:rsidRPr="00811165">
        <w:rPr>
          <w:color w:val="auto"/>
          <w:sz w:val="18"/>
          <w:szCs w:val="18"/>
        </w:rPr>
        <w:t>Актобе</w:t>
      </w:r>
      <w:proofErr w:type="spellEnd"/>
      <w:r w:rsidRPr="00811165">
        <w:rPr>
          <w:color w:val="auto"/>
          <w:sz w:val="18"/>
          <w:szCs w:val="18"/>
        </w:rPr>
        <w:t>, ул. Пацаева,7</w:t>
      </w:r>
      <w:bookmarkEnd w:id="3"/>
      <w:bookmarkEnd w:id="4"/>
      <w:bookmarkEnd w:id="5"/>
      <w:r w:rsidRPr="00811165">
        <w:rPr>
          <w:color w:val="auto"/>
          <w:sz w:val="18"/>
          <w:szCs w:val="18"/>
        </w:rPr>
        <w:t>.</w:t>
      </w:r>
    </w:p>
    <w:bookmarkEnd w:id="0"/>
    <w:bookmarkEnd w:id="1"/>
    <w:bookmarkEnd w:id="2"/>
    <w:p w:rsidR="00EF50E4" w:rsidRPr="00811165" w:rsidRDefault="00EF50E4" w:rsidP="00905793">
      <w:pPr>
        <w:shd w:val="clear" w:color="auto" w:fill="FFFFFF"/>
        <w:spacing w:line="276" w:lineRule="auto"/>
        <w:ind w:firstLine="708"/>
        <w:jc w:val="both"/>
        <w:rPr>
          <w:color w:val="auto"/>
          <w:sz w:val="18"/>
          <w:szCs w:val="18"/>
          <w:lang w:val="kk-KZ"/>
        </w:rPr>
      </w:pPr>
      <w:r w:rsidRPr="00811165">
        <w:rPr>
          <w:b/>
          <w:color w:val="auto"/>
          <w:sz w:val="18"/>
          <w:szCs w:val="18"/>
          <w:lang w:val="kk-KZ"/>
        </w:rPr>
        <w:t>Организатор:</w:t>
      </w:r>
      <w:r w:rsidRPr="00811165">
        <w:rPr>
          <w:color w:val="auto"/>
          <w:sz w:val="18"/>
          <w:szCs w:val="18"/>
          <w:lang w:val="kk-KZ"/>
        </w:rPr>
        <w:t xml:space="preserve"> ГКП «Больница скорой медицинской помощи» на ПХВ ГУ </w:t>
      </w:r>
      <w:r w:rsidRPr="00811165">
        <w:rPr>
          <w:color w:val="auto"/>
          <w:sz w:val="18"/>
          <w:szCs w:val="18"/>
        </w:rPr>
        <w:t>«</w:t>
      </w:r>
      <w:r w:rsidRPr="00811165">
        <w:rPr>
          <w:color w:val="auto"/>
          <w:sz w:val="18"/>
          <w:szCs w:val="18"/>
          <w:lang w:val="kk-KZ"/>
        </w:rPr>
        <w:t>Управление Здравоохранения Актюбинской Области</w:t>
      </w:r>
      <w:r w:rsidRPr="00811165">
        <w:rPr>
          <w:color w:val="auto"/>
          <w:sz w:val="18"/>
          <w:szCs w:val="18"/>
        </w:rPr>
        <w:t xml:space="preserve">» , г. </w:t>
      </w:r>
      <w:proofErr w:type="spellStart"/>
      <w:r w:rsidRPr="00811165">
        <w:rPr>
          <w:color w:val="auto"/>
          <w:sz w:val="18"/>
          <w:szCs w:val="18"/>
        </w:rPr>
        <w:t>Актобе</w:t>
      </w:r>
      <w:proofErr w:type="spellEnd"/>
      <w:r w:rsidRPr="00811165">
        <w:rPr>
          <w:color w:val="auto"/>
          <w:sz w:val="18"/>
          <w:szCs w:val="18"/>
        </w:rPr>
        <w:t xml:space="preserve">, ул. </w:t>
      </w:r>
      <w:proofErr w:type="spellStart"/>
      <w:r w:rsidRPr="00811165">
        <w:rPr>
          <w:color w:val="auto"/>
          <w:sz w:val="18"/>
          <w:szCs w:val="18"/>
        </w:rPr>
        <w:t>Пацаева</w:t>
      </w:r>
      <w:proofErr w:type="spellEnd"/>
      <w:r w:rsidRPr="00811165">
        <w:rPr>
          <w:color w:val="auto"/>
          <w:sz w:val="18"/>
          <w:szCs w:val="18"/>
        </w:rPr>
        <w:t>, 7.</w:t>
      </w:r>
    </w:p>
    <w:p w:rsidR="00EF50E4" w:rsidRPr="00811165" w:rsidRDefault="00EF50E4" w:rsidP="00EF50E4">
      <w:pPr>
        <w:shd w:val="clear" w:color="auto" w:fill="FFFFFF"/>
        <w:spacing w:line="276" w:lineRule="auto"/>
        <w:ind w:firstLine="708"/>
        <w:jc w:val="both"/>
        <w:rPr>
          <w:color w:val="auto"/>
          <w:sz w:val="18"/>
          <w:szCs w:val="18"/>
        </w:rPr>
      </w:pPr>
      <w:r w:rsidRPr="00811165">
        <w:rPr>
          <w:color w:val="auto"/>
          <w:sz w:val="18"/>
          <w:szCs w:val="18"/>
        </w:rPr>
        <w:t>К закуп</w:t>
      </w:r>
      <w:r w:rsidRPr="00811165">
        <w:rPr>
          <w:color w:val="auto"/>
          <w:sz w:val="18"/>
          <w:szCs w:val="18"/>
          <w:lang w:val="kk-KZ"/>
        </w:rPr>
        <w:t>у путем запрос  ценовой предложение</w:t>
      </w:r>
      <w:r w:rsidRPr="00811165">
        <w:rPr>
          <w:color w:val="auto"/>
          <w:sz w:val="18"/>
          <w:szCs w:val="18"/>
        </w:rPr>
        <w:t xml:space="preserve"> допускаются все потенциальные поставщики, отвечающие квалификационным требованиям, указанным в главе 3-4 «</w:t>
      </w:r>
      <w:r w:rsidR="00B97C4C" w:rsidRPr="00EF5873">
        <w:rPr>
          <w:color w:val="auto"/>
          <w:kern w:val="36"/>
          <w:sz w:val="16"/>
          <w:szCs w:val="16"/>
        </w:rPr>
        <w:t>Правил организации и проведения закупа лекарственных средств и медицинских изделий, фармацевтических услуг</w:t>
      </w:r>
      <w:r w:rsidRPr="00811165">
        <w:rPr>
          <w:color w:val="auto"/>
          <w:sz w:val="18"/>
          <w:szCs w:val="18"/>
        </w:rPr>
        <w:t>», утвержденных постановлением Правительства</w:t>
      </w:r>
      <w:r w:rsidRPr="00811165">
        <w:rPr>
          <w:color w:val="auto"/>
          <w:sz w:val="18"/>
          <w:szCs w:val="18"/>
          <w:lang w:val="kk-KZ"/>
        </w:rPr>
        <w:t xml:space="preserve"> </w:t>
      </w:r>
      <w:r w:rsidRPr="00811165">
        <w:rPr>
          <w:color w:val="auto"/>
          <w:sz w:val="18"/>
          <w:szCs w:val="18"/>
        </w:rPr>
        <w:t>Республики Казахстан от 30 октября 2009 года № 1729.</w:t>
      </w:r>
    </w:p>
    <w:tbl>
      <w:tblPr>
        <w:tblW w:w="15877"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635"/>
        <w:gridCol w:w="925"/>
        <w:gridCol w:w="1984"/>
        <w:gridCol w:w="3402"/>
        <w:gridCol w:w="1276"/>
        <w:gridCol w:w="1276"/>
        <w:gridCol w:w="1276"/>
        <w:gridCol w:w="1417"/>
        <w:gridCol w:w="992"/>
        <w:gridCol w:w="567"/>
        <w:gridCol w:w="851"/>
        <w:gridCol w:w="1276"/>
      </w:tblGrid>
      <w:tr w:rsidR="004645F2" w:rsidRPr="003C4686" w:rsidTr="002C54A9">
        <w:trPr>
          <w:trHeight w:val="539"/>
        </w:trPr>
        <w:tc>
          <w:tcPr>
            <w:tcW w:w="635" w:type="dxa"/>
            <w:shd w:val="clear" w:color="auto" w:fill="auto"/>
            <w:vAlign w:val="center"/>
          </w:tcPr>
          <w:p w:rsidR="004645F2" w:rsidRPr="009B771C" w:rsidRDefault="004645F2" w:rsidP="009D3F1E">
            <w:pPr>
              <w:jc w:val="center"/>
              <w:rPr>
                <w:b/>
                <w:bCs/>
                <w:sz w:val="14"/>
                <w:szCs w:val="14"/>
              </w:rPr>
            </w:pPr>
            <w:r w:rsidRPr="009B771C">
              <w:rPr>
                <w:b/>
                <w:bCs/>
                <w:sz w:val="14"/>
                <w:szCs w:val="14"/>
              </w:rPr>
              <w:t>№ лота</w:t>
            </w:r>
          </w:p>
        </w:tc>
        <w:tc>
          <w:tcPr>
            <w:tcW w:w="925" w:type="dxa"/>
            <w:vAlign w:val="center"/>
          </w:tcPr>
          <w:p w:rsidR="004645F2" w:rsidRPr="009B771C" w:rsidRDefault="004645F2" w:rsidP="009D3F1E">
            <w:pPr>
              <w:jc w:val="center"/>
              <w:rPr>
                <w:b/>
                <w:bCs/>
                <w:sz w:val="14"/>
                <w:szCs w:val="14"/>
              </w:rPr>
            </w:pPr>
            <w:r w:rsidRPr="009B771C">
              <w:rPr>
                <w:b/>
                <w:bCs/>
                <w:sz w:val="14"/>
                <w:szCs w:val="14"/>
              </w:rPr>
              <w:t>Наименование заказчика</w:t>
            </w:r>
          </w:p>
        </w:tc>
        <w:tc>
          <w:tcPr>
            <w:tcW w:w="1984" w:type="dxa"/>
            <w:shd w:val="clear" w:color="auto" w:fill="auto"/>
            <w:vAlign w:val="center"/>
          </w:tcPr>
          <w:p w:rsidR="004645F2" w:rsidRPr="009B771C" w:rsidRDefault="004645F2" w:rsidP="009D3F1E">
            <w:pPr>
              <w:jc w:val="center"/>
              <w:rPr>
                <w:b/>
                <w:bCs/>
                <w:sz w:val="14"/>
                <w:szCs w:val="14"/>
              </w:rPr>
            </w:pPr>
            <w:r w:rsidRPr="009B771C">
              <w:rPr>
                <w:b/>
                <w:bCs/>
                <w:sz w:val="14"/>
                <w:szCs w:val="14"/>
              </w:rPr>
              <w:t>Наименование товара</w:t>
            </w:r>
          </w:p>
        </w:tc>
        <w:tc>
          <w:tcPr>
            <w:tcW w:w="3402" w:type="dxa"/>
            <w:vAlign w:val="center"/>
          </w:tcPr>
          <w:p w:rsidR="004645F2" w:rsidRPr="009B771C" w:rsidRDefault="004645F2" w:rsidP="00907B46">
            <w:pPr>
              <w:jc w:val="center"/>
              <w:rPr>
                <w:b/>
                <w:bCs/>
                <w:sz w:val="14"/>
                <w:szCs w:val="14"/>
              </w:rPr>
            </w:pPr>
          </w:p>
          <w:p w:rsidR="004645F2" w:rsidRPr="009B771C" w:rsidRDefault="004645F2" w:rsidP="00907B46">
            <w:pPr>
              <w:jc w:val="center"/>
              <w:rPr>
                <w:b/>
                <w:bCs/>
                <w:sz w:val="14"/>
                <w:szCs w:val="14"/>
              </w:rPr>
            </w:pPr>
          </w:p>
          <w:p w:rsidR="004645F2" w:rsidRPr="009B771C" w:rsidRDefault="004645F2" w:rsidP="00907B46">
            <w:pPr>
              <w:jc w:val="center"/>
              <w:rPr>
                <w:b/>
                <w:bCs/>
                <w:sz w:val="14"/>
                <w:szCs w:val="14"/>
              </w:rPr>
            </w:pPr>
            <w:r w:rsidRPr="009B771C">
              <w:rPr>
                <w:b/>
                <w:bCs/>
                <w:sz w:val="14"/>
                <w:szCs w:val="14"/>
              </w:rPr>
              <w:t>Техническая характеристика</w:t>
            </w:r>
          </w:p>
        </w:tc>
        <w:tc>
          <w:tcPr>
            <w:tcW w:w="1276" w:type="dxa"/>
            <w:shd w:val="clear" w:color="auto" w:fill="auto"/>
            <w:vAlign w:val="center"/>
          </w:tcPr>
          <w:p w:rsidR="004645F2" w:rsidRPr="009B771C" w:rsidRDefault="004645F2" w:rsidP="009D3F1E">
            <w:pPr>
              <w:jc w:val="center"/>
              <w:rPr>
                <w:b/>
                <w:bCs/>
                <w:sz w:val="14"/>
                <w:szCs w:val="14"/>
              </w:rPr>
            </w:pPr>
            <w:r w:rsidRPr="009B771C">
              <w:rPr>
                <w:b/>
                <w:bCs/>
                <w:sz w:val="14"/>
                <w:szCs w:val="14"/>
              </w:rPr>
              <w:t>Ед. изм.</w:t>
            </w:r>
          </w:p>
        </w:tc>
        <w:tc>
          <w:tcPr>
            <w:tcW w:w="1276" w:type="dxa"/>
            <w:shd w:val="clear" w:color="auto" w:fill="auto"/>
            <w:vAlign w:val="center"/>
          </w:tcPr>
          <w:p w:rsidR="004645F2" w:rsidRPr="009B771C" w:rsidRDefault="004645F2" w:rsidP="009D3F1E">
            <w:pPr>
              <w:jc w:val="center"/>
              <w:rPr>
                <w:b/>
                <w:bCs/>
                <w:sz w:val="14"/>
                <w:szCs w:val="14"/>
              </w:rPr>
            </w:pPr>
            <w:proofErr w:type="gramStart"/>
            <w:r w:rsidRPr="009B771C">
              <w:rPr>
                <w:b/>
                <w:bCs/>
                <w:sz w:val="14"/>
                <w:szCs w:val="14"/>
              </w:rPr>
              <w:t>К-во</w:t>
            </w:r>
            <w:proofErr w:type="gramEnd"/>
          </w:p>
        </w:tc>
        <w:tc>
          <w:tcPr>
            <w:tcW w:w="1276" w:type="dxa"/>
            <w:shd w:val="clear" w:color="auto" w:fill="auto"/>
            <w:vAlign w:val="center"/>
          </w:tcPr>
          <w:p w:rsidR="004645F2" w:rsidRPr="009B771C" w:rsidRDefault="004645F2" w:rsidP="009D3F1E">
            <w:pPr>
              <w:jc w:val="center"/>
              <w:rPr>
                <w:b/>
                <w:bCs/>
                <w:sz w:val="14"/>
                <w:szCs w:val="14"/>
              </w:rPr>
            </w:pPr>
            <w:r w:rsidRPr="009B771C">
              <w:rPr>
                <w:b/>
                <w:bCs/>
                <w:sz w:val="14"/>
                <w:szCs w:val="14"/>
              </w:rPr>
              <w:t>Условия поставки (в соответствии с ИНКОТЕРМС 2000)</w:t>
            </w:r>
          </w:p>
        </w:tc>
        <w:tc>
          <w:tcPr>
            <w:tcW w:w="1417" w:type="dxa"/>
            <w:shd w:val="clear" w:color="auto" w:fill="auto"/>
            <w:vAlign w:val="center"/>
          </w:tcPr>
          <w:p w:rsidR="004645F2" w:rsidRPr="009B771C" w:rsidRDefault="004645F2" w:rsidP="009D3F1E">
            <w:pPr>
              <w:jc w:val="center"/>
              <w:rPr>
                <w:b/>
                <w:bCs/>
                <w:sz w:val="14"/>
                <w:szCs w:val="14"/>
              </w:rPr>
            </w:pPr>
            <w:r w:rsidRPr="009B771C">
              <w:rPr>
                <w:b/>
                <w:bCs/>
                <w:sz w:val="14"/>
                <w:szCs w:val="14"/>
              </w:rPr>
              <w:t>Срок поставки товаров</w:t>
            </w:r>
          </w:p>
        </w:tc>
        <w:tc>
          <w:tcPr>
            <w:tcW w:w="992" w:type="dxa"/>
            <w:vAlign w:val="center"/>
          </w:tcPr>
          <w:p w:rsidR="004645F2" w:rsidRPr="009B771C" w:rsidRDefault="004645F2" w:rsidP="009D3F1E">
            <w:pPr>
              <w:jc w:val="center"/>
              <w:rPr>
                <w:b/>
                <w:bCs/>
                <w:sz w:val="14"/>
                <w:szCs w:val="14"/>
              </w:rPr>
            </w:pPr>
            <w:r w:rsidRPr="009B771C">
              <w:rPr>
                <w:b/>
                <w:bCs/>
                <w:sz w:val="14"/>
                <w:szCs w:val="14"/>
              </w:rPr>
              <w:t>Место поставки товаров</w:t>
            </w:r>
          </w:p>
        </w:tc>
        <w:tc>
          <w:tcPr>
            <w:tcW w:w="567" w:type="dxa"/>
            <w:vAlign w:val="center"/>
          </w:tcPr>
          <w:p w:rsidR="004645F2" w:rsidRPr="009B771C" w:rsidRDefault="004645F2" w:rsidP="009D3F1E">
            <w:pPr>
              <w:jc w:val="center"/>
              <w:rPr>
                <w:b/>
                <w:bCs/>
                <w:sz w:val="14"/>
                <w:szCs w:val="14"/>
              </w:rPr>
            </w:pPr>
            <w:r w:rsidRPr="009B771C">
              <w:rPr>
                <w:b/>
                <w:bCs/>
                <w:sz w:val="14"/>
                <w:szCs w:val="14"/>
              </w:rPr>
              <w:t xml:space="preserve">Размер </w:t>
            </w:r>
            <w:proofErr w:type="spellStart"/>
            <w:r w:rsidRPr="009B771C">
              <w:rPr>
                <w:b/>
                <w:bCs/>
                <w:sz w:val="14"/>
                <w:szCs w:val="14"/>
              </w:rPr>
              <w:t>аван</w:t>
            </w:r>
            <w:proofErr w:type="spellEnd"/>
            <w:r w:rsidRPr="009B771C">
              <w:rPr>
                <w:b/>
                <w:bCs/>
                <w:sz w:val="14"/>
                <w:szCs w:val="14"/>
              </w:rPr>
              <w:t>. платежа %</w:t>
            </w:r>
          </w:p>
        </w:tc>
        <w:tc>
          <w:tcPr>
            <w:tcW w:w="851" w:type="dxa"/>
            <w:shd w:val="clear" w:color="auto" w:fill="auto"/>
            <w:vAlign w:val="center"/>
          </w:tcPr>
          <w:p w:rsidR="004645F2" w:rsidRPr="009B771C" w:rsidRDefault="004645F2" w:rsidP="009D3F1E">
            <w:pPr>
              <w:jc w:val="center"/>
              <w:rPr>
                <w:b/>
                <w:bCs/>
                <w:sz w:val="14"/>
                <w:szCs w:val="14"/>
              </w:rPr>
            </w:pPr>
            <w:r w:rsidRPr="009B771C">
              <w:rPr>
                <w:b/>
                <w:bCs/>
                <w:sz w:val="14"/>
                <w:szCs w:val="14"/>
              </w:rPr>
              <w:t>цена</w:t>
            </w:r>
          </w:p>
        </w:tc>
        <w:tc>
          <w:tcPr>
            <w:tcW w:w="1276" w:type="dxa"/>
          </w:tcPr>
          <w:p w:rsidR="004645F2" w:rsidRPr="009B771C" w:rsidRDefault="004645F2" w:rsidP="009D3F1E">
            <w:pPr>
              <w:jc w:val="center"/>
              <w:rPr>
                <w:b/>
                <w:bCs/>
                <w:sz w:val="14"/>
                <w:szCs w:val="14"/>
              </w:rPr>
            </w:pPr>
            <w:r w:rsidRPr="009B771C">
              <w:rPr>
                <w:b/>
                <w:bCs/>
                <w:sz w:val="14"/>
                <w:szCs w:val="14"/>
              </w:rPr>
              <w:t xml:space="preserve">Сумма, </w:t>
            </w:r>
            <w:r w:rsidRPr="009B771C">
              <w:rPr>
                <w:b/>
                <w:sz w:val="14"/>
                <w:szCs w:val="14"/>
              </w:rPr>
              <w:t>выделенная для государственных закупок способом тендера</w:t>
            </w:r>
            <w:r w:rsidRPr="009B771C">
              <w:rPr>
                <w:b/>
                <w:bCs/>
                <w:sz w:val="14"/>
                <w:szCs w:val="14"/>
              </w:rPr>
              <w:t>, тенге</w:t>
            </w:r>
          </w:p>
        </w:tc>
      </w:tr>
      <w:tr w:rsidR="002C54A9" w:rsidRPr="00AB79AC" w:rsidTr="002C54A9">
        <w:trPr>
          <w:trHeight w:val="743"/>
        </w:trPr>
        <w:tc>
          <w:tcPr>
            <w:tcW w:w="635" w:type="dxa"/>
            <w:shd w:val="clear" w:color="auto" w:fill="auto"/>
            <w:vAlign w:val="center"/>
          </w:tcPr>
          <w:p w:rsidR="002C54A9" w:rsidRPr="00907B46" w:rsidRDefault="002C54A9" w:rsidP="008D0078">
            <w:pPr>
              <w:jc w:val="center"/>
              <w:rPr>
                <w:sz w:val="14"/>
                <w:szCs w:val="14"/>
              </w:rPr>
            </w:pPr>
            <w:r w:rsidRPr="00907B46">
              <w:rPr>
                <w:sz w:val="14"/>
                <w:szCs w:val="14"/>
              </w:rPr>
              <w:t>1</w:t>
            </w:r>
          </w:p>
        </w:tc>
        <w:tc>
          <w:tcPr>
            <w:tcW w:w="925" w:type="dxa"/>
            <w:vAlign w:val="center"/>
          </w:tcPr>
          <w:p w:rsidR="002C54A9" w:rsidRDefault="002C54A9" w:rsidP="00BA5A6B">
            <w:pPr>
              <w:rPr>
                <w:sz w:val="16"/>
                <w:szCs w:val="16"/>
              </w:rPr>
            </w:pPr>
            <w:r w:rsidRPr="0025500D">
              <w:rPr>
                <w:sz w:val="16"/>
                <w:szCs w:val="16"/>
              </w:rPr>
              <w:t>ГКП             БСМП на</w:t>
            </w:r>
          </w:p>
          <w:p w:rsidR="002C54A9" w:rsidRPr="0025500D" w:rsidRDefault="002C54A9" w:rsidP="003F4399">
            <w:pPr>
              <w:jc w:val="center"/>
              <w:rPr>
                <w:sz w:val="16"/>
                <w:szCs w:val="16"/>
              </w:rPr>
            </w:pPr>
            <w:r w:rsidRPr="0025500D">
              <w:rPr>
                <w:sz w:val="16"/>
                <w:szCs w:val="16"/>
              </w:rPr>
              <w:t>ПХВ</w:t>
            </w:r>
          </w:p>
        </w:tc>
        <w:tc>
          <w:tcPr>
            <w:tcW w:w="1984" w:type="dxa"/>
            <w:shd w:val="clear" w:color="auto" w:fill="auto"/>
            <w:vAlign w:val="center"/>
          </w:tcPr>
          <w:p w:rsidR="002C54A9" w:rsidRPr="00FA43DD" w:rsidRDefault="00FA43DD" w:rsidP="00FA43DD">
            <w:pPr>
              <w:jc w:val="center"/>
              <w:rPr>
                <w:sz w:val="16"/>
                <w:szCs w:val="16"/>
              </w:rPr>
            </w:pPr>
            <w:r w:rsidRPr="00FA43DD">
              <w:rPr>
                <w:rStyle w:val="s0"/>
                <w:rFonts w:eastAsiaTheme="majorEastAsia"/>
                <w:sz w:val="16"/>
                <w:szCs w:val="16"/>
              </w:rPr>
              <w:t>Г</w:t>
            </w:r>
            <w:r w:rsidRPr="00FA43DD">
              <w:rPr>
                <w:sz w:val="16"/>
                <w:szCs w:val="16"/>
                <w:shd w:val="clear" w:color="auto" w:fill="FFFFFF"/>
              </w:rPr>
              <w:t>равитационное устройство для контролируемого оттока ликвора при гидроцефалии </w:t>
            </w:r>
            <w:r>
              <w:rPr>
                <w:sz w:val="16"/>
                <w:szCs w:val="16"/>
                <w:shd w:val="clear" w:color="auto" w:fill="FFFFFF"/>
              </w:rPr>
              <w:t xml:space="preserve">  </w:t>
            </w:r>
            <w:r w:rsidRPr="00FA43DD">
              <w:rPr>
                <w:sz w:val="16"/>
                <w:szCs w:val="16"/>
                <w:shd w:val="clear" w:color="auto" w:fill="FFFFFF"/>
              </w:rPr>
              <w:t>с принадлежностями</w:t>
            </w:r>
          </w:p>
        </w:tc>
        <w:tc>
          <w:tcPr>
            <w:tcW w:w="3402" w:type="dxa"/>
            <w:vAlign w:val="center"/>
          </w:tcPr>
          <w:p w:rsidR="002C54A9" w:rsidRPr="00FA43DD" w:rsidRDefault="00FA43DD" w:rsidP="00FA43DD">
            <w:pPr>
              <w:jc w:val="center"/>
              <w:rPr>
                <w:sz w:val="16"/>
                <w:szCs w:val="16"/>
              </w:rPr>
            </w:pPr>
            <w:r w:rsidRPr="00FA43DD">
              <w:rPr>
                <w:sz w:val="16"/>
                <w:szCs w:val="16"/>
              </w:rPr>
              <w:t xml:space="preserve">Шунтирующая </w:t>
            </w:r>
            <w:proofErr w:type="gramStart"/>
            <w:r w:rsidRPr="00FA43DD">
              <w:rPr>
                <w:sz w:val="16"/>
                <w:szCs w:val="16"/>
              </w:rPr>
              <w:t>система</w:t>
            </w:r>
            <w:proofErr w:type="gramEnd"/>
            <w:r w:rsidRPr="00FA43DD">
              <w:rPr>
                <w:sz w:val="16"/>
                <w:szCs w:val="16"/>
              </w:rPr>
              <w:t xml:space="preserve"> состоящая из: </w:t>
            </w:r>
            <w:r w:rsidRPr="00FA43DD">
              <w:rPr>
                <w:b/>
                <w:sz w:val="16"/>
                <w:szCs w:val="16"/>
              </w:rPr>
              <w:t xml:space="preserve"> саморегулирующегося гравитационного клапана </w:t>
            </w:r>
            <w:r w:rsidRPr="00FA43DD">
              <w:rPr>
                <w:sz w:val="16"/>
                <w:szCs w:val="16"/>
              </w:rPr>
              <w:t xml:space="preserve">для лечения гидроцефалии взрослых, который автоматически изменяет давление открытия клапана при перемене положения тела пациента, что эффективно предотвращает явления избыточного дренажа спинномозговой жидкости, позволяя избежать осложнений.  Комбинированные шариковый и гравитационный элементы. Активная адаптация давления открытия к положению тела человека обеспечивает физиологический дренаж спинномозговой жидкости. Удобная имплантация обтекаемого клапана уменьшает риск инфицирования. Титановая оболочка способствует максимально возможному объему пропускаемой через клапан жидкости при минимально возможных размерах клапана, уменьшая риск обструкции. Длина клапана 19 мм, ширина 4,6 мм. МРТ совместимость.  К клапану присоединён </w:t>
            </w:r>
            <w:r w:rsidRPr="00FA43DD">
              <w:rPr>
                <w:b/>
                <w:sz w:val="16"/>
                <w:szCs w:val="16"/>
              </w:rPr>
              <w:t>дистальный катетер</w:t>
            </w:r>
            <w:r w:rsidRPr="00FA43DD">
              <w:rPr>
                <w:sz w:val="16"/>
                <w:szCs w:val="16"/>
              </w:rPr>
              <w:t xml:space="preserve"> из высококачественного силикона без примесей латекса, внутренний диаметр 1,2 мм, наружный диаметр 2,5 мм, длина 1200 мм. </w:t>
            </w:r>
            <w:r w:rsidRPr="00FA43DD">
              <w:rPr>
                <w:b/>
                <w:sz w:val="16"/>
                <w:szCs w:val="16"/>
              </w:rPr>
              <w:t xml:space="preserve">Резервуар для промывания </w:t>
            </w:r>
            <w:r w:rsidRPr="00FA43DD">
              <w:rPr>
                <w:sz w:val="16"/>
                <w:szCs w:val="16"/>
              </w:rPr>
              <w:t xml:space="preserve">(присоединен к клапану), который позволяет проводить измерение </w:t>
            </w:r>
            <w:proofErr w:type="spellStart"/>
            <w:r w:rsidRPr="00FA43DD">
              <w:rPr>
                <w:sz w:val="16"/>
                <w:szCs w:val="16"/>
              </w:rPr>
              <w:t>внутрижелудочковое</w:t>
            </w:r>
            <w:proofErr w:type="spellEnd"/>
            <w:r w:rsidRPr="00FA43DD">
              <w:rPr>
                <w:sz w:val="16"/>
                <w:szCs w:val="16"/>
              </w:rPr>
              <w:t xml:space="preserve"> давление, вводить лекарства и извлекать СМЖ, имеет титановый корпус, предотвращающий прокалывание системы при заборе СМЖ/инъекциях ЛС через силиконовый купол. </w:t>
            </w:r>
            <w:proofErr w:type="spellStart"/>
            <w:r w:rsidRPr="00FA43DD">
              <w:rPr>
                <w:sz w:val="16"/>
                <w:szCs w:val="16"/>
              </w:rPr>
              <w:t>Рентгенконтрастный</w:t>
            </w:r>
            <w:proofErr w:type="spellEnd"/>
            <w:r w:rsidRPr="00FA43DD">
              <w:rPr>
                <w:sz w:val="16"/>
                <w:szCs w:val="16"/>
              </w:rPr>
              <w:t>. Диаметр резервуара 14мм (</w:t>
            </w:r>
            <w:proofErr w:type="spellStart"/>
            <w:r w:rsidRPr="00FA43DD">
              <w:rPr>
                <w:sz w:val="16"/>
                <w:szCs w:val="16"/>
              </w:rPr>
              <w:t>макс</w:t>
            </w:r>
            <w:proofErr w:type="gramStart"/>
            <w:r w:rsidRPr="00FA43DD">
              <w:rPr>
                <w:sz w:val="16"/>
                <w:szCs w:val="16"/>
              </w:rPr>
              <w:t>.в</w:t>
            </w:r>
            <w:proofErr w:type="gramEnd"/>
            <w:r w:rsidRPr="00FA43DD">
              <w:rPr>
                <w:sz w:val="16"/>
                <w:szCs w:val="16"/>
              </w:rPr>
              <w:t>ысота</w:t>
            </w:r>
            <w:proofErr w:type="spellEnd"/>
            <w:r w:rsidRPr="00FA43DD">
              <w:rPr>
                <w:sz w:val="16"/>
                <w:szCs w:val="16"/>
              </w:rPr>
              <w:t xml:space="preserve"> 4,8 мм). </w:t>
            </w:r>
            <w:proofErr w:type="spellStart"/>
            <w:r w:rsidRPr="00FA43DD">
              <w:rPr>
                <w:b/>
                <w:sz w:val="16"/>
                <w:szCs w:val="16"/>
              </w:rPr>
              <w:t>Вентрикулярный</w:t>
            </w:r>
            <w:proofErr w:type="spellEnd"/>
            <w:r w:rsidRPr="00FA43DD">
              <w:rPr>
                <w:b/>
                <w:sz w:val="16"/>
                <w:szCs w:val="16"/>
              </w:rPr>
              <w:t xml:space="preserve"> катетер </w:t>
            </w:r>
            <w:r w:rsidRPr="00FA43DD">
              <w:rPr>
                <w:sz w:val="16"/>
                <w:szCs w:val="16"/>
              </w:rPr>
              <w:t>с отверстиями на дистальном кончике</w:t>
            </w:r>
            <w:r w:rsidRPr="00FA43DD">
              <w:rPr>
                <w:b/>
                <w:sz w:val="16"/>
                <w:szCs w:val="16"/>
              </w:rPr>
              <w:t xml:space="preserve"> </w:t>
            </w:r>
            <w:r w:rsidRPr="00FA43DD">
              <w:rPr>
                <w:sz w:val="16"/>
                <w:szCs w:val="16"/>
              </w:rPr>
              <w:t xml:space="preserve">из </w:t>
            </w:r>
            <w:r w:rsidRPr="00FA43DD">
              <w:rPr>
                <w:sz w:val="16"/>
                <w:szCs w:val="16"/>
              </w:rPr>
              <w:lastRenderedPageBreak/>
              <w:t xml:space="preserve">высококачественного силикона без примесей латекса, импрегнирован барием. Внутренний диаметр 1,2 мм, наружный диаметр 2,5 мм, длина 250 мм. </w:t>
            </w:r>
            <w:proofErr w:type="spellStart"/>
            <w:r w:rsidRPr="00FA43DD">
              <w:rPr>
                <w:sz w:val="16"/>
                <w:szCs w:val="16"/>
              </w:rPr>
              <w:t>Рентгенконтрастные</w:t>
            </w:r>
            <w:proofErr w:type="spellEnd"/>
            <w:r w:rsidRPr="00FA43DD">
              <w:rPr>
                <w:sz w:val="16"/>
                <w:szCs w:val="16"/>
              </w:rPr>
              <w:t xml:space="preserve"> маркеры длины. На катетере располагается </w:t>
            </w:r>
            <w:r w:rsidRPr="00FA43DD">
              <w:rPr>
                <w:b/>
                <w:sz w:val="16"/>
                <w:szCs w:val="16"/>
              </w:rPr>
              <w:t>титановый дефлектор</w:t>
            </w:r>
            <w:r w:rsidRPr="00FA43DD">
              <w:rPr>
                <w:sz w:val="16"/>
                <w:szCs w:val="16"/>
              </w:rPr>
              <w:t xml:space="preserve">, </w:t>
            </w:r>
            <w:proofErr w:type="spellStart"/>
            <w:r w:rsidRPr="00FA43DD">
              <w:rPr>
                <w:sz w:val="16"/>
                <w:szCs w:val="16"/>
              </w:rPr>
              <w:t>рентгенконтрастный</w:t>
            </w:r>
            <w:proofErr w:type="spellEnd"/>
            <w:r w:rsidRPr="00FA43DD">
              <w:rPr>
                <w:sz w:val="16"/>
                <w:szCs w:val="16"/>
              </w:rPr>
              <w:t xml:space="preserve">, с выемкой, позволяющей придать катетеру направление под прямым </w:t>
            </w:r>
            <w:proofErr w:type="gramStart"/>
            <w:r w:rsidRPr="00FA43DD">
              <w:rPr>
                <w:sz w:val="16"/>
                <w:szCs w:val="16"/>
              </w:rPr>
              <w:t>углом</w:t>
            </w:r>
            <w:proofErr w:type="gramEnd"/>
            <w:r w:rsidRPr="00FA43DD">
              <w:rPr>
                <w:sz w:val="16"/>
                <w:szCs w:val="16"/>
              </w:rPr>
              <w:t xml:space="preserve"> не пережимая его, и с отверстиями для фиксации. Наружный диаметр 16мм, внутренний 9,5мм. Регулируемое положение на катетере. </w:t>
            </w:r>
            <w:r w:rsidRPr="00FA43DD">
              <w:rPr>
                <w:b/>
                <w:sz w:val="16"/>
                <w:szCs w:val="16"/>
              </w:rPr>
              <w:t>Стилет</w:t>
            </w:r>
            <w:r w:rsidRPr="00FA43DD">
              <w:rPr>
                <w:sz w:val="16"/>
                <w:szCs w:val="16"/>
              </w:rPr>
              <w:t xml:space="preserve"> для введения катетера.</w:t>
            </w:r>
          </w:p>
        </w:tc>
        <w:tc>
          <w:tcPr>
            <w:tcW w:w="1276" w:type="dxa"/>
            <w:shd w:val="clear" w:color="auto" w:fill="auto"/>
            <w:vAlign w:val="center"/>
          </w:tcPr>
          <w:p w:rsidR="002C54A9" w:rsidRPr="0025500D" w:rsidRDefault="00FA43DD" w:rsidP="00432793">
            <w:pPr>
              <w:jc w:val="center"/>
              <w:rPr>
                <w:sz w:val="16"/>
                <w:szCs w:val="16"/>
              </w:rPr>
            </w:pPr>
            <w:r>
              <w:rPr>
                <w:sz w:val="16"/>
                <w:szCs w:val="16"/>
              </w:rPr>
              <w:lastRenderedPageBreak/>
              <w:t>штука</w:t>
            </w:r>
          </w:p>
        </w:tc>
        <w:tc>
          <w:tcPr>
            <w:tcW w:w="1276" w:type="dxa"/>
            <w:shd w:val="clear" w:color="auto" w:fill="auto"/>
            <w:vAlign w:val="center"/>
          </w:tcPr>
          <w:p w:rsidR="002C54A9" w:rsidRPr="0025500D" w:rsidRDefault="00FA43DD" w:rsidP="00432793">
            <w:pPr>
              <w:widowControl w:val="0"/>
              <w:suppressLineNumbers/>
              <w:suppressAutoHyphens/>
              <w:autoSpaceDN w:val="0"/>
              <w:jc w:val="center"/>
              <w:textAlignment w:val="baseline"/>
              <w:rPr>
                <w:rFonts w:eastAsia="Andale Sans UI" w:cs="Tahoma"/>
                <w:color w:val="auto"/>
                <w:kern w:val="3"/>
                <w:sz w:val="16"/>
                <w:szCs w:val="16"/>
                <w:lang w:eastAsia="ja-JP" w:bidi="fa-IR"/>
              </w:rPr>
            </w:pPr>
            <w:r>
              <w:rPr>
                <w:rFonts w:eastAsia="Andale Sans UI" w:cs="Tahoma"/>
                <w:color w:val="auto"/>
                <w:kern w:val="3"/>
                <w:sz w:val="16"/>
                <w:szCs w:val="16"/>
                <w:lang w:eastAsia="ja-JP" w:bidi="fa-IR"/>
              </w:rPr>
              <w:t>4</w:t>
            </w:r>
          </w:p>
        </w:tc>
        <w:tc>
          <w:tcPr>
            <w:tcW w:w="1276" w:type="dxa"/>
            <w:shd w:val="clear" w:color="auto" w:fill="auto"/>
            <w:vAlign w:val="center"/>
          </w:tcPr>
          <w:p w:rsidR="002C54A9" w:rsidRPr="0025500D" w:rsidRDefault="002C54A9" w:rsidP="0050182A">
            <w:pPr>
              <w:jc w:val="center"/>
              <w:rPr>
                <w:sz w:val="16"/>
                <w:szCs w:val="16"/>
              </w:rPr>
            </w:pPr>
            <w:r w:rsidRPr="0025500D">
              <w:rPr>
                <w:sz w:val="16"/>
                <w:szCs w:val="16"/>
              </w:rPr>
              <w:t>DDP</w:t>
            </w:r>
          </w:p>
        </w:tc>
        <w:tc>
          <w:tcPr>
            <w:tcW w:w="1417" w:type="dxa"/>
            <w:shd w:val="clear" w:color="auto" w:fill="auto"/>
            <w:vAlign w:val="center"/>
          </w:tcPr>
          <w:p w:rsidR="002C54A9" w:rsidRPr="0025500D" w:rsidRDefault="002C54A9" w:rsidP="009B771C">
            <w:pPr>
              <w:jc w:val="center"/>
              <w:rPr>
                <w:sz w:val="16"/>
                <w:szCs w:val="16"/>
              </w:rPr>
            </w:pPr>
            <w:r w:rsidRPr="00C83B44">
              <w:rPr>
                <w:sz w:val="16"/>
                <w:szCs w:val="16"/>
              </w:rPr>
              <w:t xml:space="preserve">В течение 15 </w:t>
            </w:r>
            <w:proofErr w:type="gramStart"/>
            <w:r w:rsidRPr="00C83B44">
              <w:rPr>
                <w:sz w:val="16"/>
                <w:szCs w:val="16"/>
              </w:rPr>
              <w:t>календарный</w:t>
            </w:r>
            <w:proofErr w:type="gramEnd"/>
            <w:r w:rsidRPr="00C83B44">
              <w:rPr>
                <w:sz w:val="16"/>
                <w:szCs w:val="16"/>
              </w:rPr>
              <w:t xml:space="preserve">   дней с даты подачи заявки</w:t>
            </w:r>
          </w:p>
        </w:tc>
        <w:tc>
          <w:tcPr>
            <w:tcW w:w="992" w:type="dxa"/>
            <w:vAlign w:val="center"/>
          </w:tcPr>
          <w:p w:rsidR="002C54A9" w:rsidRPr="0025500D" w:rsidRDefault="002C54A9" w:rsidP="009B771C">
            <w:pPr>
              <w:jc w:val="center"/>
              <w:rPr>
                <w:sz w:val="16"/>
                <w:szCs w:val="16"/>
              </w:rPr>
            </w:pPr>
            <w:r w:rsidRPr="0025500D">
              <w:rPr>
                <w:sz w:val="16"/>
                <w:szCs w:val="16"/>
              </w:rPr>
              <w:t xml:space="preserve">г. </w:t>
            </w:r>
            <w:proofErr w:type="spellStart"/>
            <w:r w:rsidRPr="0025500D">
              <w:rPr>
                <w:sz w:val="16"/>
                <w:szCs w:val="16"/>
              </w:rPr>
              <w:t>Актобе</w:t>
            </w:r>
            <w:proofErr w:type="spellEnd"/>
            <w:r w:rsidRPr="0025500D">
              <w:rPr>
                <w:sz w:val="16"/>
                <w:szCs w:val="16"/>
              </w:rPr>
              <w:t xml:space="preserve">, ул. </w:t>
            </w:r>
            <w:proofErr w:type="spellStart"/>
            <w:r w:rsidRPr="0025500D">
              <w:rPr>
                <w:sz w:val="16"/>
                <w:szCs w:val="16"/>
              </w:rPr>
              <w:t>Пацаева</w:t>
            </w:r>
            <w:proofErr w:type="spellEnd"/>
            <w:r w:rsidRPr="0025500D">
              <w:rPr>
                <w:sz w:val="16"/>
                <w:szCs w:val="16"/>
              </w:rPr>
              <w:t xml:space="preserve"> 7</w:t>
            </w:r>
          </w:p>
        </w:tc>
        <w:tc>
          <w:tcPr>
            <w:tcW w:w="567" w:type="dxa"/>
            <w:vAlign w:val="center"/>
          </w:tcPr>
          <w:p w:rsidR="002C54A9" w:rsidRPr="0025500D" w:rsidRDefault="002C54A9" w:rsidP="009B771C">
            <w:pPr>
              <w:jc w:val="center"/>
              <w:rPr>
                <w:sz w:val="16"/>
                <w:szCs w:val="16"/>
              </w:rPr>
            </w:pPr>
            <w:r w:rsidRPr="0025500D">
              <w:rPr>
                <w:sz w:val="16"/>
                <w:szCs w:val="16"/>
              </w:rPr>
              <w:t>0</w:t>
            </w:r>
          </w:p>
        </w:tc>
        <w:tc>
          <w:tcPr>
            <w:tcW w:w="851" w:type="dxa"/>
            <w:shd w:val="clear" w:color="auto" w:fill="auto"/>
            <w:vAlign w:val="center"/>
          </w:tcPr>
          <w:p w:rsidR="002C54A9" w:rsidRPr="0025500D" w:rsidRDefault="00FA43DD" w:rsidP="00F7141F">
            <w:pPr>
              <w:jc w:val="center"/>
              <w:rPr>
                <w:sz w:val="16"/>
                <w:szCs w:val="16"/>
              </w:rPr>
            </w:pPr>
            <w:r>
              <w:rPr>
                <w:sz w:val="16"/>
                <w:szCs w:val="16"/>
              </w:rPr>
              <w:t>230 000</w:t>
            </w:r>
          </w:p>
        </w:tc>
        <w:tc>
          <w:tcPr>
            <w:tcW w:w="1276" w:type="dxa"/>
            <w:vAlign w:val="center"/>
          </w:tcPr>
          <w:p w:rsidR="002C54A9" w:rsidRPr="00907B46" w:rsidRDefault="00FA43DD" w:rsidP="002506C3">
            <w:pPr>
              <w:jc w:val="center"/>
              <w:rPr>
                <w:sz w:val="14"/>
                <w:szCs w:val="14"/>
              </w:rPr>
            </w:pPr>
            <w:r>
              <w:rPr>
                <w:sz w:val="14"/>
                <w:szCs w:val="14"/>
              </w:rPr>
              <w:t>920 000</w:t>
            </w:r>
          </w:p>
        </w:tc>
      </w:tr>
      <w:tr w:rsidR="006907D1" w:rsidRPr="00AA054C" w:rsidTr="0025500D">
        <w:trPr>
          <w:trHeight w:val="170"/>
        </w:trPr>
        <w:tc>
          <w:tcPr>
            <w:tcW w:w="13750" w:type="dxa"/>
            <w:gridSpan w:val="10"/>
            <w:shd w:val="clear" w:color="auto" w:fill="auto"/>
            <w:vAlign w:val="center"/>
          </w:tcPr>
          <w:p w:rsidR="006907D1" w:rsidRPr="00FC1AD5" w:rsidRDefault="006907D1" w:rsidP="00A000CF">
            <w:pPr>
              <w:jc w:val="center"/>
              <w:rPr>
                <w:b/>
                <w:sz w:val="16"/>
                <w:szCs w:val="16"/>
              </w:rPr>
            </w:pPr>
            <w:r>
              <w:rPr>
                <w:b/>
                <w:sz w:val="16"/>
                <w:szCs w:val="16"/>
              </w:rPr>
              <w:lastRenderedPageBreak/>
              <w:t xml:space="preserve">Итого </w:t>
            </w:r>
          </w:p>
        </w:tc>
        <w:tc>
          <w:tcPr>
            <w:tcW w:w="851" w:type="dxa"/>
            <w:shd w:val="clear" w:color="auto" w:fill="auto"/>
            <w:vAlign w:val="center"/>
          </w:tcPr>
          <w:p w:rsidR="006907D1" w:rsidRPr="00FC1AD5" w:rsidRDefault="006907D1" w:rsidP="008D0078">
            <w:pPr>
              <w:ind w:left="53" w:hanging="53"/>
              <w:jc w:val="center"/>
              <w:rPr>
                <w:b/>
                <w:sz w:val="16"/>
                <w:szCs w:val="16"/>
              </w:rPr>
            </w:pPr>
          </w:p>
        </w:tc>
        <w:tc>
          <w:tcPr>
            <w:tcW w:w="1276" w:type="dxa"/>
          </w:tcPr>
          <w:p w:rsidR="006907D1" w:rsidRPr="00907B46" w:rsidRDefault="00FA43DD" w:rsidP="008D0078">
            <w:pPr>
              <w:ind w:left="53" w:hanging="53"/>
              <w:jc w:val="center"/>
              <w:rPr>
                <w:b/>
                <w:sz w:val="14"/>
                <w:szCs w:val="14"/>
              </w:rPr>
            </w:pPr>
            <w:r>
              <w:rPr>
                <w:b/>
                <w:sz w:val="14"/>
                <w:szCs w:val="14"/>
              </w:rPr>
              <w:t>920 000</w:t>
            </w:r>
            <w:bookmarkStart w:id="6" w:name="_GoBack"/>
            <w:bookmarkEnd w:id="6"/>
          </w:p>
        </w:tc>
      </w:tr>
    </w:tbl>
    <w:p w:rsidR="0038298C" w:rsidRPr="0038298C" w:rsidRDefault="0038298C" w:rsidP="0038298C">
      <w:pPr>
        <w:shd w:val="clear" w:color="auto" w:fill="FFFFFF"/>
        <w:spacing w:line="276" w:lineRule="auto"/>
        <w:ind w:firstLine="708"/>
        <w:jc w:val="both"/>
        <w:rPr>
          <w:color w:val="auto"/>
          <w:sz w:val="18"/>
          <w:szCs w:val="18"/>
        </w:rPr>
      </w:pPr>
      <w:r w:rsidRPr="0038298C">
        <w:rPr>
          <w:color w:val="auto"/>
          <w:sz w:val="18"/>
          <w:szCs w:val="18"/>
        </w:rPr>
        <w:t xml:space="preserve">Окончательный срок предоставления </w:t>
      </w:r>
      <w:r w:rsidRPr="0038298C">
        <w:rPr>
          <w:color w:val="auto"/>
          <w:sz w:val="18"/>
          <w:szCs w:val="18"/>
          <w:lang w:val="kk-KZ"/>
        </w:rPr>
        <w:t>ценовых предложений</w:t>
      </w:r>
      <w:r w:rsidRPr="0038298C">
        <w:rPr>
          <w:color w:val="auto"/>
          <w:sz w:val="18"/>
          <w:szCs w:val="18"/>
        </w:rPr>
        <w:t xml:space="preserve"> </w:t>
      </w:r>
      <w:r w:rsidRPr="0038298C">
        <w:rPr>
          <w:color w:val="auto"/>
          <w:sz w:val="18"/>
          <w:szCs w:val="18"/>
          <w:lang w:val="kk-KZ"/>
        </w:rPr>
        <w:t xml:space="preserve">  </w:t>
      </w:r>
      <w:r w:rsidRPr="0038298C">
        <w:rPr>
          <w:color w:val="auto"/>
          <w:sz w:val="18"/>
          <w:szCs w:val="18"/>
        </w:rPr>
        <w:t xml:space="preserve">до </w:t>
      </w:r>
      <w:r w:rsidR="005A7C36">
        <w:rPr>
          <w:color w:val="auto"/>
          <w:sz w:val="18"/>
          <w:szCs w:val="18"/>
        </w:rPr>
        <w:t>10</w:t>
      </w:r>
      <w:r w:rsidR="004B36EA">
        <w:rPr>
          <w:color w:val="auto"/>
          <w:sz w:val="18"/>
          <w:szCs w:val="18"/>
        </w:rPr>
        <w:t>.</w:t>
      </w:r>
      <w:r w:rsidR="007F25E9">
        <w:rPr>
          <w:color w:val="auto"/>
          <w:sz w:val="18"/>
          <w:szCs w:val="18"/>
        </w:rPr>
        <w:t>0</w:t>
      </w:r>
      <w:r w:rsidR="00F7141F">
        <w:rPr>
          <w:color w:val="auto"/>
          <w:sz w:val="18"/>
          <w:szCs w:val="18"/>
        </w:rPr>
        <w:t>0</w:t>
      </w:r>
      <w:r w:rsidRPr="0038298C">
        <w:rPr>
          <w:color w:val="auto"/>
          <w:sz w:val="18"/>
          <w:szCs w:val="18"/>
        </w:rPr>
        <w:t xml:space="preserve"> часов </w:t>
      </w:r>
      <w:r w:rsidRPr="0038298C">
        <w:rPr>
          <w:color w:val="auto"/>
          <w:sz w:val="18"/>
          <w:szCs w:val="18"/>
          <w:lang w:val="kk-KZ"/>
        </w:rPr>
        <w:t>(по времени г. Актобе)</w:t>
      </w:r>
      <w:r w:rsidR="00FA43DD">
        <w:rPr>
          <w:color w:val="auto"/>
          <w:sz w:val="18"/>
          <w:szCs w:val="18"/>
          <w:lang w:val="kk-KZ"/>
        </w:rPr>
        <w:t>25</w:t>
      </w:r>
      <w:r w:rsidR="004B4EBB">
        <w:rPr>
          <w:color w:val="auto"/>
          <w:sz w:val="18"/>
          <w:szCs w:val="18"/>
          <w:lang w:val="kk-KZ"/>
        </w:rPr>
        <w:t>.05</w:t>
      </w:r>
      <w:r w:rsidR="007F25E9">
        <w:rPr>
          <w:color w:val="auto"/>
          <w:sz w:val="18"/>
          <w:szCs w:val="18"/>
          <w:lang w:val="kk-KZ"/>
        </w:rPr>
        <w:t>.2021</w:t>
      </w:r>
      <w:r w:rsidRPr="0038298C">
        <w:rPr>
          <w:color w:val="auto"/>
          <w:sz w:val="18"/>
          <w:szCs w:val="18"/>
          <w:lang w:val="kk-KZ"/>
        </w:rPr>
        <w:t xml:space="preserve"> </w:t>
      </w:r>
      <w:r w:rsidRPr="0038298C">
        <w:rPr>
          <w:color w:val="auto"/>
          <w:sz w:val="18"/>
          <w:szCs w:val="18"/>
        </w:rPr>
        <w:t xml:space="preserve">года по следующему адресу:   г. </w:t>
      </w:r>
      <w:proofErr w:type="spellStart"/>
      <w:r w:rsidRPr="0038298C">
        <w:rPr>
          <w:color w:val="auto"/>
          <w:sz w:val="18"/>
          <w:szCs w:val="18"/>
        </w:rPr>
        <w:t>Актобе</w:t>
      </w:r>
      <w:proofErr w:type="spellEnd"/>
      <w:r w:rsidRPr="0038298C">
        <w:rPr>
          <w:color w:val="auto"/>
          <w:sz w:val="18"/>
          <w:szCs w:val="18"/>
        </w:rPr>
        <w:t xml:space="preserve">, ул. </w:t>
      </w:r>
      <w:proofErr w:type="spellStart"/>
      <w:r w:rsidRPr="0038298C">
        <w:rPr>
          <w:color w:val="auto"/>
          <w:sz w:val="18"/>
          <w:szCs w:val="18"/>
        </w:rPr>
        <w:t>Пацаева</w:t>
      </w:r>
      <w:proofErr w:type="spellEnd"/>
      <w:r w:rsidRPr="0038298C">
        <w:rPr>
          <w:color w:val="auto"/>
          <w:sz w:val="18"/>
          <w:szCs w:val="18"/>
        </w:rPr>
        <w:t xml:space="preserve"> 7, кабинет №1</w:t>
      </w:r>
    </w:p>
    <w:p w:rsidR="0038298C" w:rsidRPr="0038298C" w:rsidRDefault="0038298C" w:rsidP="0038298C">
      <w:pPr>
        <w:shd w:val="clear" w:color="auto" w:fill="FFFFFF"/>
        <w:spacing w:line="276" w:lineRule="auto"/>
        <w:ind w:firstLine="708"/>
        <w:jc w:val="both"/>
        <w:rPr>
          <w:color w:val="auto"/>
          <w:sz w:val="18"/>
          <w:szCs w:val="18"/>
        </w:rPr>
      </w:pPr>
      <w:r w:rsidRPr="0038298C">
        <w:rPr>
          <w:color w:val="auto"/>
          <w:sz w:val="18"/>
          <w:szCs w:val="18"/>
        </w:rPr>
        <w:t>Конверты с</w:t>
      </w:r>
      <w:r w:rsidRPr="0038298C">
        <w:rPr>
          <w:color w:val="auto"/>
          <w:sz w:val="18"/>
          <w:szCs w:val="18"/>
          <w:lang w:val="kk-KZ"/>
        </w:rPr>
        <w:t xml:space="preserve">  ценовыми предложениями</w:t>
      </w:r>
      <w:r w:rsidRPr="0038298C">
        <w:rPr>
          <w:color w:val="auto"/>
          <w:sz w:val="18"/>
          <w:szCs w:val="18"/>
        </w:rPr>
        <w:t xml:space="preserve"> будут вскрываться в </w:t>
      </w:r>
      <w:r w:rsidR="00C65022">
        <w:rPr>
          <w:color w:val="auto"/>
          <w:sz w:val="18"/>
          <w:szCs w:val="18"/>
        </w:rPr>
        <w:t>11</w:t>
      </w:r>
      <w:r w:rsidR="004B36EA">
        <w:rPr>
          <w:color w:val="auto"/>
          <w:sz w:val="18"/>
          <w:szCs w:val="18"/>
        </w:rPr>
        <w:t>.</w:t>
      </w:r>
      <w:r w:rsidR="007F25E9">
        <w:rPr>
          <w:color w:val="auto"/>
          <w:sz w:val="18"/>
          <w:szCs w:val="18"/>
        </w:rPr>
        <w:t>0</w:t>
      </w:r>
      <w:r w:rsidR="009B771C">
        <w:rPr>
          <w:color w:val="auto"/>
          <w:sz w:val="18"/>
          <w:szCs w:val="18"/>
        </w:rPr>
        <w:t>0</w:t>
      </w:r>
      <w:r w:rsidRPr="0038298C">
        <w:rPr>
          <w:color w:val="auto"/>
          <w:sz w:val="18"/>
          <w:szCs w:val="18"/>
        </w:rPr>
        <w:t xml:space="preserve"> часов</w:t>
      </w:r>
      <w:r w:rsidRPr="0038298C">
        <w:rPr>
          <w:color w:val="auto"/>
          <w:sz w:val="18"/>
          <w:szCs w:val="18"/>
          <w:lang w:val="kk-KZ"/>
        </w:rPr>
        <w:t xml:space="preserve"> (по времени г. Актобе)</w:t>
      </w:r>
      <w:r w:rsidR="00B97C4C">
        <w:rPr>
          <w:color w:val="auto"/>
          <w:sz w:val="18"/>
          <w:szCs w:val="18"/>
          <w:lang w:val="kk-KZ"/>
        </w:rPr>
        <w:t xml:space="preserve"> </w:t>
      </w:r>
      <w:r w:rsidR="00FA43DD">
        <w:rPr>
          <w:color w:val="auto"/>
          <w:sz w:val="18"/>
          <w:szCs w:val="18"/>
          <w:lang w:val="kk-KZ"/>
        </w:rPr>
        <w:t>25</w:t>
      </w:r>
      <w:r w:rsidR="004B4EBB">
        <w:rPr>
          <w:color w:val="auto"/>
          <w:sz w:val="18"/>
          <w:szCs w:val="18"/>
          <w:lang w:val="kk-KZ"/>
        </w:rPr>
        <w:t>.05</w:t>
      </w:r>
      <w:r w:rsidR="007F25E9">
        <w:rPr>
          <w:color w:val="auto"/>
          <w:sz w:val="18"/>
          <w:szCs w:val="18"/>
          <w:lang w:val="kk-KZ"/>
        </w:rPr>
        <w:t>.2021</w:t>
      </w:r>
      <w:r w:rsidRPr="0038298C">
        <w:rPr>
          <w:color w:val="auto"/>
          <w:sz w:val="18"/>
          <w:szCs w:val="18"/>
          <w:lang w:val="kk-KZ"/>
        </w:rPr>
        <w:t xml:space="preserve"> </w:t>
      </w:r>
      <w:r w:rsidRPr="0038298C">
        <w:rPr>
          <w:color w:val="auto"/>
          <w:sz w:val="18"/>
          <w:szCs w:val="18"/>
        </w:rPr>
        <w:t xml:space="preserve">года по следующему адресу: г. </w:t>
      </w:r>
      <w:proofErr w:type="spellStart"/>
      <w:r w:rsidRPr="0038298C">
        <w:rPr>
          <w:color w:val="auto"/>
          <w:sz w:val="18"/>
          <w:szCs w:val="18"/>
        </w:rPr>
        <w:t>Актобе</w:t>
      </w:r>
      <w:proofErr w:type="spellEnd"/>
      <w:r w:rsidRPr="0038298C">
        <w:rPr>
          <w:color w:val="auto"/>
          <w:sz w:val="18"/>
          <w:szCs w:val="18"/>
        </w:rPr>
        <w:t xml:space="preserve">, ул. </w:t>
      </w:r>
      <w:proofErr w:type="spellStart"/>
      <w:r w:rsidRPr="0038298C">
        <w:rPr>
          <w:color w:val="auto"/>
          <w:sz w:val="18"/>
          <w:szCs w:val="18"/>
        </w:rPr>
        <w:t>Пацаева</w:t>
      </w:r>
      <w:proofErr w:type="spellEnd"/>
      <w:r w:rsidRPr="0038298C">
        <w:rPr>
          <w:color w:val="auto"/>
          <w:sz w:val="18"/>
          <w:szCs w:val="18"/>
        </w:rPr>
        <w:t xml:space="preserve">, 7, в </w:t>
      </w:r>
      <w:proofErr w:type="gramStart"/>
      <w:r w:rsidRPr="0038298C">
        <w:rPr>
          <w:color w:val="auto"/>
          <w:sz w:val="18"/>
          <w:szCs w:val="18"/>
        </w:rPr>
        <w:t>конференц- зал</w:t>
      </w:r>
      <w:proofErr w:type="gramEnd"/>
      <w:r w:rsidRPr="0038298C">
        <w:rPr>
          <w:color w:val="auto"/>
          <w:sz w:val="18"/>
          <w:szCs w:val="18"/>
        </w:rPr>
        <w:t>. Потенциальные поставщики могут присутствовать при вскрытии конвертов.</w:t>
      </w:r>
    </w:p>
    <w:p w:rsidR="00380018" w:rsidRPr="0040782C" w:rsidRDefault="0038298C" w:rsidP="0040782C">
      <w:pPr>
        <w:shd w:val="clear" w:color="auto" w:fill="FFFFFF"/>
        <w:spacing w:line="276" w:lineRule="auto"/>
        <w:ind w:firstLine="708"/>
        <w:jc w:val="both"/>
        <w:rPr>
          <w:b/>
          <w:color w:val="auto"/>
          <w:sz w:val="18"/>
          <w:szCs w:val="18"/>
        </w:rPr>
      </w:pPr>
      <w:r w:rsidRPr="0038298C">
        <w:rPr>
          <w:color w:val="auto"/>
          <w:sz w:val="18"/>
          <w:szCs w:val="18"/>
        </w:rPr>
        <w:t xml:space="preserve">Дополнительную информацию и справку можно получить по телефону:  </w:t>
      </w:r>
      <w:r w:rsidRPr="0038298C">
        <w:rPr>
          <w:b/>
          <w:color w:val="auto"/>
          <w:sz w:val="18"/>
          <w:szCs w:val="18"/>
        </w:rPr>
        <w:t>8 (7132) 550 400.</w:t>
      </w:r>
    </w:p>
    <w:sectPr w:rsidR="00380018" w:rsidRPr="0040782C" w:rsidSect="00F82DE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21CD72EB"/>
    <w:multiLevelType w:val="hybridMultilevel"/>
    <w:tmpl w:val="CB004128"/>
    <w:lvl w:ilvl="0" w:tplc="39503C0A">
      <w:start w:val="1"/>
      <w:numFmt w:val="decimal"/>
      <w:lvlText w:val="%1."/>
      <w:lvlJc w:val="left"/>
      <w:pPr>
        <w:ind w:left="720" w:hanging="360"/>
      </w:pPr>
      <w:rPr>
        <w:rFonts w:eastAsia="Times New Roman" w:cs="Times New Roman"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8">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9">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0">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66407F88"/>
    <w:multiLevelType w:val="multilevel"/>
    <w:tmpl w:val="AFCA8C18"/>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4">
    <w:nsid w:val="706469DD"/>
    <w:multiLevelType w:val="hybridMultilevel"/>
    <w:tmpl w:val="CACCA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17"/>
  </w:num>
  <w:num w:numId="2">
    <w:abstractNumId w:val="5"/>
  </w:num>
  <w:num w:numId="3">
    <w:abstractNumId w:val="11"/>
  </w:num>
  <w:num w:numId="4">
    <w:abstractNumId w:val="12"/>
  </w:num>
  <w:num w:numId="5">
    <w:abstractNumId w:val="4"/>
  </w:num>
  <w:num w:numId="6">
    <w:abstractNumId w:val="6"/>
  </w:num>
  <w:num w:numId="7">
    <w:abstractNumId w:val="0"/>
  </w:num>
  <w:num w:numId="8">
    <w:abstractNumId w:val="10"/>
  </w:num>
  <w:num w:numId="9">
    <w:abstractNumId w:val="2"/>
  </w:num>
  <w:num w:numId="10">
    <w:abstractNumId w:val="9"/>
  </w:num>
  <w:num w:numId="11">
    <w:abstractNumId w:val="8"/>
  </w:num>
  <w:num w:numId="12">
    <w:abstractNumId w:val="7"/>
  </w:num>
  <w:num w:numId="13">
    <w:abstractNumId w:val="15"/>
  </w:num>
  <w:num w:numId="14">
    <w:abstractNumId w:val="16"/>
  </w:num>
  <w:num w:numId="15">
    <w:abstractNumId w:val="1"/>
  </w:num>
  <w:num w:numId="16">
    <w:abstractNumId w:val="13"/>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DE6"/>
    <w:rsid w:val="0000552C"/>
    <w:rsid w:val="00047280"/>
    <w:rsid w:val="00063FF7"/>
    <w:rsid w:val="000738CB"/>
    <w:rsid w:val="00091DB1"/>
    <w:rsid w:val="00095B0F"/>
    <w:rsid w:val="000D7B16"/>
    <w:rsid w:val="000F1F12"/>
    <w:rsid w:val="000F6BF0"/>
    <w:rsid w:val="000F6FDB"/>
    <w:rsid w:val="001067B3"/>
    <w:rsid w:val="00141281"/>
    <w:rsid w:val="0014420B"/>
    <w:rsid w:val="001529FC"/>
    <w:rsid w:val="00163755"/>
    <w:rsid w:val="00165A01"/>
    <w:rsid w:val="001702AB"/>
    <w:rsid w:val="00185976"/>
    <w:rsid w:val="001A3292"/>
    <w:rsid w:val="001A742C"/>
    <w:rsid w:val="001C63CC"/>
    <w:rsid w:val="001D041A"/>
    <w:rsid w:val="001D14FA"/>
    <w:rsid w:val="001D69D5"/>
    <w:rsid w:val="00217FC5"/>
    <w:rsid w:val="002212FC"/>
    <w:rsid w:val="00235678"/>
    <w:rsid w:val="002434BD"/>
    <w:rsid w:val="002463E6"/>
    <w:rsid w:val="002472A7"/>
    <w:rsid w:val="002506C3"/>
    <w:rsid w:val="0025500D"/>
    <w:rsid w:val="002A1E32"/>
    <w:rsid w:val="002C54A9"/>
    <w:rsid w:val="002D1636"/>
    <w:rsid w:val="002D54CE"/>
    <w:rsid w:val="002E104F"/>
    <w:rsid w:val="002F7BB8"/>
    <w:rsid w:val="002F7CEB"/>
    <w:rsid w:val="00302010"/>
    <w:rsid w:val="00305237"/>
    <w:rsid w:val="0032173C"/>
    <w:rsid w:val="00324BEA"/>
    <w:rsid w:val="0034128C"/>
    <w:rsid w:val="003565DF"/>
    <w:rsid w:val="00357444"/>
    <w:rsid w:val="00380018"/>
    <w:rsid w:val="00380C64"/>
    <w:rsid w:val="0038298C"/>
    <w:rsid w:val="00383A74"/>
    <w:rsid w:val="003B6342"/>
    <w:rsid w:val="003C5417"/>
    <w:rsid w:val="003D0E3C"/>
    <w:rsid w:val="003D5E1B"/>
    <w:rsid w:val="003D753B"/>
    <w:rsid w:val="003E0279"/>
    <w:rsid w:val="003E3A7C"/>
    <w:rsid w:val="003F4399"/>
    <w:rsid w:val="003F60E2"/>
    <w:rsid w:val="0040782C"/>
    <w:rsid w:val="00410567"/>
    <w:rsid w:val="004347BC"/>
    <w:rsid w:val="0044454B"/>
    <w:rsid w:val="00453C0B"/>
    <w:rsid w:val="004645F2"/>
    <w:rsid w:val="00486C27"/>
    <w:rsid w:val="004B36EA"/>
    <w:rsid w:val="004B4EBB"/>
    <w:rsid w:val="004B5D71"/>
    <w:rsid w:val="004D2B7A"/>
    <w:rsid w:val="004E14D2"/>
    <w:rsid w:val="004F1B22"/>
    <w:rsid w:val="004F3507"/>
    <w:rsid w:val="005037AE"/>
    <w:rsid w:val="00517D50"/>
    <w:rsid w:val="00522DD1"/>
    <w:rsid w:val="0055399D"/>
    <w:rsid w:val="0055455B"/>
    <w:rsid w:val="00563662"/>
    <w:rsid w:val="005913C7"/>
    <w:rsid w:val="005A7C36"/>
    <w:rsid w:val="005B28A5"/>
    <w:rsid w:val="005B4AF7"/>
    <w:rsid w:val="005C528C"/>
    <w:rsid w:val="005C5C2C"/>
    <w:rsid w:val="00607099"/>
    <w:rsid w:val="00656685"/>
    <w:rsid w:val="00661702"/>
    <w:rsid w:val="0066597A"/>
    <w:rsid w:val="0067604F"/>
    <w:rsid w:val="0067699A"/>
    <w:rsid w:val="00683B06"/>
    <w:rsid w:val="006907D1"/>
    <w:rsid w:val="006A3C9F"/>
    <w:rsid w:val="006B345C"/>
    <w:rsid w:val="006C14C0"/>
    <w:rsid w:val="006D2C31"/>
    <w:rsid w:val="006E24C0"/>
    <w:rsid w:val="006E77BD"/>
    <w:rsid w:val="006F0363"/>
    <w:rsid w:val="00701CD5"/>
    <w:rsid w:val="00706CE8"/>
    <w:rsid w:val="00707D4B"/>
    <w:rsid w:val="00742824"/>
    <w:rsid w:val="00756DE5"/>
    <w:rsid w:val="00757D37"/>
    <w:rsid w:val="007609F2"/>
    <w:rsid w:val="00773B4C"/>
    <w:rsid w:val="00776046"/>
    <w:rsid w:val="0079264F"/>
    <w:rsid w:val="007F25E9"/>
    <w:rsid w:val="007F3B28"/>
    <w:rsid w:val="0080185B"/>
    <w:rsid w:val="00821425"/>
    <w:rsid w:val="008327DF"/>
    <w:rsid w:val="008340F9"/>
    <w:rsid w:val="0085002E"/>
    <w:rsid w:val="0087659E"/>
    <w:rsid w:val="00884774"/>
    <w:rsid w:val="008D0078"/>
    <w:rsid w:val="008D439E"/>
    <w:rsid w:val="008F47FF"/>
    <w:rsid w:val="00907035"/>
    <w:rsid w:val="00907B46"/>
    <w:rsid w:val="00913274"/>
    <w:rsid w:val="0093268C"/>
    <w:rsid w:val="0094026F"/>
    <w:rsid w:val="00943A0A"/>
    <w:rsid w:val="00950ADE"/>
    <w:rsid w:val="00955B70"/>
    <w:rsid w:val="009670B5"/>
    <w:rsid w:val="00983378"/>
    <w:rsid w:val="009935AC"/>
    <w:rsid w:val="00995B2B"/>
    <w:rsid w:val="009A77D7"/>
    <w:rsid w:val="009B771C"/>
    <w:rsid w:val="009C7E97"/>
    <w:rsid w:val="009D3F1E"/>
    <w:rsid w:val="009D6029"/>
    <w:rsid w:val="009E3C04"/>
    <w:rsid w:val="009E76F5"/>
    <w:rsid w:val="00A000CF"/>
    <w:rsid w:val="00A01DE8"/>
    <w:rsid w:val="00A252C5"/>
    <w:rsid w:val="00A2616D"/>
    <w:rsid w:val="00A44FFD"/>
    <w:rsid w:val="00AA6811"/>
    <w:rsid w:val="00AB380A"/>
    <w:rsid w:val="00AB44BD"/>
    <w:rsid w:val="00AB751D"/>
    <w:rsid w:val="00AB79AC"/>
    <w:rsid w:val="00AB7D1B"/>
    <w:rsid w:val="00AE1E63"/>
    <w:rsid w:val="00B25630"/>
    <w:rsid w:val="00B37282"/>
    <w:rsid w:val="00B50661"/>
    <w:rsid w:val="00B51238"/>
    <w:rsid w:val="00B54B01"/>
    <w:rsid w:val="00B82F76"/>
    <w:rsid w:val="00B911E4"/>
    <w:rsid w:val="00B91B8D"/>
    <w:rsid w:val="00B97C4C"/>
    <w:rsid w:val="00BA1DBD"/>
    <w:rsid w:val="00BA3925"/>
    <w:rsid w:val="00BA5A6B"/>
    <w:rsid w:val="00BA62FF"/>
    <w:rsid w:val="00BE02E5"/>
    <w:rsid w:val="00BE6445"/>
    <w:rsid w:val="00C3513E"/>
    <w:rsid w:val="00C40262"/>
    <w:rsid w:val="00C6184C"/>
    <w:rsid w:val="00C65022"/>
    <w:rsid w:val="00C83B44"/>
    <w:rsid w:val="00C936E2"/>
    <w:rsid w:val="00C942CF"/>
    <w:rsid w:val="00CA2074"/>
    <w:rsid w:val="00CB40FE"/>
    <w:rsid w:val="00CB7F40"/>
    <w:rsid w:val="00CC23BB"/>
    <w:rsid w:val="00CD5E2C"/>
    <w:rsid w:val="00CF184B"/>
    <w:rsid w:val="00CF4C18"/>
    <w:rsid w:val="00CF6677"/>
    <w:rsid w:val="00D073A8"/>
    <w:rsid w:val="00D155DE"/>
    <w:rsid w:val="00D17BD9"/>
    <w:rsid w:val="00D21514"/>
    <w:rsid w:val="00D26EEB"/>
    <w:rsid w:val="00D64D38"/>
    <w:rsid w:val="00D65A10"/>
    <w:rsid w:val="00D77BEB"/>
    <w:rsid w:val="00D85007"/>
    <w:rsid w:val="00DD7061"/>
    <w:rsid w:val="00DF5352"/>
    <w:rsid w:val="00E21421"/>
    <w:rsid w:val="00E22E81"/>
    <w:rsid w:val="00E34814"/>
    <w:rsid w:val="00E42630"/>
    <w:rsid w:val="00E43885"/>
    <w:rsid w:val="00E528EC"/>
    <w:rsid w:val="00E55C27"/>
    <w:rsid w:val="00E751B0"/>
    <w:rsid w:val="00E75E07"/>
    <w:rsid w:val="00E8409D"/>
    <w:rsid w:val="00EA1FC4"/>
    <w:rsid w:val="00EA73FB"/>
    <w:rsid w:val="00EB1426"/>
    <w:rsid w:val="00EC1F05"/>
    <w:rsid w:val="00EC285D"/>
    <w:rsid w:val="00EC3014"/>
    <w:rsid w:val="00EC7DEE"/>
    <w:rsid w:val="00EE2DDD"/>
    <w:rsid w:val="00EF50E4"/>
    <w:rsid w:val="00F0375E"/>
    <w:rsid w:val="00F038EB"/>
    <w:rsid w:val="00F15534"/>
    <w:rsid w:val="00F30BFB"/>
    <w:rsid w:val="00F5209E"/>
    <w:rsid w:val="00F57F2A"/>
    <w:rsid w:val="00F7141F"/>
    <w:rsid w:val="00F717DE"/>
    <w:rsid w:val="00F82DE6"/>
    <w:rsid w:val="00F85D75"/>
    <w:rsid w:val="00FA2A3E"/>
    <w:rsid w:val="00FA43DD"/>
    <w:rsid w:val="00FB6DF7"/>
    <w:rsid w:val="00FB757E"/>
    <w:rsid w:val="00FC104B"/>
    <w:rsid w:val="00FC2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3">
    <w:name w:val="heading 3"/>
    <w:basedOn w:val="a0"/>
    <w:next w:val="Textbody"/>
    <w:link w:val="30"/>
    <w:rsid w:val="00E528EC"/>
    <w:pPr>
      <w:keepNext/>
      <w:widowControl w:val="0"/>
      <w:pBdr>
        <w:bottom w:val="none" w:sz="0" w:space="0" w:color="auto"/>
      </w:pBdr>
      <w:suppressAutoHyphens/>
      <w:autoSpaceDN w:val="0"/>
      <w:spacing w:before="240" w:after="120"/>
      <w:contextualSpacing w:val="0"/>
      <w:textAlignment w:val="baseline"/>
      <w:outlineLvl w:val="2"/>
    </w:pPr>
    <w:rPr>
      <w:rFonts w:ascii="Times New Roman" w:eastAsia="MS Mincho" w:hAnsi="Times New Roman" w:cs="Tahoma"/>
      <w:b/>
      <w:bCs/>
      <w:color w:val="auto"/>
      <w:spacing w:val="0"/>
      <w:kern w:val="3"/>
      <w:sz w:val="28"/>
      <w:szCs w:val="28"/>
      <w:lang w:val="de-DE" w:eastAsia="ja-JP" w:bidi="fa-I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F82DE6"/>
    <w:pPr>
      <w:ind w:left="720"/>
      <w:contextualSpacing/>
    </w:pPr>
    <w:rPr>
      <w:color w:val="auto"/>
    </w:rPr>
  </w:style>
  <w:style w:type="character" w:styleId="a5">
    <w:name w:val="Hyperlink"/>
    <w:uiPriority w:val="99"/>
    <w:unhideWhenUsed/>
    <w:rsid w:val="00F0375E"/>
    <w:rPr>
      <w:color w:val="0000FF"/>
      <w:u w:val="single"/>
    </w:rPr>
  </w:style>
  <w:style w:type="paragraph" w:styleId="a6">
    <w:name w:val="Balloon Text"/>
    <w:basedOn w:val="a"/>
    <w:link w:val="a7"/>
    <w:uiPriority w:val="99"/>
    <w:semiHidden/>
    <w:unhideWhenUsed/>
    <w:rsid w:val="00E21421"/>
    <w:rPr>
      <w:rFonts w:ascii="Tahoma" w:hAnsi="Tahoma" w:cs="Tahoma"/>
      <w:sz w:val="16"/>
      <w:szCs w:val="16"/>
    </w:rPr>
  </w:style>
  <w:style w:type="character" w:customStyle="1" w:styleId="a7">
    <w:name w:val="Текст выноски Знак"/>
    <w:basedOn w:val="a1"/>
    <w:link w:val="a6"/>
    <w:uiPriority w:val="99"/>
    <w:semiHidden/>
    <w:rsid w:val="00E21421"/>
    <w:rPr>
      <w:rFonts w:ascii="Tahoma" w:eastAsia="Times New Roman" w:hAnsi="Tahoma" w:cs="Tahoma"/>
      <w:color w:val="000000"/>
      <w:sz w:val="16"/>
      <w:szCs w:val="16"/>
      <w:lang w:eastAsia="ru-RU"/>
    </w:rPr>
  </w:style>
  <w:style w:type="paragraph" w:customStyle="1" w:styleId="TableContents">
    <w:name w:val="Table Contents"/>
    <w:basedOn w:val="a"/>
    <w:rsid w:val="00FA2A3E"/>
    <w:pPr>
      <w:widowControl w:val="0"/>
      <w:suppressLineNumbers/>
      <w:suppressAutoHyphens/>
      <w:autoSpaceDN w:val="0"/>
      <w:textAlignment w:val="baseline"/>
    </w:pPr>
    <w:rPr>
      <w:rFonts w:eastAsia="Andale Sans UI" w:cs="Tahoma"/>
      <w:color w:val="auto"/>
      <w:kern w:val="3"/>
      <w:lang w:val="de-DE" w:eastAsia="ja-JP" w:bidi="fa-IR"/>
    </w:rPr>
  </w:style>
  <w:style w:type="paragraph" w:customStyle="1" w:styleId="Textbody">
    <w:name w:val="Text body"/>
    <w:basedOn w:val="a"/>
    <w:rsid w:val="00E528EC"/>
    <w:pPr>
      <w:widowControl w:val="0"/>
      <w:suppressAutoHyphens/>
      <w:autoSpaceDN w:val="0"/>
      <w:spacing w:after="120"/>
      <w:textAlignment w:val="baseline"/>
    </w:pPr>
    <w:rPr>
      <w:rFonts w:eastAsia="Andale Sans UI" w:cs="Tahoma"/>
      <w:color w:val="auto"/>
      <w:kern w:val="3"/>
      <w:lang w:val="de-DE" w:eastAsia="ja-JP" w:bidi="fa-IR"/>
    </w:rPr>
  </w:style>
  <w:style w:type="character" w:customStyle="1" w:styleId="30">
    <w:name w:val="Заголовок 3 Знак"/>
    <w:basedOn w:val="a1"/>
    <w:link w:val="3"/>
    <w:rsid w:val="00E528EC"/>
    <w:rPr>
      <w:rFonts w:eastAsia="MS Mincho" w:cs="Tahoma"/>
      <w:b/>
      <w:bCs/>
      <w:kern w:val="3"/>
      <w:sz w:val="28"/>
      <w:szCs w:val="28"/>
      <w:lang w:val="de-DE" w:eastAsia="ja-JP" w:bidi="fa-IR"/>
    </w:rPr>
  </w:style>
  <w:style w:type="paragraph" w:styleId="a0">
    <w:name w:val="Title"/>
    <w:basedOn w:val="a"/>
    <w:next w:val="a"/>
    <w:link w:val="a8"/>
    <w:uiPriority w:val="10"/>
    <w:qFormat/>
    <w:rsid w:val="00E528E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1"/>
    <w:link w:val="a0"/>
    <w:uiPriority w:val="10"/>
    <w:rsid w:val="00E528EC"/>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Normal (Web)"/>
    <w:basedOn w:val="a"/>
    <w:uiPriority w:val="99"/>
    <w:semiHidden/>
    <w:unhideWhenUsed/>
    <w:rsid w:val="00BA1DBD"/>
    <w:pPr>
      <w:spacing w:before="100" w:beforeAutospacing="1" w:after="100" w:afterAutospacing="1"/>
    </w:pPr>
    <w:rPr>
      <w:color w:val="auto"/>
    </w:rPr>
  </w:style>
  <w:style w:type="character" w:customStyle="1" w:styleId="s0">
    <w:name w:val="s0"/>
    <w:rsid w:val="00FA43DD"/>
    <w:rPr>
      <w:rFonts w:ascii="Times New Roman" w:hAnsi="Times New Roman" w:cs="Times New Roman" w:hint="default"/>
      <w:b w:val="0"/>
      <w:bCs w:val="0"/>
      <w:i w:val="0"/>
      <w:iCs w:val="0"/>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3">
    <w:name w:val="heading 3"/>
    <w:basedOn w:val="a0"/>
    <w:next w:val="Textbody"/>
    <w:link w:val="30"/>
    <w:rsid w:val="00E528EC"/>
    <w:pPr>
      <w:keepNext/>
      <w:widowControl w:val="0"/>
      <w:pBdr>
        <w:bottom w:val="none" w:sz="0" w:space="0" w:color="auto"/>
      </w:pBdr>
      <w:suppressAutoHyphens/>
      <w:autoSpaceDN w:val="0"/>
      <w:spacing w:before="240" w:after="120"/>
      <w:contextualSpacing w:val="0"/>
      <w:textAlignment w:val="baseline"/>
      <w:outlineLvl w:val="2"/>
    </w:pPr>
    <w:rPr>
      <w:rFonts w:ascii="Times New Roman" w:eastAsia="MS Mincho" w:hAnsi="Times New Roman" w:cs="Tahoma"/>
      <w:b/>
      <w:bCs/>
      <w:color w:val="auto"/>
      <w:spacing w:val="0"/>
      <w:kern w:val="3"/>
      <w:sz w:val="28"/>
      <w:szCs w:val="28"/>
      <w:lang w:val="de-DE" w:eastAsia="ja-JP" w:bidi="fa-I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F82DE6"/>
    <w:pPr>
      <w:ind w:left="720"/>
      <w:contextualSpacing/>
    </w:pPr>
    <w:rPr>
      <w:color w:val="auto"/>
    </w:rPr>
  </w:style>
  <w:style w:type="character" w:styleId="a5">
    <w:name w:val="Hyperlink"/>
    <w:uiPriority w:val="99"/>
    <w:unhideWhenUsed/>
    <w:rsid w:val="00F0375E"/>
    <w:rPr>
      <w:color w:val="0000FF"/>
      <w:u w:val="single"/>
    </w:rPr>
  </w:style>
  <w:style w:type="paragraph" w:styleId="a6">
    <w:name w:val="Balloon Text"/>
    <w:basedOn w:val="a"/>
    <w:link w:val="a7"/>
    <w:uiPriority w:val="99"/>
    <w:semiHidden/>
    <w:unhideWhenUsed/>
    <w:rsid w:val="00E21421"/>
    <w:rPr>
      <w:rFonts w:ascii="Tahoma" w:hAnsi="Tahoma" w:cs="Tahoma"/>
      <w:sz w:val="16"/>
      <w:szCs w:val="16"/>
    </w:rPr>
  </w:style>
  <w:style w:type="character" w:customStyle="1" w:styleId="a7">
    <w:name w:val="Текст выноски Знак"/>
    <w:basedOn w:val="a1"/>
    <w:link w:val="a6"/>
    <w:uiPriority w:val="99"/>
    <w:semiHidden/>
    <w:rsid w:val="00E21421"/>
    <w:rPr>
      <w:rFonts w:ascii="Tahoma" w:eastAsia="Times New Roman" w:hAnsi="Tahoma" w:cs="Tahoma"/>
      <w:color w:val="000000"/>
      <w:sz w:val="16"/>
      <w:szCs w:val="16"/>
      <w:lang w:eastAsia="ru-RU"/>
    </w:rPr>
  </w:style>
  <w:style w:type="paragraph" w:customStyle="1" w:styleId="TableContents">
    <w:name w:val="Table Contents"/>
    <w:basedOn w:val="a"/>
    <w:rsid w:val="00FA2A3E"/>
    <w:pPr>
      <w:widowControl w:val="0"/>
      <w:suppressLineNumbers/>
      <w:suppressAutoHyphens/>
      <w:autoSpaceDN w:val="0"/>
      <w:textAlignment w:val="baseline"/>
    </w:pPr>
    <w:rPr>
      <w:rFonts w:eastAsia="Andale Sans UI" w:cs="Tahoma"/>
      <w:color w:val="auto"/>
      <w:kern w:val="3"/>
      <w:lang w:val="de-DE" w:eastAsia="ja-JP" w:bidi="fa-IR"/>
    </w:rPr>
  </w:style>
  <w:style w:type="paragraph" w:customStyle="1" w:styleId="Textbody">
    <w:name w:val="Text body"/>
    <w:basedOn w:val="a"/>
    <w:rsid w:val="00E528EC"/>
    <w:pPr>
      <w:widowControl w:val="0"/>
      <w:suppressAutoHyphens/>
      <w:autoSpaceDN w:val="0"/>
      <w:spacing w:after="120"/>
      <w:textAlignment w:val="baseline"/>
    </w:pPr>
    <w:rPr>
      <w:rFonts w:eastAsia="Andale Sans UI" w:cs="Tahoma"/>
      <w:color w:val="auto"/>
      <w:kern w:val="3"/>
      <w:lang w:val="de-DE" w:eastAsia="ja-JP" w:bidi="fa-IR"/>
    </w:rPr>
  </w:style>
  <w:style w:type="character" w:customStyle="1" w:styleId="30">
    <w:name w:val="Заголовок 3 Знак"/>
    <w:basedOn w:val="a1"/>
    <w:link w:val="3"/>
    <w:rsid w:val="00E528EC"/>
    <w:rPr>
      <w:rFonts w:eastAsia="MS Mincho" w:cs="Tahoma"/>
      <w:b/>
      <w:bCs/>
      <w:kern w:val="3"/>
      <w:sz w:val="28"/>
      <w:szCs w:val="28"/>
      <w:lang w:val="de-DE" w:eastAsia="ja-JP" w:bidi="fa-IR"/>
    </w:rPr>
  </w:style>
  <w:style w:type="paragraph" w:styleId="a0">
    <w:name w:val="Title"/>
    <w:basedOn w:val="a"/>
    <w:next w:val="a"/>
    <w:link w:val="a8"/>
    <w:uiPriority w:val="10"/>
    <w:qFormat/>
    <w:rsid w:val="00E528E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1"/>
    <w:link w:val="a0"/>
    <w:uiPriority w:val="10"/>
    <w:rsid w:val="00E528EC"/>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Normal (Web)"/>
    <w:basedOn w:val="a"/>
    <w:uiPriority w:val="99"/>
    <w:semiHidden/>
    <w:unhideWhenUsed/>
    <w:rsid w:val="00BA1DBD"/>
    <w:pPr>
      <w:spacing w:before="100" w:beforeAutospacing="1" w:after="100" w:afterAutospacing="1"/>
    </w:pPr>
    <w:rPr>
      <w:color w:val="auto"/>
    </w:rPr>
  </w:style>
  <w:style w:type="character" w:customStyle="1" w:styleId="s0">
    <w:name w:val="s0"/>
    <w:rsid w:val="00FA43DD"/>
    <w:rPr>
      <w:rFonts w:ascii="Times New Roman" w:hAnsi="Times New Roman" w:cs="Times New Roman" w:hint="default"/>
      <w:b w:val="0"/>
      <w:bCs w:val="0"/>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83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593</Words>
  <Characters>3384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3</cp:revision>
  <cp:lastPrinted>2021-04-30T07:12:00Z</cp:lastPrinted>
  <dcterms:created xsi:type="dcterms:W3CDTF">2021-05-18T04:43:00Z</dcterms:created>
  <dcterms:modified xsi:type="dcterms:W3CDTF">2021-05-18T04:52:00Z</dcterms:modified>
</cp:coreProperties>
</file>