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297EE5">
        <w:rPr>
          <w:b/>
          <w:color w:val="auto"/>
          <w:sz w:val="16"/>
          <w:szCs w:val="16"/>
          <w:lang w:val="kk-KZ"/>
        </w:rPr>
        <w:t>3</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CF4C18" w:rsidP="00011187">
      <w:pPr>
        <w:shd w:val="clear" w:color="auto" w:fill="FFFFFF"/>
        <w:spacing w:line="276" w:lineRule="auto"/>
        <w:jc w:val="center"/>
        <w:rPr>
          <w:b/>
          <w:color w:val="auto"/>
          <w:sz w:val="16"/>
          <w:szCs w:val="16"/>
          <w:lang w:val="kk-KZ"/>
        </w:rPr>
      </w:pPr>
      <w:r w:rsidRPr="00CF4C18">
        <w:rPr>
          <w:rFonts w:ascii="Arial" w:hAnsi="Arial" w:cs="Arial"/>
          <w:color w:val="FFFFFF"/>
          <w:sz w:val="20"/>
          <w:szCs w:val="20"/>
          <w:lang w:val="kk-KZ"/>
        </w:rPr>
        <w:t xml:space="preserve">үшін </w:t>
      </w:r>
      <w:r w:rsidR="00297EE5">
        <w:rPr>
          <w:b/>
          <w:sz w:val="18"/>
          <w:szCs w:val="18"/>
          <w:lang w:val="kk-KZ"/>
        </w:rPr>
        <w:t xml:space="preserve">биохимиялық </w:t>
      </w:r>
      <w:r w:rsidR="00297EE5" w:rsidRPr="00297EE5">
        <w:rPr>
          <w:b/>
          <w:sz w:val="18"/>
          <w:szCs w:val="18"/>
          <w:lang w:val="kk-KZ"/>
        </w:rPr>
        <w:t xml:space="preserve">AU-480 </w:t>
      </w:r>
      <w:r w:rsidR="00D2267F" w:rsidRPr="00D2267F">
        <w:rPr>
          <w:b/>
          <w:sz w:val="18"/>
          <w:szCs w:val="18"/>
          <w:lang w:val="kk-KZ"/>
        </w:rPr>
        <w:t>анализатора</w:t>
      </w:r>
      <w:r w:rsidR="00D2267F">
        <w:rPr>
          <w:b/>
          <w:sz w:val="18"/>
          <w:szCs w:val="18"/>
          <w:lang w:val="kk-KZ"/>
        </w:rPr>
        <w:t xml:space="preserve">ға </w:t>
      </w:r>
      <w:r w:rsidRPr="00CF4C18">
        <w:rPr>
          <w:b/>
          <w:color w:val="auto"/>
          <w:sz w:val="20"/>
          <w:szCs w:val="20"/>
          <w:lang w:val="kk-KZ"/>
        </w:rPr>
        <w:t xml:space="preserve">реагенттерүшін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7F5640">
        <w:rPr>
          <w:color w:val="auto"/>
          <w:sz w:val="16"/>
          <w:szCs w:val="16"/>
          <w:lang w:val="kk-KZ"/>
        </w:rPr>
        <w:t xml:space="preserve">                                                                                                                                                                                                                                                                                     </w:t>
      </w:r>
      <w:r w:rsidR="007A3434">
        <w:rPr>
          <w:color w:val="auto"/>
          <w:sz w:val="16"/>
          <w:szCs w:val="16"/>
          <w:lang w:val="kk-KZ"/>
        </w:rPr>
        <w:t>12</w:t>
      </w:r>
      <w:r w:rsidR="0067605D">
        <w:rPr>
          <w:color w:val="auto"/>
          <w:sz w:val="16"/>
          <w:szCs w:val="16"/>
          <w:lang w:val="kk-KZ"/>
        </w:rPr>
        <w:t>.01.2023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134"/>
        <w:gridCol w:w="2126"/>
        <w:gridCol w:w="992"/>
        <w:gridCol w:w="709"/>
        <w:gridCol w:w="1418"/>
        <w:gridCol w:w="1842"/>
        <w:gridCol w:w="1418"/>
        <w:gridCol w:w="709"/>
        <w:gridCol w:w="1701"/>
        <w:gridCol w:w="850"/>
        <w:gridCol w:w="1559"/>
      </w:tblGrid>
      <w:tr w:rsidR="000263E2" w:rsidRPr="007F5640" w:rsidTr="00CD20D4">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r w:rsidRPr="003D389D">
              <w:rPr>
                <w:b/>
                <w:sz w:val="16"/>
                <w:szCs w:val="16"/>
              </w:rPr>
              <w:t>Тапсырысберушініңатауы</w:t>
            </w:r>
          </w:p>
        </w:tc>
        <w:tc>
          <w:tcPr>
            <w:tcW w:w="1134"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126"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8"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Жеткізушарттары</w:t>
            </w:r>
            <w:proofErr w:type="spellEnd"/>
            <w:r w:rsidRPr="00E503B3">
              <w:rPr>
                <w:b/>
                <w:sz w:val="16"/>
                <w:szCs w:val="16"/>
              </w:rPr>
              <w:t xml:space="preserve"> (ИНКОТЕРМС 2000 сәйкес)</w:t>
            </w:r>
          </w:p>
        </w:tc>
        <w:tc>
          <w:tcPr>
            <w:tcW w:w="1842"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Тауарлардыжеткізумерзімі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CD20D4">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D2267F" w:rsidRPr="00C92E29" w:rsidRDefault="00297EE5" w:rsidP="00297EE5">
            <w:pPr>
              <w:pStyle w:val="TableContents"/>
              <w:jc w:val="center"/>
              <w:rPr>
                <w:sz w:val="16"/>
                <w:szCs w:val="16"/>
              </w:rPr>
            </w:pPr>
            <w:r>
              <w:rPr>
                <w:sz w:val="16"/>
                <w:szCs w:val="16"/>
                <w:lang w:val="kk-KZ"/>
              </w:rPr>
              <w:t>Общий белок</w:t>
            </w:r>
          </w:p>
        </w:tc>
        <w:tc>
          <w:tcPr>
            <w:tcW w:w="2126" w:type="dxa"/>
            <w:vAlign w:val="center"/>
          </w:tcPr>
          <w:p w:rsidR="00297EE5" w:rsidRPr="00297EE5" w:rsidRDefault="00297EE5" w:rsidP="00297EE5">
            <w:pPr>
              <w:pStyle w:val="TableContents"/>
              <w:jc w:val="center"/>
              <w:rPr>
                <w:sz w:val="16"/>
                <w:szCs w:val="16"/>
                <w:lang w:val="kk-KZ"/>
              </w:rPr>
            </w:pPr>
            <w:r>
              <w:rPr>
                <w:sz w:val="16"/>
                <w:szCs w:val="16"/>
                <w:lang w:val="kk-KZ"/>
              </w:rPr>
              <w:t>Общий белок, реагент для определения</w:t>
            </w:r>
            <w:r w:rsidR="008D19C8">
              <w:rPr>
                <w:sz w:val="16"/>
                <w:szCs w:val="16"/>
                <w:lang w:val="kk-KZ"/>
              </w:rPr>
              <w:t xml:space="preserve"> (4х48мл+ 4х48 мл)</w:t>
            </w:r>
          </w:p>
          <w:p w:rsidR="00D2267F" w:rsidRPr="00C92E29" w:rsidRDefault="00D2267F" w:rsidP="00D2267F">
            <w:pPr>
              <w:pStyle w:val="TableContents"/>
              <w:jc w:val="center"/>
              <w:rPr>
                <w:sz w:val="16"/>
                <w:szCs w:val="16"/>
              </w:rPr>
            </w:pPr>
          </w:p>
        </w:tc>
        <w:tc>
          <w:tcPr>
            <w:tcW w:w="992" w:type="dxa"/>
            <w:shd w:val="clear" w:color="auto" w:fill="auto"/>
            <w:vAlign w:val="center"/>
          </w:tcPr>
          <w:p w:rsidR="00D2267F" w:rsidRDefault="00CD20D4" w:rsidP="00F21AAF">
            <w:pPr>
              <w:jc w:val="center"/>
              <w:rPr>
                <w:sz w:val="18"/>
                <w:szCs w:val="18"/>
                <w:lang w:val="kk-KZ"/>
              </w:rPr>
            </w:pPr>
            <w:r>
              <w:rPr>
                <w:sz w:val="18"/>
                <w:szCs w:val="18"/>
                <w:lang w:val="kk-KZ"/>
              </w:rPr>
              <w:t>Б</w:t>
            </w:r>
            <w:r w:rsidR="00B243F2">
              <w:rPr>
                <w:sz w:val="18"/>
                <w:szCs w:val="18"/>
                <w:lang w:val="kk-KZ"/>
              </w:rPr>
              <w:t>ума</w:t>
            </w:r>
          </w:p>
          <w:p w:rsidR="00CD20D4" w:rsidRPr="00CD20D4" w:rsidRDefault="00CD20D4" w:rsidP="00F21AAF">
            <w:pPr>
              <w:jc w:val="center"/>
              <w:rPr>
                <w:sz w:val="16"/>
                <w:szCs w:val="16"/>
                <w:lang w:val="kk-KZ"/>
              </w:rPr>
            </w:pPr>
            <w:r w:rsidRPr="00CD20D4">
              <w:rPr>
                <w:sz w:val="16"/>
                <w:szCs w:val="16"/>
                <w:lang w:val="kk-KZ"/>
              </w:rPr>
              <w:t>(упаковка)</w:t>
            </w:r>
          </w:p>
        </w:tc>
        <w:tc>
          <w:tcPr>
            <w:tcW w:w="709" w:type="dxa"/>
            <w:shd w:val="clear" w:color="auto" w:fill="auto"/>
            <w:vAlign w:val="center"/>
          </w:tcPr>
          <w:p w:rsidR="00D2267F" w:rsidRPr="007C74A1" w:rsidRDefault="00297EE5" w:rsidP="00F21AAF">
            <w:pPr>
              <w:jc w:val="center"/>
              <w:rPr>
                <w:sz w:val="18"/>
                <w:szCs w:val="18"/>
                <w:lang w:val="kk-KZ"/>
              </w:rPr>
            </w:pPr>
            <w:r>
              <w:rPr>
                <w:sz w:val="18"/>
                <w:szCs w:val="18"/>
                <w:lang w:val="kk-KZ"/>
              </w:rPr>
              <w:t>3</w:t>
            </w:r>
          </w:p>
        </w:tc>
        <w:tc>
          <w:tcPr>
            <w:tcW w:w="1418"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842"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DC6F8A" w:rsidRDefault="00C73164" w:rsidP="00F21AAF">
            <w:pPr>
              <w:jc w:val="center"/>
              <w:rPr>
                <w:sz w:val="16"/>
                <w:szCs w:val="16"/>
                <w:lang w:val="kk-KZ"/>
              </w:rPr>
            </w:pPr>
            <w:r>
              <w:rPr>
                <w:sz w:val="16"/>
                <w:szCs w:val="16"/>
                <w:lang w:val="kk-KZ"/>
              </w:rPr>
              <w:t>81 024</w:t>
            </w:r>
          </w:p>
        </w:tc>
        <w:tc>
          <w:tcPr>
            <w:tcW w:w="1559" w:type="dxa"/>
            <w:vAlign w:val="center"/>
          </w:tcPr>
          <w:p w:rsidR="00D2267F" w:rsidRPr="00DC6F8A" w:rsidRDefault="00C462DA" w:rsidP="00F21AAF">
            <w:pPr>
              <w:jc w:val="center"/>
              <w:rPr>
                <w:sz w:val="16"/>
                <w:szCs w:val="16"/>
                <w:lang w:val="kk-KZ"/>
              </w:rPr>
            </w:pPr>
            <w:r>
              <w:rPr>
                <w:sz w:val="16"/>
                <w:szCs w:val="16"/>
                <w:lang w:val="kk-KZ"/>
              </w:rPr>
              <w:t>243 072</w:t>
            </w:r>
          </w:p>
        </w:tc>
      </w:tr>
      <w:tr w:rsidR="00B243F2" w:rsidRPr="00F234BD" w:rsidTr="00CD20D4">
        <w:trPr>
          <w:trHeight w:val="575"/>
        </w:trPr>
        <w:tc>
          <w:tcPr>
            <w:tcW w:w="567" w:type="dxa"/>
            <w:shd w:val="clear" w:color="auto" w:fill="auto"/>
            <w:vAlign w:val="center"/>
          </w:tcPr>
          <w:p w:rsidR="00B243F2" w:rsidRPr="0067605D" w:rsidRDefault="00B243F2" w:rsidP="00B243F2">
            <w:pPr>
              <w:jc w:val="center"/>
              <w:rPr>
                <w:sz w:val="16"/>
                <w:szCs w:val="16"/>
                <w:lang w:val="kk-KZ"/>
              </w:rPr>
            </w:pPr>
            <w:r>
              <w:rPr>
                <w:sz w:val="16"/>
                <w:szCs w:val="16"/>
                <w:lang w:val="kk-KZ"/>
              </w:rPr>
              <w:t>2</w:t>
            </w:r>
          </w:p>
        </w:tc>
        <w:tc>
          <w:tcPr>
            <w:tcW w:w="993" w:type="dxa"/>
            <w:vAlign w:val="center"/>
          </w:tcPr>
          <w:p w:rsidR="00B243F2" w:rsidRDefault="00B243F2" w:rsidP="00B243F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B243F2" w:rsidRPr="00297EE5" w:rsidRDefault="00B243F2" w:rsidP="00B243F2">
            <w:pPr>
              <w:pStyle w:val="TableContents"/>
              <w:jc w:val="center"/>
              <w:rPr>
                <w:sz w:val="16"/>
                <w:szCs w:val="16"/>
                <w:lang w:val="kk-KZ"/>
              </w:rPr>
            </w:pPr>
            <w:r>
              <w:rPr>
                <w:sz w:val="16"/>
                <w:szCs w:val="16"/>
                <w:lang w:val="kk-KZ"/>
              </w:rPr>
              <w:t>Креатинин</w:t>
            </w:r>
          </w:p>
          <w:p w:rsidR="00B243F2" w:rsidRPr="00D2267F" w:rsidRDefault="00B243F2" w:rsidP="00B243F2">
            <w:pPr>
              <w:pStyle w:val="TableContents"/>
              <w:jc w:val="center"/>
              <w:rPr>
                <w:sz w:val="16"/>
                <w:szCs w:val="16"/>
                <w:lang w:val="kk-KZ"/>
              </w:rPr>
            </w:pPr>
          </w:p>
        </w:tc>
        <w:tc>
          <w:tcPr>
            <w:tcW w:w="2126" w:type="dxa"/>
            <w:vAlign w:val="center"/>
          </w:tcPr>
          <w:p w:rsidR="00B243F2" w:rsidRPr="00D638DB" w:rsidRDefault="00B243F2" w:rsidP="00B243F2">
            <w:pPr>
              <w:pStyle w:val="TableContents"/>
              <w:jc w:val="center"/>
              <w:rPr>
                <w:sz w:val="16"/>
                <w:szCs w:val="16"/>
              </w:rPr>
            </w:pPr>
          </w:p>
          <w:p w:rsidR="00B243F2" w:rsidRPr="00297EE5" w:rsidRDefault="00B243F2" w:rsidP="00B243F2">
            <w:pPr>
              <w:pStyle w:val="TableContents"/>
              <w:jc w:val="center"/>
              <w:rPr>
                <w:sz w:val="16"/>
                <w:szCs w:val="16"/>
                <w:lang w:val="kk-KZ"/>
              </w:rPr>
            </w:pPr>
            <w:r>
              <w:rPr>
                <w:sz w:val="16"/>
                <w:szCs w:val="16"/>
                <w:lang w:val="kk-KZ"/>
              </w:rPr>
              <w:t>Креатинин, реагент для определения</w:t>
            </w:r>
            <w:r w:rsidR="008D19C8">
              <w:rPr>
                <w:sz w:val="16"/>
                <w:szCs w:val="16"/>
                <w:lang w:val="kk-KZ"/>
              </w:rPr>
              <w:t xml:space="preserve"> (4х51мл+4х51мл)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3</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DC6F8A" w:rsidRDefault="00C73164" w:rsidP="00B243F2">
            <w:pPr>
              <w:jc w:val="center"/>
              <w:rPr>
                <w:sz w:val="16"/>
                <w:szCs w:val="16"/>
                <w:lang w:val="kk-KZ"/>
              </w:rPr>
            </w:pPr>
            <w:r>
              <w:rPr>
                <w:sz w:val="16"/>
                <w:szCs w:val="16"/>
                <w:lang w:val="kk-KZ"/>
              </w:rPr>
              <w:t>71 128</w:t>
            </w:r>
          </w:p>
        </w:tc>
        <w:tc>
          <w:tcPr>
            <w:tcW w:w="1559" w:type="dxa"/>
            <w:vAlign w:val="center"/>
          </w:tcPr>
          <w:p w:rsidR="00B243F2" w:rsidRDefault="00C462DA" w:rsidP="00B243F2">
            <w:pPr>
              <w:jc w:val="center"/>
              <w:rPr>
                <w:sz w:val="16"/>
                <w:szCs w:val="16"/>
                <w:lang w:val="kk-KZ"/>
              </w:rPr>
            </w:pPr>
            <w:r>
              <w:rPr>
                <w:sz w:val="16"/>
                <w:szCs w:val="16"/>
                <w:lang w:val="kk-KZ"/>
              </w:rPr>
              <w:t>213 384</w:t>
            </w:r>
          </w:p>
        </w:tc>
      </w:tr>
      <w:tr w:rsidR="00B243F2" w:rsidRPr="00F234BD" w:rsidTr="00CD20D4">
        <w:trPr>
          <w:trHeight w:val="848"/>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3</w:t>
            </w:r>
          </w:p>
        </w:tc>
        <w:tc>
          <w:tcPr>
            <w:tcW w:w="993" w:type="dxa"/>
            <w:vAlign w:val="center"/>
          </w:tcPr>
          <w:p w:rsidR="00B243F2" w:rsidRDefault="00B243F2" w:rsidP="00B243F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B243F2" w:rsidRPr="00297EE5" w:rsidRDefault="00B243F2" w:rsidP="00B243F2">
            <w:pPr>
              <w:pStyle w:val="TableContents"/>
              <w:jc w:val="center"/>
              <w:rPr>
                <w:sz w:val="16"/>
                <w:szCs w:val="16"/>
                <w:lang w:val="kk-KZ"/>
              </w:rPr>
            </w:pPr>
            <w:r>
              <w:rPr>
                <w:sz w:val="16"/>
                <w:szCs w:val="16"/>
                <w:lang w:val="en-US"/>
              </w:rPr>
              <w:t>AST</w:t>
            </w:r>
          </w:p>
          <w:p w:rsidR="00B243F2" w:rsidRPr="00C92E29" w:rsidRDefault="00B243F2" w:rsidP="00B243F2">
            <w:pPr>
              <w:pStyle w:val="TableContents"/>
              <w:jc w:val="center"/>
              <w:rPr>
                <w:sz w:val="16"/>
                <w:szCs w:val="16"/>
              </w:rPr>
            </w:pPr>
          </w:p>
        </w:tc>
        <w:tc>
          <w:tcPr>
            <w:tcW w:w="2126" w:type="dxa"/>
            <w:vAlign w:val="center"/>
          </w:tcPr>
          <w:p w:rsidR="00B243F2" w:rsidRPr="00D638DB" w:rsidRDefault="00B243F2" w:rsidP="00B243F2">
            <w:pPr>
              <w:pStyle w:val="TableContents"/>
              <w:jc w:val="center"/>
              <w:rPr>
                <w:sz w:val="16"/>
                <w:szCs w:val="16"/>
              </w:rPr>
            </w:pPr>
          </w:p>
          <w:p w:rsidR="00B243F2" w:rsidRPr="00297EE5" w:rsidRDefault="00B243F2" w:rsidP="00B243F2">
            <w:pPr>
              <w:pStyle w:val="TableContents"/>
              <w:jc w:val="center"/>
              <w:rPr>
                <w:sz w:val="16"/>
                <w:szCs w:val="16"/>
                <w:lang w:val="kk-KZ"/>
              </w:rPr>
            </w:pPr>
            <w:r>
              <w:rPr>
                <w:sz w:val="16"/>
                <w:szCs w:val="16"/>
                <w:lang w:val="kk-KZ"/>
              </w:rPr>
              <w:t>Аспартатаминотрансфераза, реагент для определения</w:t>
            </w:r>
            <w:r w:rsidR="008D19C8">
              <w:rPr>
                <w:sz w:val="16"/>
                <w:szCs w:val="16"/>
                <w:lang w:val="kk-KZ"/>
              </w:rPr>
              <w:t xml:space="preserve"> (4х50мл+4х50мл)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3</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DC6F8A" w:rsidRDefault="00C73164" w:rsidP="00B243F2">
            <w:pPr>
              <w:jc w:val="center"/>
              <w:rPr>
                <w:sz w:val="16"/>
                <w:szCs w:val="16"/>
                <w:lang w:val="kk-KZ"/>
              </w:rPr>
            </w:pPr>
            <w:r>
              <w:rPr>
                <w:sz w:val="16"/>
                <w:szCs w:val="16"/>
                <w:lang w:val="kk-KZ"/>
              </w:rPr>
              <w:t>142 013</w:t>
            </w:r>
          </w:p>
        </w:tc>
        <w:tc>
          <w:tcPr>
            <w:tcW w:w="1559" w:type="dxa"/>
            <w:vAlign w:val="center"/>
          </w:tcPr>
          <w:p w:rsidR="00B243F2" w:rsidRDefault="0062412A" w:rsidP="00B243F2">
            <w:pPr>
              <w:jc w:val="center"/>
              <w:rPr>
                <w:sz w:val="16"/>
                <w:szCs w:val="16"/>
                <w:lang w:val="kk-KZ"/>
              </w:rPr>
            </w:pPr>
            <w:r>
              <w:rPr>
                <w:sz w:val="16"/>
                <w:szCs w:val="16"/>
                <w:lang w:val="kk-KZ"/>
              </w:rPr>
              <w:t>426 039</w:t>
            </w:r>
          </w:p>
        </w:tc>
      </w:tr>
      <w:tr w:rsidR="00B243F2" w:rsidRPr="00DF1CC2"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4</w:t>
            </w:r>
          </w:p>
        </w:tc>
        <w:tc>
          <w:tcPr>
            <w:tcW w:w="993" w:type="dxa"/>
            <w:vAlign w:val="center"/>
          </w:tcPr>
          <w:p w:rsidR="00B243F2" w:rsidRDefault="00B243F2" w:rsidP="00B243F2">
            <w:pPr>
              <w:jc w:val="center"/>
              <w:rPr>
                <w:sz w:val="16"/>
                <w:szCs w:val="16"/>
              </w:rPr>
            </w:pPr>
            <w:r>
              <w:rPr>
                <w:sz w:val="16"/>
                <w:szCs w:val="16"/>
              </w:rPr>
              <w:t>ШЖ</w:t>
            </w:r>
            <w:r>
              <w:rPr>
                <w:sz w:val="16"/>
                <w:szCs w:val="16"/>
                <w:lang w:val="kk-KZ"/>
              </w:rPr>
              <w:t>Қ «</w:t>
            </w:r>
            <w:r>
              <w:rPr>
                <w:sz w:val="16"/>
                <w:szCs w:val="16"/>
              </w:rPr>
              <w:t>КОА</w:t>
            </w:r>
            <w:r>
              <w:rPr>
                <w:sz w:val="16"/>
                <w:szCs w:val="16"/>
                <w:lang w:val="kk-KZ"/>
              </w:rPr>
              <w:t>» МКК</w:t>
            </w:r>
          </w:p>
        </w:tc>
        <w:tc>
          <w:tcPr>
            <w:tcW w:w="1134" w:type="dxa"/>
            <w:shd w:val="clear" w:color="auto" w:fill="auto"/>
            <w:vAlign w:val="center"/>
          </w:tcPr>
          <w:p w:rsidR="00B243F2" w:rsidRPr="00D638DB" w:rsidRDefault="00B243F2" w:rsidP="00B243F2">
            <w:pPr>
              <w:pStyle w:val="TableContents"/>
              <w:jc w:val="center"/>
              <w:rPr>
                <w:sz w:val="16"/>
                <w:szCs w:val="16"/>
              </w:rPr>
            </w:pPr>
            <w:r>
              <w:rPr>
                <w:sz w:val="16"/>
                <w:szCs w:val="16"/>
                <w:lang w:val="en-US"/>
              </w:rPr>
              <w:t>ALT</w:t>
            </w:r>
          </w:p>
          <w:p w:rsidR="00B243F2" w:rsidRPr="00C92E29" w:rsidRDefault="00B243F2" w:rsidP="00B243F2">
            <w:pPr>
              <w:pStyle w:val="TableContents"/>
              <w:jc w:val="center"/>
              <w:rPr>
                <w:sz w:val="16"/>
                <w:szCs w:val="16"/>
              </w:rPr>
            </w:pPr>
          </w:p>
        </w:tc>
        <w:tc>
          <w:tcPr>
            <w:tcW w:w="2126" w:type="dxa"/>
            <w:vAlign w:val="center"/>
          </w:tcPr>
          <w:p w:rsidR="00B243F2" w:rsidRPr="00D638DB" w:rsidRDefault="00B243F2" w:rsidP="00B243F2">
            <w:pPr>
              <w:pStyle w:val="TableContents"/>
              <w:jc w:val="center"/>
              <w:rPr>
                <w:sz w:val="16"/>
                <w:szCs w:val="16"/>
              </w:rPr>
            </w:pPr>
          </w:p>
          <w:p w:rsidR="00B243F2" w:rsidRPr="00297EE5" w:rsidRDefault="00B243F2" w:rsidP="00B243F2">
            <w:pPr>
              <w:pStyle w:val="TableContents"/>
              <w:jc w:val="center"/>
              <w:rPr>
                <w:sz w:val="16"/>
                <w:szCs w:val="16"/>
                <w:lang w:val="kk-KZ"/>
              </w:rPr>
            </w:pPr>
            <w:r>
              <w:rPr>
                <w:sz w:val="16"/>
                <w:szCs w:val="16"/>
                <w:lang w:val="kk-KZ"/>
              </w:rPr>
              <w:t>Аланинаминотрансфераза, реагент для определения</w:t>
            </w:r>
            <w:r w:rsidR="008D19C8">
              <w:rPr>
                <w:sz w:val="16"/>
                <w:szCs w:val="16"/>
                <w:lang w:val="kk-KZ"/>
              </w:rPr>
              <w:t xml:space="preserve"> (4х50мл+4х25мл)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3</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DC6F8A" w:rsidRDefault="00C73164" w:rsidP="00B243F2">
            <w:pPr>
              <w:jc w:val="center"/>
              <w:rPr>
                <w:sz w:val="16"/>
                <w:szCs w:val="16"/>
                <w:lang w:val="kk-KZ"/>
              </w:rPr>
            </w:pPr>
            <w:r>
              <w:rPr>
                <w:sz w:val="16"/>
                <w:szCs w:val="16"/>
                <w:lang w:val="kk-KZ"/>
              </w:rPr>
              <w:t>142 013</w:t>
            </w:r>
          </w:p>
        </w:tc>
        <w:tc>
          <w:tcPr>
            <w:tcW w:w="1559" w:type="dxa"/>
            <w:vAlign w:val="center"/>
          </w:tcPr>
          <w:p w:rsidR="00B243F2" w:rsidRDefault="0062412A" w:rsidP="00B243F2">
            <w:pPr>
              <w:jc w:val="center"/>
              <w:rPr>
                <w:sz w:val="16"/>
                <w:szCs w:val="16"/>
                <w:lang w:val="kk-KZ"/>
              </w:rPr>
            </w:pPr>
            <w:r>
              <w:rPr>
                <w:sz w:val="16"/>
                <w:szCs w:val="16"/>
                <w:lang w:val="kk-KZ"/>
              </w:rPr>
              <w:t>426 039</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5</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Pr="00D71EF5" w:rsidRDefault="00B243F2" w:rsidP="00B243F2">
            <w:pPr>
              <w:pStyle w:val="TableContents"/>
              <w:jc w:val="center"/>
              <w:rPr>
                <w:sz w:val="16"/>
                <w:szCs w:val="16"/>
                <w:lang w:val="kk-KZ"/>
              </w:rPr>
            </w:pPr>
            <w:r>
              <w:rPr>
                <w:sz w:val="16"/>
                <w:szCs w:val="16"/>
                <w:lang w:val="kk-KZ"/>
              </w:rPr>
              <w:t>Общий билирубин</w:t>
            </w:r>
          </w:p>
        </w:tc>
        <w:tc>
          <w:tcPr>
            <w:tcW w:w="2126" w:type="dxa"/>
            <w:vAlign w:val="center"/>
          </w:tcPr>
          <w:p w:rsidR="00B243F2" w:rsidRPr="00D638DB" w:rsidRDefault="00B243F2" w:rsidP="00B243F2">
            <w:pPr>
              <w:pStyle w:val="TableContents"/>
              <w:jc w:val="center"/>
              <w:rPr>
                <w:sz w:val="16"/>
                <w:szCs w:val="16"/>
              </w:rPr>
            </w:pPr>
            <w:r>
              <w:rPr>
                <w:sz w:val="16"/>
                <w:szCs w:val="16"/>
                <w:lang w:val="kk-KZ"/>
              </w:rPr>
              <w:t>Общий билирубин, реагент для определения (</w:t>
            </w:r>
            <w:r>
              <w:rPr>
                <w:sz w:val="16"/>
                <w:szCs w:val="16"/>
                <w:lang w:val="en-US"/>
              </w:rPr>
              <w:t>TOTALBILIRUBIN</w:t>
            </w:r>
            <w:r>
              <w:rPr>
                <w:sz w:val="16"/>
                <w:szCs w:val="16"/>
                <w:lang w:val="kk-KZ"/>
              </w:rPr>
              <w:t>)</w:t>
            </w:r>
            <w:r w:rsidR="008D19C8">
              <w:rPr>
                <w:sz w:val="16"/>
                <w:szCs w:val="16"/>
                <w:lang w:val="kk-KZ"/>
              </w:rPr>
              <w:t xml:space="preserve"> (4х15мл+4х15мл)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3</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D71EF5" w:rsidRDefault="00C73164" w:rsidP="00B243F2">
            <w:pPr>
              <w:jc w:val="center"/>
              <w:rPr>
                <w:sz w:val="16"/>
                <w:szCs w:val="16"/>
                <w:lang w:val="en-US"/>
              </w:rPr>
            </w:pPr>
            <w:r>
              <w:rPr>
                <w:sz w:val="16"/>
                <w:szCs w:val="16"/>
                <w:lang w:val="en-US"/>
              </w:rPr>
              <w:t>123 579</w:t>
            </w:r>
          </w:p>
        </w:tc>
        <w:tc>
          <w:tcPr>
            <w:tcW w:w="1559" w:type="dxa"/>
            <w:vAlign w:val="center"/>
          </w:tcPr>
          <w:p w:rsidR="00B243F2" w:rsidRPr="0062412A" w:rsidRDefault="0055604D" w:rsidP="0062412A">
            <w:pPr>
              <w:jc w:val="center"/>
              <w:rPr>
                <w:sz w:val="16"/>
                <w:szCs w:val="16"/>
                <w:lang w:val="kk-KZ"/>
              </w:rPr>
            </w:pPr>
            <w:r>
              <w:rPr>
                <w:sz w:val="16"/>
                <w:szCs w:val="16"/>
                <w:lang w:val="en-US"/>
              </w:rPr>
              <w:t>370 73</w:t>
            </w:r>
            <w:r w:rsidR="0062412A">
              <w:rPr>
                <w:sz w:val="16"/>
                <w:szCs w:val="16"/>
                <w:lang w:val="kk-KZ"/>
              </w:rPr>
              <w:t>7</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6</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Pr="00D71EF5" w:rsidRDefault="00B243F2" w:rsidP="00B243F2">
            <w:pPr>
              <w:pStyle w:val="TableContents"/>
              <w:jc w:val="center"/>
              <w:rPr>
                <w:sz w:val="16"/>
                <w:szCs w:val="16"/>
                <w:lang w:val="kk-KZ"/>
              </w:rPr>
            </w:pPr>
            <w:r>
              <w:rPr>
                <w:sz w:val="16"/>
                <w:szCs w:val="16"/>
                <w:lang w:val="kk-KZ"/>
              </w:rPr>
              <w:t>Прямой билирубин</w:t>
            </w:r>
          </w:p>
        </w:tc>
        <w:tc>
          <w:tcPr>
            <w:tcW w:w="2126" w:type="dxa"/>
            <w:vAlign w:val="center"/>
          </w:tcPr>
          <w:p w:rsidR="00B243F2" w:rsidRPr="00D71EF5" w:rsidRDefault="00B243F2" w:rsidP="00B243F2">
            <w:pPr>
              <w:pStyle w:val="TableContents"/>
              <w:jc w:val="center"/>
              <w:rPr>
                <w:sz w:val="16"/>
                <w:szCs w:val="16"/>
                <w:lang w:val="kk-KZ"/>
              </w:rPr>
            </w:pPr>
            <w:r>
              <w:rPr>
                <w:sz w:val="16"/>
                <w:szCs w:val="16"/>
                <w:lang w:val="kk-KZ"/>
              </w:rPr>
              <w:t>Прямой билирубин, реагент для определения (</w:t>
            </w:r>
            <w:r>
              <w:rPr>
                <w:sz w:val="16"/>
                <w:szCs w:val="16"/>
                <w:lang w:val="en-US"/>
              </w:rPr>
              <w:t>DIRECTBILIRUBIN</w:t>
            </w:r>
            <w:r>
              <w:rPr>
                <w:sz w:val="16"/>
                <w:szCs w:val="16"/>
                <w:lang w:val="kk-KZ"/>
              </w:rPr>
              <w:t>)</w:t>
            </w:r>
            <w:r w:rsidR="008D19C8">
              <w:rPr>
                <w:sz w:val="16"/>
                <w:szCs w:val="16"/>
                <w:lang w:val="kk-KZ"/>
              </w:rPr>
              <w:t xml:space="preserve"> (4х20мл+4х20мл)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4</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D71EF5" w:rsidRDefault="00C73164" w:rsidP="00B243F2">
            <w:pPr>
              <w:jc w:val="center"/>
              <w:rPr>
                <w:sz w:val="16"/>
                <w:szCs w:val="16"/>
                <w:lang w:val="kk-KZ"/>
              </w:rPr>
            </w:pPr>
            <w:r>
              <w:rPr>
                <w:sz w:val="16"/>
                <w:szCs w:val="16"/>
                <w:lang w:val="kk-KZ"/>
              </w:rPr>
              <w:t>73 857</w:t>
            </w:r>
          </w:p>
        </w:tc>
        <w:tc>
          <w:tcPr>
            <w:tcW w:w="1559" w:type="dxa"/>
            <w:vAlign w:val="center"/>
          </w:tcPr>
          <w:p w:rsidR="00B243F2" w:rsidRPr="00D71EF5" w:rsidRDefault="00B243F2" w:rsidP="00B243F2">
            <w:pPr>
              <w:jc w:val="center"/>
              <w:rPr>
                <w:sz w:val="16"/>
                <w:szCs w:val="16"/>
                <w:lang w:val="kk-KZ"/>
              </w:rPr>
            </w:pPr>
            <w:r>
              <w:rPr>
                <w:sz w:val="16"/>
                <w:szCs w:val="16"/>
                <w:lang w:val="kk-KZ"/>
              </w:rPr>
              <w:t>295 428</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7</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Неорганический фосфор</w:t>
            </w:r>
          </w:p>
        </w:tc>
        <w:tc>
          <w:tcPr>
            <w:tcW w:w="2126" w:type="dxa"/>
            <w:vAlign w:val="center"/>
          </w:tcPr>
          <w:p w:rsidR="00B243F2" w:rsidRDefault="00B243F2" w:rsidP="00B243F2">
            <w:pPr>
              <w:pStyle w:val="TableContents"/>
              <w:jc w:val="center"/>
              <w:rPr>
                <w:sz w:val="16"/>
                <w:szCs w:val="16"/>
                <w:lang w:val="kk-KZ"/>
              </w:rPr>
            </w:pPr>
            <w:r>
              <w:rPr>
                <w:sz w:val="16"/>
                <w:szCs w:val="16"/>
                <w:lang w:val="kk-KZ"/>
              </w:rPr>
              <w:t>Неорганический фосфор, реагент для определения</w:t>
            </w:r>
            <w:r w:rsidR="008D19C8">
              <w:rPr>
                <w:sz w:val="16"/>
                <w:szCs w:val="16"/>
                <w:lang w:val="kk-KZ"/>
              </w:rPr>
              <w:t xml:space="preserve"> (</w:t>
            </w:r>
            <w:r w:rsidR="00650E79">
              <w:rPr>
                <w:sz w:val="16"/>
                <w:szCs w:val="16"/>
                <w:lang w:val="kk-KZ"/>
              </w:rPr>
              <w:t>4х15мл+4х15мл</w:t>
            </w:r>
            <w:r w:rsidR="008D19C8">
              <w:rPr>
                <w:sz w:val="16"/>
                <w:szCs w:val="16"/>
                <w:lang w:val="kk-KZ"/>
              </w:rPr>
              <w:t>)</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1</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Default="00C73164" w:rsidP="00B243F2">
            <w:pPr>
              <w:jc w:val="center"/>
              <w:rPr>
                <w:sz w:val="16"/>
                <w:szCs w:val="16"/>
                <w:lang w:val="kk-KZ"/>
              </w:rPr>
            </w:pPr>
            <w:r>
              <w:rPr>
                <w:sz w:val="16"/>
                <w:szCs w:val="16"/>
                <w:lang w:val="kk-KZ"/>
              </w:rPr>
              <w:t>99 458</w:t>
            </w:r>
          </w:p>
        </w:tc>
        <w:tc>
          <w:tcPr>
            <w:tcW w:w="1559" w:type="dxa"/>
            <w:vAlign w:val="center"/>
          </w:tcPr>
          <w:p w:rsidR="00B243F2" w:rsidRDefault="00C462DA" w:rsidP="00B243F2">
            <w:pPr>
              <w:jc w:val="center"/>
              <w:rPr>
                <w:sz w:val="16"/>
                <w:szCs w:val="16"/>
                <w:lang w:val="kk-KZ"/>
              </w:rPr>
            </w:pPr>
            <w:r>
              <w:rPr>
                <w:sz w:val="16"/>
                <w:szCs w:val="16"/>
                <w:lang w:val="kk-KZ"/>
              </w:rPr>
              <w:t>99 458</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8</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Альбумин</w:t>
            </w:r>
          </w:p>
        </w:tc>
        <w:tc>
          <w:tcPr>
            <w:tcW w:w="2126" w:type="dxa"/>
            <w:vAlign w:val="center"/>
          </w:tcPr>
          <w:p w:rsidR="00B243F2" w:rsidRDefault="00B243F2" w:rsidP="00B243F2">
            <w:pPr>
              <w:pStyle w:val="TableContents"/>
              <w:jc w:val="center"/>
              <w:rPr>
                <w:sz w:val="16"/>
                <w:szCs w:val="16"/>
                <w:lang w:val="kk-KZ"/>
              </w:rPr>
            </w:pPr>
            <w:r>
              <w:rPr>
                <w:sz w:val="16"/>
                <w:szCs w:val="16"/>
                <w:lang w:val="kk-KZ"/>
              </w:rPr>
              <w:t xml:space="preserve">Альбумин, реагент для определения </w:t>
            </w:r>
            <w:r w:rsidR="00650E79">
              <w:rPr>
                <w:sz w:val="16"/>
                <w:szCs w:val="16"/>
                <w:lang w:val="kk-KZ"/>
              </w:rPr>
              <w:t>(4х54мл)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1</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Default="00C73164" w:rsidP="00B243F2">
            <w:pPr>
              <w:jc w:val="center"/>
              <w:rPr>
                <w:sz w:val="16"/>
                <w:szCs w:val="16"/>
                <w:lang w:val="kk-KZ"/>
              </w:rPr>
            </w:pPr>
            <w:r>
              <w:rPr>
                <w:sz w:val="16"/>
                <w:szCs w:val="16"/>
                <w:lang w:val="kk-KZ"/>
              </w:rPr>
              <w:t>66 677</w:t>
            </w:r>
          </w:p>
        </w:tc>
        <w:tc>
          <w:tcPr>
            <w:tcW w:w="1559" w:type="dxa"/>
            <w:vAlign w:val="center"/>
          </w:tcPr>
          <w:p w:rsidR="00B243F2" w:rsidRDefault="00C462DA" w:rsidP="00B243F2">
            <w:pPr>
              <w:jc w:val="center"/>
              <w:rPr>
                <w:sz w:val="16"/>
                <w:szCs w:val="16"/>
                <w:lang w:val="kk-KZ"/>
              </w:rPr>
            </w:pPr>
            <w:r>
              <w:rPr>
                <w:sz w:val="16"/>
                <w:szCs w:val="16"/>
                <w:lang w:val="kk-KZ"/>
              </w:rPr>
              <w:t>66 677</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9</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 xml:space="preserve">Мочевина </w:t>
            </w:r>
          </w:p>
        </w:tc>
        <w:tc>
          <w:tcPr>
            <w:tcW w:w="2126" w:type="dxa"/>
            <w:vAlign w:val="center"/>
          </w:tcPr>
          <w:p w:rsidR="00B243F2" w:rsidRDefault="00B243F2" w:rsidP="00B243F2">
            <w:pPr>
              <w:pStyle w:val="TableContents"/>
              <w:jc w:val="center"/>
              <w:rPr>
                <w:sz w:val="16"/>
                <w:szCs w:val="16"/>
                <w:lang w:val="kk-KZ"/>
              </w:rPr>
            </w:pPr>
            <w:r>
              <w:rPr>
                <w:sz w:val="16"/>
                <w:szCs w:val="16"/>
                <w:lang w:val="kk-KZ"/>
              </w:rPr>
              <w:t>Мочевина, реагент для определения</w:t>
            </w:r>
            <w:r w:rsidR="00650E79">
              <w:rPr>
                <w:sz w:val="16"/>
                <w:szCs w:val="16"/>
                <w:lang w:val="kk-KZ"/>
              </w:rPr>
              <w:t xml:space="preserve"> (4х25мл+4х25мл)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4</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w:t>
            </w:r>
            <w:r>
              <w:rPr>
                <w:sz w:val="18"/>
                <w:szCs w:val="18"/>
                <w:lang w:val="kk-KZ"/>
              </w:rPr>
              <w:lastRenderedPageBreak/>
              <w:t xml:space="preserve">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lastRenderedPageBreak/>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w:t>
            </w:r>
            <w:r w:rsidRPr="000370A2">
              <w:rPr>
                <w:sz w:val="18"/>
                <w:szCs w:val="18"/>
                <w:lang w:val="kk-KZ"/>
              </w:rPr>
              <w:lastRenderedPageBreak/>
              <w:t>на қарай жүргізіледі</w:t>
            </w:r>
          </w:p>
        </w:tc>
        <w:tc>
          <w:tcPr>
            <w:tcW w:w="850" w:type="dxa"/>
            <w:shd w:val="clear" w:color="auto" w:fill="auto"/>
            <w:vAlign w:val="center"/>
          </w:tcPr>
          <w:p w:rsidR="00B243F2" w:rsidRDefault="00C73164" w:rsidP="00B243F2">
            <w:pPr>
              <w:jc w:val="center"/>
              <w:rPr>
                <w:sz w:val="16"/>
                <w:szCs w:val="16"/>
                <w:lang w:val="kk-KZ"/>
              </w:rPr>
            </w:pPr>
            <w:r>
              <w:rPr>
                <w:sz w:val="16"/>
                <w:szCs w:val="16"/>
                <w:lang w:val="kk-KZ"/>
              </w:rPr>
              <w:lastRenderedPageBreak/>
              <w:t>116 411</w:t>
            </w:r>
          </w:p>
        </w:tc>
        <w:tc>
          <w:tcPr>
            <w:tcW w:w="1559" w:type="dxa"/>
            <w:vAlign w:val="center"/>
          </w:tcPr>
          <w:p w:rsidR="00B243F2" w:rsidRDefault="0062412A" w:rsidP="00B243F2">
            <w:pPr>
              <w:jc w:val="center"/>
              <w:rPr>
                <w:sz w:val="16"/>
                <w:szCs w:val="16"/>
                <w:lang w:val="kk-KZ"/>
              </w:rPr>
            </w:pPr>
            <w:r>
              <w:rPr>
                <w:sz w:val="16"/>
                <w:szCs w:val="16"/>
                <w:lang w:val="kk-KZ"/>
              </w:rPr>
              <w:t>465 644</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lastRenderedPageBreak/>
              <w:t>10</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Глюкоза</w:t>
            </w:r>
          </w:p>
        </w:tc>
        <w:tc>
          <w:tcPr>
            <w:tcW w:w="2126" w:type="dxa"/>
            <w:vAlign w:val="center"/>
          </w:tcPr>
          <w:p w:rsidR="00B243F2" w:rsidRDefault="00B243F2" w:rsidP="00B243F2">
            <w:pPr>
              <w:pStyle w:val="TableContents"/>
              <w:jc w:val="center"/>
              <w:rPr>
                <w:sz w:val="16"/>
                <w:szCs w:val="16"/>
                <w:lang w:val="kk-KZ"/>
              </w:rPr>
            </w:pPr>
            <w:r>
              <w:rPr>
                <w:sz w:val="16"/>
                <w:szCs w:val="16"/>
                <w:lang w:val="kk-KZ"/>
              </w:rPr>
              <w:t>Глюкоза, реагент для определения</w:t>
            </w:r>
            <w:r w:rsidR="00650E79">
              <w:rPr>
                <w:sz w:val="16"/>
                <w:szCs w:val="16"/>
                <w:lang w:val="kk-KZ"/>
              </w:rPr>
              <w:t xml:space="preserve"> (4х53мл+4х27мл)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4</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Default="00C73164" w:rsidP="00B243F2">
            <w:pPr>
              <w:jc w:val="center"/>
              <w:rPr>
                <w:sz w:val="16"/>
                <w:szCs w:val="16"/>
                <w:lang w:val="kk-KZ"/>
              </w:rPr>
            </w:pPr>
            <w:r>
              <w:rPr>
                <w:sz w:val="16"/>
                <w:szCs w:val="16"/>
                <w:lang w:val="kk-KZ"/>
              </w:rPr>
              <w:t>114 920</w:t>
            </w:r>
          </w:p>
        </w:tc>
        <w:tc>
          <w:tcPr>
            <w:tcW w:w="1559" w:type="dxa"/>
            <w:vAlign w:val="center"/>
          </w:tcPr>
          <w:p w:rsidR="00B243F2" w:rsidRDefault="0062412A" w:rsidP="00B243F2">
            <w:pPr>
              <w:jc w:val="center"/>
              <w:rPr>
                <w:sz w:val="16"/>
                <w:szCs w:val="16"/>
                <w:lang w:val="kk-KZ"/>
              </w:rPr>
            </w:pPr>
            <w:r>
              <w:rPr>
                <w:sz w:val="16"/>
                <w:szCs w:val="16"/>
                <w:lang w:val="kk-KZ"/>
              </w:rPr>
              <w:t>459 680</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11</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Кальций</w:t>
            </w:r>
          </w:p>
        </w:tc>
        <w:tc>
          <w:tcPr>
            <w:tcW w:w="2126" w:type="dxa"/>
            <w:vAlign w:val="center"/>
          </w:tcPr>
          <w:p w:rsidR="00B243F2" w:rsidRDefault="00B243F2" w:rsidP="00B243F2">
            <w:pPr>
              <w:pStyle w:val="TableContents"/>
              <w:jc w:val="center"/>
              <w:rPr>
                <w:sz w:val="16"/>
                <w:szCs w:val="16"/>
                <w:lang w:val="kk-KZ"/>
              </w:rPr>
            </w:pPr>
            <w:r>
              <w:rPr>
                <w:sz w:val="16"/>
                <w:szCs w:val="16"/>
                <w:lang w:val="kk-KZ"/>
              </w:rPr>
              <w:t>Кальций.Арсеназо, реганет для определения (</w:t>
            </w:r>
            <w:r>
              <w:rPr>
                <w:sz w:val="16"/>
                <w:szCs w:val="16"/>
                <w:lang w:val="en-US"/>
              </w:rPr>
              <w:t>CALCIUMARSENAZO</w:t>
            </w:r>
            <w:r>
              <w:rPr>
                <w:sz w:val="16"/>
                <w:szCs w:val="16"/>
                <w:lang w:val="kk-KZ"/>
              </w:rPr>
              <w:t>)</w:t>
            </w:r>
            <w:r w:rsidR="00650E79">
              <w:rPr>
                <w:sz w:val="16"/>
                <w:szCs w:val="16"/>
                <w:lang w:val="kk-KZ"/>
              </w:rPr>
              <w:t xml:space="preserve"> (4х15мл)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2</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E44291" w:rsidRDefault="00C73164" w:rsidP="00B243F2">
            <w:pPr>
              <w:jc w:val="center"/>
              <w:rPr>
                <w:sz w:val="16"/>
                <w:szCs w:val="16"/>
                <w:lang w:val="en-US"/>
              </w:rPr>
            </w:pPr>
            <w:r>
              <w:rPr>
                <w:sz w:val="16"/>
                <w:szCs w:val="16"/>
                <w:lang w:val="en-US"/>
              </w:rPr>
              <w:t>117 891</w:t>
            </w:r>
          </w:p>
        </w:tc>
        <w:tc>
          <w:tcPr>
            <w:tcW w:w="1559" w:type="dxa"/>
            <w:vAlign w:val="center"/>
          </w:tcPr>
          <w:p w:rsidR="00B243F2" w:rsidRPr="00E44291" w:rsidRDefault="0062412A" w:rsidP="00B243F2">
            <w:pPr>
              <w:jc w:val="center"/>
              <w:rPr>
                <w:sz w:val="16"/>
                <w:szCs w:val="16"/>
                <w:lang w:val="en-US"/>
              </w:rPr>
            </w:pPr>
            <w:r>
              <w:rPr>
                <w:sz w:val="16"/>
                <w:szCs w:val="16"/>
                <w:lang w:val="en-US"/>
              </w:rPr>
              <w:t>235 782</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12</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Pr="00E44291" w:rsidRDefault="00B243F2" w:rsidP="00B243F2">
            <w:pPr>
              <w:pStyle w:val="TableContents"/>
              <w:jc w:val="center"/>
              <w:rPr>
                <w:sz w:val="16"/>
                <w:szCs w:val="16"/>
                <w:lang w:val="kk-KZ"/>
              </w:rPr>
            </w:pPr>
            <w:r>
              <w:rPr>
                <w:sz w:val="16"/>
                <w:szCs w:val="16"/>
                <w:lang w:val="kk-KZ"/>
              </w:rPr>
              <w:t>Мочевая кислота</w:t>
            </w:r>
          </w:p>
        </w:tc>
        <w:tc>
          <w:tcPr>
            <w:tcW w:w="2126" w:type="dxa"/>
            <w:vAlign w:val="center"/>
          </w:tcPr>
          <w:p w:rsidR="00B243F2" w:rsidRDefault="00B243F2" w:rsidP="00B243F2">
            <w:pPr>
              <w:pStyle w:val="TableContents"/>
              <w:jc w:val="center"/>
              <w:rPr>
                <w:sz w:val="16"/>
                <w:szCs w:val="16"/>
                <w:lang w:val="kk-KZ"/>
              </w:rPr>
            </w:pPr>
            <w:r>
              <w:rPr>
                <w:sz w:val="16"/>
                <w:szCs w:val="16"/>
                <w:lang w:val="kk-KZ"/>
              </w:rPr>
              <w:t>Мочевая кислота, реагент для определения (</w:t>
            </w:r>
            <w:r>
              <w:rPr>
                <w:sz w:val="16"/>
                <w:szCs w:val="16"/>
                <w:lang w:val="en-US"/>
              </w:rPr>
              <w:t>URICACID</w:t>
            </w:r>
            <w:r>
              <w:rPr>
                <w:sz w:val="16"/>
                <w:szCs w:val="16"/>
                <w:lang w:val="kk-KZ"/>
              </w:rPr>
              <w:t>)</w:t>
            </w:r>
            <w:r w:rsidR="00650E79">
              <w:rPr>
                <w:sz w:val="16"/>
                <w:szCs w:val="16"/>
                <w:lang w:val="kk-KZ"/>
              </w:rPr>
              <w:t xml:space="preserve"> (4х12мл+4х5мл)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1</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E44291" w:rsidRDefault="00C73164" w:rsidP="00B243F2">
            <w:pPr>
              <w:jc w:val="center"/>
              <w:rPr>
                <w:sz w:val="16"/>
                <w:szCs w:val="16"/>
                <w:lang w:val="en-US"/>
              </w:rPr>
            </w:pPr>
            <w:r>
              <w:rPr>
                <w:sz w:val="16"/>
                <w:szCs w:val="16"/>
                <w:lang w:val="en-US"/>
              </w:rPr>
              <w:t>81 024</w:t>
            </w:r>
          </w:p>
        </w:tc>
        <w:tc>
          <w:tcPr>
            <w:tcW w:w="1559" w:type="dxa"/>
            <w:vAlign w:val="center"/>
          </w:tcPr>
          <w:p w:rsidR="00B243F2" w:rsidRPr="00E44291" w:rsidRDefault="00C462DA" w:rsidP="00B243F2">
            <w:pPr>
              <w:jc w:val="center"/>
              <w:rPr>
                <w:sz w:val="16"/>
                <w:szCs w:val="16"/>
                <w:lang w:val="en-US"/>
              </w:rPr>
            </w:pPr>
            <w:r>
              <w:rPr>
                <w:sz w:val="16"/>
                <w:szCs w:val="16"/>
                <w:lang w:val="en-US"/>
              </w:rPr>
              <w:t>81 024</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13</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Pr="00E44291" w:rsidRDefault="00B243F2" w:rsidP="00B243F2">
            <w:pPr>
              <w:pStyle w:val="TableContents"/>
              <w:jc w:val="center"/>
              <w:rPr>
                <w:sz w:val="16"/>
                <w:szCs w:val="16"/>
                <w:lang w:val="kk-KZ"/>
              </w:rPr>
            </w:pPr>
            <w:r>
              <w:rPr>
                <w:sz w:val="16"/>
                <w:szCs w:val="16"/>
                <w:lang w:val="kk-KZ"/>
              </w:rPr>
              <w:t>Щелочная фосфотаза</w:t>
            </w:r>
          </w:p>
        </w:tc>
        <w:tc>
          <w:tcPr>
            <w:tcW w:w="2126" w:type="dxa"/>
            <w:vAlign w:val="center"/>
          </w:tcPr>
          <w:p w:rsidR="00B243F2" w:rsidRDefault="00B243F2" w:rsidP="00B243F2">
            <w:pPr>
              <w:pStyle w:val="TableContents"/>
              <w:jc w:val="center"/>
              <w:rPr>
                <w:sz w:val="16"/>
                <w:szCs w:val="16"/>
                <w:lang w:val="kk-KZ"/>
              </w:rPr>
            </w:pPr>
            <w:r>
              <w:rPr>
                <w:sz w:val="16"/>
                <w:szCs w:val="16"/>
                <w:lang w:val="kk-KZ"/>
              </w:rPr>
              <w:t>Щелочная фосфотаза, реагент для определения (</w:t>
            </w:r>
            <w:r>
              <w:rPr>
                <w:sz w:val="16"/>
                <w:szCs w:val="16"/>
                <w:lang w:val="en-US"/>
              </w:rPr>
              <w:t>ALP</w:t>
            </w:r>
            <w:r>
              <w:rPr>
                <w:sz w:val="16"/>
                <w:szCs w:val="16"/>
                <w:lang w:val="kk-KZ"/>
              </w:rPr>
              <w:t>)</w:t>
            </w:r>
            <w:r w:rsidR="008D1CD9">
              <w:rPr>
                <w:sz w:val="16"/>
                <w:szCs w:val="16"/>
                <w:lang w:val="kk-KZ"/>
              </w:rPr>
              <w:t xml:space="preserve"> (4х12мл+4х12мл)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3</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Pr="00E67879" w:rsidRDefault="00C73164" w:rsidP="00B243F2">
            <w:pPr>
              <w:jc w:val="center"/>
              <w:rPr>
                <w:sz w:val="16"/>
                <w:szCs w:val="16"/>
                <w:lang w:val="kk-KZ"/>
              </w:rPr>
            </w:pPr>
            <w:r>
              <w:rPr>
                <w:sz w:val="16"/>
                <w:szCs w:val="16"/>
                <w:lang w:val="kk-KZ"/>
              </w:rPr>
              <w:t>58 393</w:t>
            </w:r>
          </w:p>
        </w:tc>
        <w:tc>
          <w:tcPr>
            <w:tcW w:w="1559" w:type="dxa"/>
            <w:vAlign w:val="center"/>
          </w:tcPr>
          <w:p w:rsidR="00B243F2" w:rsidRPr="00E67879" w:rsidRDefault="0062412A" w:rsidP="00B243F2">
            <w:pPr>
              <w:jc w:val="center"/>
              <w:rPr>
                <w:sz w:val="16"/>
                <w:szCs w:val="16"/>
                <w:lang w:val="kk-KZ"/>
              </w:rPr>
            </w:pPr>
            <w:r>
              <w:rPr>
                <w:sz w:val="16"/>
                <w:szCs w:val="16"/>
                <w:lang w:val="kk-KZ"/>
              </w:rPr>
              <w:t>175 179</w:t>
            </w:r>
          </w:p>
        </w:tc>
      </w:tr>
      <w:tr w:rsidR="00B243F2" w:rsidRPr="00D71EF5" w:rsidTr="00CD20D4">
        <w:trPr>
          <w:trHeight w:val="495"/>
        </w:trPr>
        <w:tc>
          <w:tcPr>
            <w:tcW w:w="567" w:type="dxa"/>
            <w:shd w:val="clear" w:color="auto" w:fill="auto"/>
            <w:vAlign w:val="center"/>
          </w:tcPr>
          <w:p w:rsidR="00B243F2" w:rsidRDefault="00B243F2" w:rsidP="00B243F2">
            <w:pPr>
              <w:jc w:val="center"/>
              <w:rPr>
                <w:sz w:val="16"/>
                <w:szCs w:val="16"/>
                <w:lang w:val="kk-KZ"/>
              </w:rPr>
            </w:pPr>
            <w:r>
              <w:rPr>
                <w:sz w:val="16"/>
                <w:szCs w:val="16"/>
                <w:lang w:val="kk-KZ"/>
              </w:rPr>
              <w:t>14</w:t>
            </w:r>
          </w:p>
        </w:tc>
        <w:tc>
          <w:tcPr>
            <w:tcW w:w="993" w:type="dxa"/>
          </w:tcPr>
          <w:p w:rsidR="00B243F2" w:rsidRDefault="00B243F2"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B243F2" w:rsidRDefault="00B243F2" w:rsidP="00B243F2">
            <w:pPr>
              <w:pStyle w:val="TableContents"/>
              <w:jc w:val="center"/>
              <w:rPr>
                <w:sz w:val="16"/>
                <w:szCs w:val="16"/>
                <w:lang w:val="kk-KZ"/>
              </w:rPr>
            </w:pPr>
            <w:r>
              <w:rPr>
                <w:sz w:val="16"/>
                <w:szCs w:val="16"/>
                <w:lang w:val="kk-KZ"/>
              </w:rPr>
              <w:t>Железо</w:t>
            </w:r>
          </w:p>
        </w:tc>
        <w:tc>
          <w:tcPr>
            <w:tcW w:w="2126" w:type="dxa"/>
            <w:vAlign w:val="center"/>
          </w:tcPr>
          <w:p w:rsidR="00B243F2" w:rsidRDefault="00B243F2" w:rsidP="00B243F2">
            <w:pPr>
              <w:pStyle w:val="TableContents"/>
              <w:jc w:val="center"/>
              <w:rPr>
                <w:sz w:val="16"/>
                <w:szCs w:val="16"/>
                <w:lang w:val="kk-KZ"/>
              </w:rPr>
            </w:pPr>
            <w:r>
              <w:rPr>
                <w:sz w:val="16"/>
                <w:szCs w:val="16"/>
                <w:lang w:val="kk-KZ"/>
              </w:rPr>
              <w:t>Железо, реагент для определения (</w:t>
            </w:r>
            <w:r>
              <w:rPr>
                <w:sz w:val="16"/>
                <w:szCs w:val="16"/>
                <w:lang w:val="en-US"/>
              </w:rPr>
              <w:t>IRON</w:t>
            </w:r>
            <w:r>
              <w:rPr>
                <w:sz w:val="16"/>
                <w:szCs w:val="16"/>
                <w:lang w:val="kk-KZ"/>
              </w:rPr>
              <w:t>)</w:t>
            </w:r>
            <w:r w:rsidR="008D1CD9">
              <w:rPr>
                <w:sz w:val="16"/>
                <w:szCs w:val="16"/>
                <w:lang w:val="kk-KZ"/>
              </w:rPr>
              <w:t xml:space="preserve"> (4х15мл+4х15мл)</w:t>
            </w:r>
          </w:p>
        </w:tc>
        <w:tc>
          <w:tcPr>
            <w:tcW w:w="992" w:type="dxa"/>
            <w:shd w:val="clear" w:color="auto" w:fill="auto"/>
          </w:tcPr>
          <w:p w:rsidR="00B243F2" w:rsidRDefault="00CD20D4" w:rsidP="00B243F2">
            <w:pPr>
              <w:jc w:val="center"/>
              <w:rPr>
                <w:sz w:val="18"/>
                <w:szCs w:val="18"/>
                <w:lang w:val="kk-KZ"/>
              </w:rPr>
            </w:pPr>
            <w:r w:rsidRPr="00F2752E">
              <w:rPr>
                <w:sz w:val="18"/>
                <w:szCs w:val="18"/>
                <w:lang w:val="kk-KZ"/>
              </w:rPr>
              <w:t>Б</w:t>
            </w:r>
            <w:r w:rsidR="00B243F2" w:rsidRPr="00F2752E">
              <w:rPr>
                <w:sz w:val="18"/>
                <w:szCs w:val="18"/>
                <w:lang w:val="kk-KZ"/>
              </w:rPr>
              <w:t>ума</w:t>
            </w:r>
          </w:p>
          <w:p w:rsidR="00CD20D4" w:rsidRDefault="00CD20D4" w:rsidP="00B243F2">
            <w:pPr>
              <w:jc w:val="center"/>
            </w:pPr>
            <w:r>
              <w:rPr>
                <w:sz w:val="18"/>
                <w:szCs w:val="18"/>
                <w:lang w:val="kk-KZ"/>
              </w:rPr>
              <w:t>(упаковка)</w:t>
            </w:r>
          </w:p>
        </w:tc>
        <w:tc>
          <w:tcPr>
            <w:tcW w:w="709" w:type="dxa"/>
            <w:shd w:val="clear" w:color="auto" w:fill="auto"/>
            <w:vAlign w:val="center"/>
          </w:tcPr>
          <w:p w:rsidR="00B243F2" w:rsidRPr="007C74A1" w:rsidRDefault="00B243F2" w:rsidP="00B243F2">
            <w:pPr>
              <w:jc w:val="center"/>
              <w:rPr>
                <w:sz w:val="18"/>
                <w:szCs w:val="18"/>
                <w:lang w:val="kk-KZ"/>
              </w:rPr>
            </w:pPr>
            <w:r>
              <w:rPr>
                <w:sz w:val="18"/>
                <w:szCs w:val="18"/>
                <w:lang w:val="kk-KZ"/>
              </w:rPr>
              <w:t>1</w:t>
            </w:r>
          </w:p>
        </w:tc>
        <w:tc>
          <w:tcPr>
            <w:tcW w:w="1418" w:type="dxa"/>
            <w:shd w:val="clear" w:color="auto" w:fill="auto"/>
            <w:vAlign w:val="center"/>
          </w:tcPr>
          <w:p w:rsidR="00B243F2" w:rsidRPr="0067605D" w:rsidRDefault="00B243F2" w:rsidP="00B243F2">
            <w:pPr>
              <w:jc w:val="center"/>
              <w:rPr>
                <w:sz w:val="18"/>
                <w:szCs w:val="18"/>
                <w:lang w:val="kk-KZ"/>
              </w:rPr>
            </w:pPr>
          </w:p>
          <w:p w:rsidR="00B243F2" w:rsidRPr="0067605D" w:rsidRDefault="00B243F2" w:rsidP="00B243F2">
            <w:pPr>
              <w:jc w:val="center"/>
              <w:rPr>
                <w:sz w:val="18"/>
                <w:szCs w:val="18"/>
                <w:lang w:val="kk-KZ"/>
              </w:rPr>
            </w:pPr>
            <w:r w:rsidRPr="0067605D">
              <w:rPr>
                <w:sz w:val="18"/>
                <w:szCs w:val="18"/>
                <w:lang w:val="kk-KZ"/>
              </w:rPr>
              <w:t>DDP</w:t>
            </w:r>
          </w:p>
        </w:tc>
        <w:tc>
          <w:tcPr>
            <w:tcW w:w="1842" w:type="dxa"/>
            <w:shd w:val="clear" w:color="auto" w:fill="auto"/>
            <w:vAlign w:val="center"/>
          </w:tcPr>
          <w:p w:rsidR="00B243F2" w:rsidRPr="00225D01" w:rsidRDefault="00B243F2" w:rsidP="00B243F2">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B243F2" w:rsidRPr="00E503B3" w:rsidRDefault="00B243F2" w:rsidP="00B243F2">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B243F2" w:rsidRPr="0067605D" w:rsidRDefault="00B243F2" w:rsidP="00B243F2">
            <w:pPr>
              <w:jc w:val="center"/>
              <w:rPr>
                <w:sz w:val="18"/>
                <w:szCs w:val="18"/>
                <w:lang w:val="kk-KZ"/>
              </w:rPr>
            </w:pPr>
            <w:r w:rsidRPr="0067605D">
              <w:rPr>
                <w:sz w:val="18"/>
                <w:szCs w:val="18"/>
                <w:lang w:val="kk-KZ"/>
              </w:rPr>
              <w:t>0</w:t>
            </w:r>
          </w:p>
        </w:tc>
        <w:tc>
          <w:tcPr>
            <w:tcW w:w="1701" w:type="dxa"/>
            <w:vAlign w:val="center"/>
          </w:tcPr>
          <w:p w:rsidR="00B243F2" w:rsidRPr="000370A2" w:rsidRDefault="00B243F2" w:rsidP="00B243F2">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B243F2" w:rsidRDefault="00C73164" w:rsidP="00B243F2">
            <w:pPr>
              <w:jc w:val="center"/>
              <w:rPr>
                <w:sz w:val="16"/>
                <w:szCs w:val="16"/>
                <w:lang w:val="kk-KZ"/>
              </w:rPr>
            </w:pPr>
            <w:r>
              <w:rPr>
                <w:sz w:val="16"/>
                <w:szCs w:val="16"/>
                <w:lang w:val="kk-KZ"/>
              </w:rPr>
              <w:t>250 129</w:t>
            </w:r>
          </w:p>
        </w:tc>
        <w:tc>
          <w:tcPr>
            <w:tcW w:w="1559" w:type="dxa"/>
            <w:vAlign w:val="center"/>
          </w:tcPr>
          <w:p w:rsidR="00B243F2" w:rsidRDefault="00C462DA" w:rsidP="00B243F2">
            <w:pPr>
              <w:jc w:val="center"/>
              <w:rPr>
                <w:sz w:val="16"/>
                <w:szCs w:val="16"/>
                <w:lang w:val="kk-KZ"/>
              </w:rPr>
            </w:pPr>
            <w:r>
              <w:rPr>
                <w:sz w:val="16"/>
                <w:szCs w:val="16"/>
                <w:lang w:val="kk-KZ"/>
              </w:rPr>
              <w:t>250 129</w:t>
            </w:r>
          </w:p>
        </w:tc>
      </w:tr>
      <w:tr w:rsidR="00544935" w:rsidRPr="00D71EF5" w:rsidTr="00CD20D4">
        <w:trPr>
          <w:trHeight w:val="495"/>
        </w:trPr>
        <w:tc>
          <w:tcPr>
            <w:tcW w:w="567" w:type="dxa"/>
            <w:shd w:val="clear" w:color="auto" w:fill="auto"/>
            <w:vAlign w:val="center"/>
          </w:tcPr>
          <w:p w:rsidR="00544935" w:rsidRDefault="00A7706B" w:rsidP="00544935">
            <w:pPr>
              <w:jc w:val="center"/>
              <w:rPr>
                <w:sz w:val="16"/>
                <w:szCs w:val="16"/>
                <w:lang w:val="kk-KZ"/>
              </w:rPr>
            </w:pPr>
            <w:r>
              <w:rPr>
                <w:sz w:val="16"/>
                <w:szCs w:val="16"/>
                <w:lang w:val="kk-KZ"/>
              </w:rPr>
              <w:t>15</w:t>
            </w:r>
          </w:p>
        </w:tc>
        <w:tc>
          <w:tcPr>
            <w:tcW w:w="993" w:type="dxa"/>
          </w:tcPr>
          <w:p w:rsidR="00544935" w:rsidRDefault="00544935"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544935" w:rsidRDefault="00544935" w:rsidP="00544935">
            <w:pPr>
              <w:pStyle w:val="TableContents"/>
              <w:jc w:val="center"/>
              <w:rPr>
                <w:sz w:val="16"/>
                <w:szCs w:val="16"/>
                <w:lang w:val="kk-KZ"/>
              </w:rPr>
            </w:pPr>
            <w:r>
              <w:rPr>
                <w:sz w:val="16"/>
                <w:szCs w:val="16"/>
                <w:lang w:val="kk-KZ"/>
              </w:rPr>
              <w:t>Высокий стандарт сыворотки</w:t>
            </w:r>
          </w:p>
        </w:tc>
        <w:tc>
          <w:tcPr>
            <w:tcW w:w="2126" w:type="dxa"/>
            <w:vAlign w:val="center"/>
          </w:tcPr>
          <w:p w:rsidR="00544935" w:rsidRDefault="00544935" w:rsidP="008D1CD9">
            <w:pPr>
              <w:pStyle w:val="TableContents"/>
              <w:jc w:val="center"/>
              <w:rPr>
                <w:sz w:val="16"/>
                <w:szCs w:val="16"/>
                <w:lang w:val="kk-KZ"/>
              </w:rPr>
            </w:pPr>
            <w:r>
              <w:rPr>
                <w:sz w:val="16"/>
                <w:szCs w:val="16"/>
                <w:lang w:val="kk-KZ"/>
              </w:rPr>
              <w:t>Высокий стандарт сыворотки (</w:t>
            </w:r>
            <w:r>
              <w:rPr>
                <w:sz w:val="16"/>
                <w:szCs w:val="16"/>
                <w:lang w:val="en-US"/>
              </w:rPr>
              <w:t>ISE</w:t>
            </w:r>
            <w:r>
              <w:rPr>
                <w:sz w:val="16"/>
                <w:szCs w:val="16"/>
                <w:lang w:val="kk-KZ"/>
              </w:rPr>
              <w:t>)(</w:t>
            </w:r>
            <w:r>
              <w:rPr>
                <w:sz w:val="16"/>
                <w:szCs w:val="16"/>
                <w:lang w:val="en-US"/>
              </w:rPr>
              <w:t>ISEHIGH SERUMStandard</w:t>
            </w:r>
            <w:r>
              <w:rPr>
                <w:sz w:val="16"/>
                <w:szCs w:val="16"/>
                <w:lang w:val="kk-KZ"/>
              </w:rPr>
              <w:t>)</w:t>
            </w:r>
          </w:p>
        </w:tc>
        <w:tc>
          <w:tcPr>
            <w:tcW w:w="992" w:type="dxa"/>
            <w:shd w:val="clear" w:color="auto" w:fill="auto"/>
            <w:vAlign w:val="center"/>
          </w:tcPr>
          <w:p w:rsidR="00544935" w:rsidRDefault="00CD20D4" w:rsidP="00544935">
            <w:pPr>
              <w:jc w:val="center"/>
              <w:rPr>
                <w:sz w:val="18"/>
                <w:szCs w:val="18"/>
                <w:lang w:val="kk-KZ"/>
              </w:rPr>
            </w:pPr>
            <w:r>
              <w:rPr>
                <w:sz w:val="18"/>
                <w:szCs w:val="18"/>
                <w:lang w:val="kk-KZ"/>
              </w:rPr>
              <w:t>Б</w:t>
            </w:r>
            <w:r w:rsidRPr="00F2752E">
              <w:rPr>
                <w:sz w:val="18"/>
                <w:szCs w:val="18"/>
                <w:lang w:val="kk-KZ"/>
              </w:rPr>
              <w:t>ума</w:t>
            </w:r>
          </w:p>
          <w:p w:rsidR="00CD20D4" w:rsidRPr="005A6456" w:rsidRDefault="00CD20D4" w:rsidP="00544935">
            <w:pPr>
              <w:jc w:val="center"/>
              <w:rPr>
                <w:sz w:val="18"/>
                <w:szCs w:val="18"/>
                <w:lang w:val="kk-KZ"/>
              </w:rPr>
            </w:pPr>
            <w:r>
              <w:rPr>
                <w:sz w:val="18"/>
                <w:szCs w:val="18"/>
                <w:lang w:val="kk-KZ"/>
              </w:rPr>
              <w:t>(упаковка)</w:t>
            </w:r>
          </w:p>
        </w:tc>
        <w:tc>
          <w:tcPr>
            <w:tcW w:w="709" w:type="dxa"/>
            <w:shd w:val="clear" w:color="auto" w:fill="auto"/>
            <w:vAlign w:val="center"/>
          </w:tcPr>
          <w:p w:rsidR="00544935" w:rsidRPr="00D92DA7" w:rsidRDefault="00544935" w:rsidP="00544935">
            <w:pPr>
              <w:jc w:val="center"/>
              <w:rPr>
                <w:sz w:val="18"/>
                <w:szCs w:val="18"/>
                <w:lang w:val="en-US"/>
              </w:rPr>
            </w:pPr>
            <w:r>
              <w:rPr>
                <w:sz w:val="18"/>
                <w:szCs w:val="18"/>
                <w:lang w:val="en-US"/>
              </w:rPr>
              <w:t>2</w:t>
            </w:r>
          </w:p>
        </w:tc>
        <w:tc>
          <w:tcPr>
            <w:tcW w:w="1418" w:type="dxa"/>
            <w:shd w:val="clear" w:color="auto" w:fill="auto"/>
            <w:vAlign w:val="center"/>
          </w:tcPr>
          <w:p w:rsidR="00544935" w:rsidRPr="0067605D" w:rsidRDefault="00544935" w:rsidP="00544935">
            <w:pPr>
              <w:jc w:val="center"/>
              <w:rPr>
                <w:sz w:val="18"/>
                <w:szCs w:val="18"/>
                <w:lang w:val="kk-KZ"/>
              </w:rPr>
            </w:pPr>
          </w:p>
          <w:p w:rsidR="00544935" w:rsidRPr="0067605D" w:rsidRDefault="00544935" w:rsidP="00544935">
            <w:pPr>
              <w:jc w:val="center"/>
              <w:rPr>
                <w:sz w:val="18"/>
                <w:szCs w:val="18"/>
                <w:lang w:val="kk-KZ"/>
              </w:rPr>
            </w:pPr>
            <w:r w:rsidRPr="0067605D">
              <w:rPr>
                <w:sz w:val="18"/>
                <w:szCs w:val="18"/>
                <w:lang w:val="kk-KZ"/>
              </w:rPr>
              <w:t>DDP</w:t>
            </w:r>
          </w:p>
        </w:tc>
        <w:tc>
          <w:tcPr>
            <w:tcW w:w="1842" w:type="dxa"/>
            <w:shd w:val="clear" w:color="auto" w:fill="auto"/>
            <w:vAlign w:val="center"/>
          </w:tcPr>
          <w:p w:rsidR="00544935" w:rsidRPr="00225D01" w:rsidRDefault="00544935" w:rsidP="0054493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44935" w:rsidRPr="00E503B3" w:rsidRDefault="00544935" w:rsidP="0054493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44935" w:rsidRPr="0067605D" w:rsidRDefault="00544935" w:rsidP="00544935">
            <w:pPr>
              <w:jc w:val="center"/>
              <w:rPr>
                <w:sz w:val="18"/>
                <w:szCs w:val="18"/>
                <w:lang w:val="kk-KZ"/>
              </w:rPr>
            </w:pPr>
            <w:r w:rsidRPr="0067605D">
              <w:rPr>
                <w:sz w:val="18"/>
                <w:szCs w:val="18"/>
                <w:lang w:val="kk-KZ"/>
              </w:rPr>
              <w:t>0</w:t>
            </w:r>
          </w:p>
        </w:tc>
        <w:tc>
          <w:tcPr>
            <w:tcW w:w="1701" w:type="dxa"/>
            <w:vAlign w:val="center"/>
          </w:tcPr>
          <w:p w:rsidR="00544935" w:rsidRPr="000370A2" w:rsidRDefault="00544935" w:rsidP="00544935">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544935" w:rsidRPr="00D92DA7" w:rsidRDefault="00C73164" w:rsidP="00544935">
            <w:pPr>
              <w:jc w:val="center"/>
              <w:rPr>
                <w:sz w:val="16"/>
                <w:szCs w:val="16"/>
                <w:lang w:val="en-US"/>
              </w:rPr>
            </w:pPr>
            <w:r>
              <w:rPr>
                <w:sz w:val="16"/>
                <w:szCs w:val="16"/>
                <w:lang w:val="en-US"/>
              </w:rPr>
              <w:t>126 550</w:t>
            </w:r>
          </w:p>
        </w:tc>
        <w:tc>
          <w:tcPr>
            <w:tcW w:w="1559" w:type="dxa"/>
            <w:vAlign w:val="center"/>
          </w:tcPr>
          <w:p w:rsidR="00544935" w:rsidRDefault="00C462DA" w:rsidP="00544935">
            <w:pPr>
              <w:jc w:val="center"/>
              <w:rPr>
                <w:sz w:val="16"/>
                <w:szCs w:val="16"/>
                <w:lang w:val="kk-KZ"/>
              </w:rPr>
            </w:pPr>
            <w:r>
              <w:rPr>
                <w:sz w:val="16"/>
                <w:szCs w:val="16"/>
                <w:lang w:val="kk-KZ"/>
              </w:rPr>
              <w:t>253 100</w:t>
            </w:r>
          </w:p>
        </w:tc>
      </w:tr>
      <w:tr w:rsidR="00544935" w:rsidRPr="00D71EF5" w:rsidTr="00CD20D4">
        <w:trPr>
          <w:trHeight w:val="495"/>
        </w:trPr>
        <w:tc>
          <w:tcPr>
            <w:tcW w:w="567" w:type="dxa"/>
            <w:shd w:val="clear" w:color="auto" w:fill="auto"/>
            <w:vAlign w:val="center"/>
          </w:tcPr>
          <w:p w:rsidR="00544935" w:rsidRDefault="00A7706B" w:rsidP="00544935">
            <w:pPr>
              <w:jc w:val="center"/>
              <w:rPr>
                <w:sz w:val="16"/>
                <w:szCs w:val="16"/>
                <w:lang w:val="kk-KZ"/>
              </w:rPr>
            </w:pPr>
            <w:r>
              <w:rPr>
                <w:sz w:val="16"/>
                <w:szCs w:val="16"/>
                <w:lang w:val="kk-KZ"/>
              </w:rPr>
              <w:t>16</w:t>
            </w:r>
          </w:p>
        </w:tc>
        <w:tc>
          <w:tcPr>
            <w:tcW w:w="993" w:type="dxa"/>
          </w:tcPr>
          <w:p w:rsidR="00544935" w:rsidRDefault="00544935"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544935" w:rsidRDefault="00544935" w:rsidP="00544935">
            <w:pPr>
              <w:pStyle w:val="TableContents"/>
              <w:jc w:val="center"/>
              <w:rPr>
                <w:sz w:val="16"/>
                <w:szCs w:val="16"/>
                <w:lang w:val="kk-KZ"/>
              </w:rPr>
            </w:pPr>
            <w:r>
              <w:rPr>
                <w:sz w:val="16"/>
                <w:szCs w:val="16"/>
                <w:lang w:val="kk-KZ"/>
              </w:rPr>
              <w:t>Низкий стандарт сыворотки</w:t>
            </w:r>
          </w:p>
        </w:tc>
        <w:tc>
          <w:tcPr>
            <w:tcW w:w="2126" w:type="dxa"/>
            <w:vAlign w:val="center"/>
          </w:tcPr>
          <w:p w:rsidR="00544935" w:rsidRDefault="00544935" w:rsidP="00544935">
            <w:pPr>
              <w:pStyle w:val="TableContents"/>
              <w:jc w:val="center"/>
              <w:rPr>
                <w:sz w:val="16"/>
                <w:szCs w:val="16"/>
                <w:lang w:val="kk-KZ"/>
              </w:rPr>
            </w:pPr>
            <w:r>
              <w:rPr>
                <w:sz w:val="16"/>
                <w:szCs w:val="16"/>
                <w:lang w:val="kk-KZ"/>
              </w:rPr>
              <w:t>Средний стандарт сыворотки (</w:t>
            </w:r>
            <w:r>
              <w:rPr>
                <w:sz w:val="16"/>
                <w:szCs w:val="16"/>
                <w:lang w:val="en-US"/>
              </w:rPr>
              <w:t>ISE</w:t>
            </w:r>
            <w:r>
              <w:rPr>
                <w:sz w:val="16"/>
                <w:szCs w:val="16"/>
                <w:lang w:val="kk-KZ"/>
              </w:rPr>
              <w:t>)(</w:t>
            </w:r>
            <w:r>
              <w:rPr>
                <w:sz w:val="16"/>
                <w:szCs w:val="16"/>
                <w:lang w:val="en-US"/>
              </w:rPr>
              <w:t>ISELow SerumStandard</w:t>
            </w:r>
            <w:r>
              <w:rPr>
                <w:sz w:val="16"/>
                <w:szCs w:val="16"/>
                <w:lang w:val="kk-KZ"/>
              </w:rPr>
              <w:t>)</w:t>
            </w:r>
          </w:p>
        </w:tc>
        <w:tc>
          <w:tcPr>
            <w:tcW w:w="992" w:type="dxa"/>
            <w:shd w:val="clear" w:color="auto" w:fill="auto"/>
            <w:vAlign w:val="center"/>
          </w:tcPr>
          <w:p w:rsidR="00544935" w:rsidRDefault="00CD20D4" w:rsidP="00544935">
            <w:pPr>
              <w:jc w:val="center"/>
              <w:rPr>
                <w:sz w:val="18"/>
                <w:szCs w:val="18"/>
                <w:lang w:val="kk-KZ"/>
              </w:rPr>
            </w:pPr>
            <w:r>
              <w:rPr>
                <w:sz w:val="18"/>
                <w:szCs w:val="18"/>
                <w:lang w:val="kk-KZ"/>
              </w:rPr>
              <w:t>Б</w:t>
            </w:r>
            <w:r w:rsidRPr="00F2752E">
              <w:rPr>
                <w:sz w:val="18"/>
                <w:szCs w:val="18"/>
                <w:lang w:val="kk-KZ"/>
              </w:rPr>
              <w:t>ума</w:t>
            </w:r>
          </w:p>
          <w:p w:rsidR="00CD20D4" w:rsidRPr="005A6456" w:rsidRDefault="00CD20D4" w:rsidP="00544935">
            <w:pPr>
              <w:jc w:val="center"/>
              <w:rPr>
                <w:sz w:val="18"/>
                <w:szCs w:val="18"/>
                <w:lang w:val="kk-KZ"/>
              </w:rPr>
            </w:pPr>
            <w:r>
              <w:rPr>
                <w:sz w:val="18"/>
                <w:szCs w:val="18"/>
                <w:lang w:val="kk-KZ"/>
              </w:rPr>
              <w:t>(упаковка)</w:t>
            </w:r>
          </w:p>
        </w:tc>
        <w:tc>
          <w:tcPr>
            <w:tcW w:w="709" w:type="dxa"/>
            <w:shd w:val="clear" w:color="auto" w:fill="auto"/>
            <w:vAlign w:val="center"/>
          </w:tcPr>
          <w:p w:rsidR="00544935" w:rsidRPr="007C74A1" w:rsidRDefault="00544935" w:rsidP="00544935">
            <w:pPr>
              <w:jc w:val="center"/>
              <w:rPr>
                <w:sz w:val="18"/>
                <w:szCs w:val="18"/>
                <w:lang w:val="kk-KZ"/>
              </w:rPr>
            </w:pPr>
            <w:r>
              <w:rPr>
                <w:sz w:val="18"/>
                <w:szCs w:val="18"/>
                <w:lang w:val="kk-KZ"/>
              </w:rPr>
              <w:t>2</w:t>
            </w:r>
          </w:p>
        </w:tc>
        <w:tc>
          <w:tcPr>
            <w:tcW w:w="1418" w:type="dxa"/>
            <w:shd w:val="clear" w:color="auto" w:fill="auto"/>
            <w:vAlign w:val="center"/>
          </w:tcPr>
          <w:p w:rsidR="00544935" w:rsidRPr="0067605D" w:rsidRDefault="00544935" w:rsidP="00544935">
            <w:pPr>
              <w:jc w:val="center"/>
              <w:rPr>
                <w:sz w:val="18"/>
                <w:szCs w:val="18"/>
                <w:lang w:val="kk-KZ"/>
              </w:rPr>
            </w:pPr>
          </w:p>
          <w:p w:rsidR="00544935" w:rsidRPr="0067605D" w:rsidRDefault="00544935" w:rsidP="00544935">
            <w:pPr>
              <w:jc w:val="center"/>
              <w:rPr>
                <w:sz w:val="18"/>
                <w:szCs w:val="18"/>
                <w:lang w:val="kk-KZ"/>
              </w:rPr>
            </w:pPr>
            <w:r w:rsidRPr="0067605D">
              <w:rPr>
                <w:sz w:val="18"/>
                <w:szCs w:val="18"/>
                <w:lang w:val="kk-KZ"/>
              </w:rPr>
              <w:t>DDP</w:t>
            </w:r>
          </w:p>
        </w:tc>
        <w:tc>
          <w:tcPr>
            <w:tcW w:w="1842" w:type="dxa"/>
            <w:shd w:val="clear" w:color="auto" w:fill="auto"/>
            <w:vAlign w:val="center"/>
          </w:tcPr>
          <w:p w:rsidR="00544935" w:rsidRPr="00225D01" w:rsidRDefault="00544935" w:rsidP="0054493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44935" w:rsidRPr="00E503B3" w:rsidRDefault="00544935" w:rsidP="0054493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44935" w:rsidRPr="0067605D" w:rsidRDefault="00544935" w:rsidP="00544935">
            <w:pPr>
              <w:jc w:val="center"/>
              <w:rPr>
                <w:sz w:val="18"/>
                <w:szCs w:val="18"/>
                <w:lang w:val="kk-KZ"/>
              </w:rPr>
            </w:pPr>
            <w:r w:rsidRPr="0067605D">
              <w:rPr>
                <w:sz w:val="18"/>
                <w:szCs w:val="18"/>
                <w:lang w:val="kk-KZ"/>
              </w:rPr>
              <w:t>0</w:t>
            </w:r>
          </w:p>
        </w:tc>
        <w:tc>
          <w:tcPr>
            <w:tcW w:w="1701" w:type="dxa"/>
            <w:vAlign w:val="center"/>
          </w:tcPr>
          <w:p w:rsidR="00544935" w:rsidRPr="000370A2" w:rsidRDefault="00544935" w:rsidP="00544935">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544935" w:rsidRDefault="00C73164" w:rsidP="00544935">
            <w:pPr>
              <w:jc w:val="center"/>
              <w:rPr>
                <w:sz w:val="16"/>
                <w:szCs w:val="16"/>
                <w:lang w:val="kk-KZ"/>
              </w:rPr>
            </w:pPr>
            <w:r>
              <w:rPr>
                <w:sz w:val="16"/>
                <w:szCs w:val="16"/>
                <w:lang w:val="kk-KZ"/>
              </w:rPr>
              <w:t>52 705</w:t>
            </w:r>
          </w:p>
        </w:tc>
        <w:tc>
          <w:tcPr>
            <w:tcW w:w="1559" w:type="dxa"/>
            <w:vAlign w:val="center"/>
          </w:tcPr>
          <w:p w:rsidR="00544935" w:rsidRDefault="0062412A" w:rsidP="00544935">
            <w:pPr>
              <w:jc w:val="center"/>
              <w:rPr>
                <w:sz w:val="16"/>
                <w:szCs w:val="16"/>
                <w:lang w:val="kk-KZ"/>
              </w:rPr>
            </w:pPr>
            <w:r>
              <w:rPr>
                <w:sz w:val="16"/>
                <w:szCs w:val="16"/>
                <w:lang w:val="kk-KZ"/>
              </w:rPr>
              <w:t>105 410</w:t>
            </w:r>
          </w:p>
        </w:tc>
      </w:tr>
      <w:tr w:rsidR="00544935" w:rsidRPr="00D71EF5" w:rsidTr="00CD20D4">
        <w:trPr>
          <w:trHeight w:val="495"/>
        </w:trPr>
        <w:tc>
          <w:tcPr>
            <w:tcW w:w="567" w:type="dxa"/>
            <w:shd w:val="clear" w:color="auto" w:fill="auto"/>
            <w:vAlign w:val="center"/>
          </w:tcPr>
          <w:p w:rsidR="00544935" w:rsidRDefault="00A7706B" w:rsidP="00544935">
            <w:pPr>
              <w:jc w:val="center"/>
              <w:rPr>
                <w:sz w:val="16"/>
                <w:szCs w:val="16"/>
                <w:lang w:val="kk-KZ"/>
              </w:rPr>
            </w:pPr>
            <w:r>
              <w:rPr>
                <w:sz w:val="16"/>
                <w:szCs w:val="16"/>
                <w:lang w:val="kk-KZ"/>
              </w:rPr>
              <w:t>17</w:t>
            </w:r>
          </w:p>
        </w:tc>
        <w:tc>
          <w:tcPr>
            <w:tcW w:w="993" w:type="dxa"/>
          </w:tcPr>
          <w:p w:rsidR="00544935" w:rsidRDefault="00544935"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544935" w:rsidRPr="00F10031" w:rsidRDefault="00544935" w:rsidP="00544935">
            <w:pPr>
              <w:pStyle w:val="TableContents"/>
              <w:jc w:val="center"/>
              <w:rPr>
                <w:sz w:val="16"/>
                <w:szCs w:val="16"/>
                <w:lang w:val="kk-KZ"/>
              </w:rPr>
            </w:pPr>
            <w:r>
              <w:rPr>
                <w:sz w:val="16"/>
                <w:szCs w:val="16"/>
                <w:lang w:val="en-US"/>
              </w:rPr>
              <w:t xml:space="preserve">ISE </w:t>
            </w:r>
            <w:r>
              <w:rPr>
                <w:sz w:val="16"/>
                <w:szCs w:val="16"/>
                <w:lang w:val="kk-KZ"/>
              </w:rPr>
              <w:t>буфер</w:t>
            </w:r>
          </w:p>
        </w:tc>
        <w:tc>
          <w:tcPr>
            <w:tcW w:w="2126" w:type="dxa"/>
            <w:vAlign w:val="center"/>
          </w:tcPr>
          <w:p w:rsidR="00544935" w:rsidRDefault="00544935" w:rsidP="00544935">
            <w:pPr>
              <w:pStyle w:val="TableContents"/>
              <w:jc w:val="center"/>
              <w:rPr>
                <w:sz w:val="16"/>
                <w:szCs w:val="16"/>
                <w:lang w:val="kk-KZ"/>
              </w:rPr>
            </w:pPr>
            <w:r>
              <w:rPr>
                <w:sz w:val="16"/>
                <w:szCs w:val="16"/>
                <w:lang w:val="en-US"/>
              </w:rPr>
              <w:t xml:space="preserve">ISE </w:t>
            </w:r>
            <w:r>
              <w:rPr>
                <w:sz w:val="16"/>
                <w:szCs w:val="16"/>
                <w:lang w:val="kk-KZ"/>
              </w:rPr>
              <w:t>буфер (</w:t>
            </w:r>
            <w:r>
              <w:rPr>
                <w:sz w:val="16"/>
                <w:szCs w:val="16"/>
                <w:lang w:val="en-US"/>
              </w:rPr>
              <w:t>ISE BUFFER</w:t>
            </w:r>
            <w:r>
              <w:rPr>
                <w:sz w:val="16"/>
                <w:szCs w:val="16"/>
                <w:lang w:val="kk-KZ"/>
              </w:rPr>
              <w:t>)</w:t>
            </w:r>
            <w:r w:rsidR="008D1CD9">
              <w:rPr>
                <w:sz w:val="16"/>
                <w:szCs w:val="16"/>
                <w:lang w:val="kk-KZ"/>
              </w:rPr>
              <w:t xml:space="preserve"> (4х2000мл)</w:t>
            </w:r>
          </w:p>
        </w:tc>
        <w:tc>
          <w:tcPr>
            <w:tcW w:w="992" w:type="dxa"/>
            <w:shd w:val="clear" w:color="auto" w:fill="auto"/>
            <w:vAlign w:val="center"/>
          </w:tcPr>
          <w:p w:rsidR="00544935" w:rsidRPr="005A6456" w:rsidRDefault="00CD20D4" w:rsidP="00544935">
            <w:pPr>
              <w:jc w:val="center"/>
              <w:rPr>
                <w:sz w:val="18"/>
                <w:szCs w:val="18"/>
                <w:lang w:val="kk-KZ"/>
              </w:rPr>
            </w:pPr>
            <w:r>
              <w:rPr>
                <w:sz w:val="18"/>
                <w:szCs w:val="18"/>
                <w:lang w:val="kk-KZ"/>
              </w:rPr>
              <w:t>дана</w:t>
            </w:r>
          </w:p>
        </w:tc>
        <w:tc>
          <w:tcPr>
            <w:tcW w:w="709" w:type="dxa"/>
            <w:shd w:val="clear" w:color="auto" w:fill="auto"/>
            <w:vAlign w:val="center"/>
          </w:tcPr>
          <w:p w:rsidR="00544935" w:rsidRPr="007C74A1" w:rsidRDefault="00544935" w:rsidP="00544935">
            <w:pPr>
              <w:jc w:val="center"/>
              <w:rPr>
                <w:sz w:val="18"/>
                <w:szCs w:val="18"/>
                <w:lang w:val="kk-KZ"/>
              </w:rPr>
            </w:pPr>
            <w:r>
              <w:rPr>
                <w:sz w:val="18"/>
                <w:szCs w:val="18"/>
                <w:lang w:val="kk-KZ"/>
              </w:rPr>
              <w:t>4</w:t>
            </w:r>
          </w:p>
        </w:tc>
        <w:tc>
          <w:tcPr>
            <w:tcW w:w="1418" w:type="dxa"/>
            <w:shd w:val="clear" w:color="auto" w:fill="auto"/>
            <w:vAlign w:val="center"/>
          </w:tcPr>
          <w:p w:rsidR="00544935" w:rsidRPr="0067605D" w:rsidRDefault="00544935" w:rsidP="00544935">
            <w:pPr>
              <w:jc w:val="center"/>
              <w:rPr>
                <w:sz w:val="18"/>
                <w:szCs w:val="18"/>
                <w:lang w:val="kk-KZ"/>
              </w:rPr>
            </w:pPr>
          </w:p>
          <w:p w:rsidR="00544935" w:rsidRPr="0067605D" w:rsidRDefault="00544935" w:rsidP="00544935">
            <w:pPr>
              <w:jc w:val="center"/>
              <w:rPr>
                <w:sz w:val="18"/>
                <w:szCs w:val="18"/>
                <w:lang w:val="kk-KZ"/>
              </w:rPr>
            </w:pPr>
            <w:r w:rsidRPr="0067605D">
              <w:rPr>
                <w:sz w:val="18"/>
                <w:szCs w:val="18"/>
                <w:lang w:val="kk-KZ"/>
              </w:rPr>
              <w:t>DDP</w:t>
            </w:r>
          </w:p>
        </w:tc>
        <w:tc>
          <w:tcPr>
            <w:tcW w:w="1842" w:type="dxa"/>
            <w:shd w:val="clear" w:color="auto" w:fill="auto"/>
            <w:vAlign w:val="center"/>
          </w:tcPr>
          <w:p w:rsidR="00544935" w:rsidRPr="00225D01" w:rsidRDefault="00544935" w:rsidP="0054493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44935" w:rsidRPr="00E503B3" w:rsidRDefault="00544935" w:rsidP="0054493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44935" w:rsidRPr="0067605D" w:rsidRDefault="00544935" w:rsidP="00544935">
            <w:pPr>
              <w:jc w:val="center"/>
              <w:rPr>
                <w:sz w:val="18"/>
                <w:szCs w:val="18"/>
                <w:lang w:val="kk-KZ"/>
              </w:rPr>
            </w:pPr>
            <w:r w:rsidRPr="0067605D">
              <w:rPr>
                <w:sz w:val="18"/>
                <w:szCs w:val="18"/>
                <w:lang w:val="kk-KZ"/>
              </w:rPr>
              <w:t>0</w:t>
            </w:r>
          </w:p>
        </w:tc>
        <w:tc>
          <w:tcPr>
            <w:tcW w:w="1701" w:type="dxa"/>
            <w:vAlign w:val="center"/>
          </w:tcPr>
          <w:p w:rsidR="00544935" w:rsidRPr="000370A2" w:rsidRDefault="00544935" w:rsidP="00544935">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544935" w:rsidRPr="00F10031" w:rsidRDefault="00C73164" w:rsidP="00544935">
            <w:pPr>
              <w:jc w:val="center"/>
              <w:rPr>
                <w:sz w:val="16"/>
                <w:szCs w:val="16"/>
                <w:lang w:val="kk-KZ"/>
              </w:rPr>
            </w:pPr>
            <w:r>
              <w:rPr>
                <w:sz w:val="16"/>
                <w:szCs w:val="16"/>
                <w:lang w:val="kk-KZ"/>
              </w:rPr>
              <w:t>80 659</w:t>
            </w:r>
          </w:p>
        </w:tc>
        <w:tc>
          <w:tcPr>
            <w:tcW w:w="1559" w:type="dxa"/>
            <w:vAlign w:val="center"/>
          </w:tcPr>
          <w:p w:rsidR="00544935" w:rsidRDefault="0062412A" w:rsidP="00544935">
            <w:pPr>
              <w:jc w:val="center"/>
              <w:rPr>
                <w:sz w:val="16"/>
                <w:szCs w:val="16"/>
                <w:lang w:val="kk-KZ"/>
              </w:rPr>
            </w:pPr>
            <w:r>
              <w:rPr>
                <w:sz w:val="16"/>
                <w:szCs w:val="16"/>
                <w:lang w:val="kk-KZ"/>
              </w:rPr>
              <w:t>322 636</w:t>
            </w:r>
          </w:p>
        </w:tc>
      </w:tr>
      <w:tr w:rsidR="00544935" w:rsidRPr="00D71EF5" w:rsidTr="00CD20D4">
        <w:trPr>
          <w:trHeight w:val="495"/>
        </w:trPr>
        <w:tc>
          <w:tcPr>
            <w:tcW w:w="567" w:type="dxa"/>
            <w:shd w:val="clear" w:color="auto" w:fill="auto"/>
            <w:vAlign w:val="center"/>
          </w:tcPr>
          <w:p w:rsidR="00544935" w:rsidRDefault="00A7706B" w:rsidP="00544935">
            <w:pPr>
              <w:jc w:val="center"/>
              <w:rPr>
                <w:sz w:val="16"/>
                <w:szCs w:val="16"/>
                <w:lang w:val="kk-KZ"/>
              </w:rPr>
            </w:pPr>
            <w:r>
              <w:rPr>
                <w:sz w:val="16"/>
                <w:szCs w:val="16"/>
                <w:lang w:val="kk-KZ"/>
              </w:rPr>
              <w:t>18</w:t>
            </w:r>
          </w:p>
        </w:tc>
        <w:tc>
          <w:tcPr>
            <w:tcW w:w="993" w:type="dxa"/>
          </w:tcPr>
          <w:p w:rsidR="00544935" w:rsidRDefault="00544935"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544935" w:rsidRPr="00F10031" w:rsidRDefault="00544935" w:rsidP="00544935">
            <w:pPr>
              <w:pStyle w:val="TableContents"/>
              <w:jc w:val="center"/>
              <w:rPr>
                <w:sz w:val="16"/>
                <w:szCs w:val="16"/>
                <w:lang w:val="kk-KZ"/>
              </w:rPr>
            </w:pPr>
            <w:r>
              <w:rPr>
                <w:sz w:val="16"/>
                <w:szCs w:val="16"/>
                <w:lang w:val="kk-KZ"/>
              </w:rPr>
              <w:t>Системный калибратор</w:t>
            </w:r>
          </w:p>
        </w:tc>
        <w:tc>
          <w:tcPr>
            <w:tcW w:w="2126" w:type="dxa"/>
            <w:vAlign w:val="center"/>
          </w:tcPr>
          <w:p w:rsidR="00544935" w:rsidRDefault="00544935" w:rsidP="00544935">
            <w:pPr>
              <w:pStyle w:val="TableContents"/>
              <w:jc w:val="center"/>
              <w:rPr>
                <w:sz w:val="16"/>
                <w:szCs w:val="16"/>
                <w:lang w:val="en-US"/>
              </w:rPr>
            </w:pPr>
            <w:r>
              <w:rPr>
                <w:sz w:val="16"/>
                <w:szCs w:val="16"/>
                <w:lang w:val="kk-KZ"/>
              </w:rPr>
              <w:t>Системный калибратор</w:t>
            </w:r>
          </w:p>
        </w:tc>
        <w:tc>
          <w:tcPr>
            <w:tcW w:w="992" w:type="dxa"/>
            <w:shd w:val="clear" w:color="auto" w:fill="auto"/>
            <w:vAlign w:val="center"/>
          </w:tcPr>
          <w:p w:rsidR="00544935" w:rsidRDefault="00CD20D4" w:rsidP="00544935">
            <w:pPr>
              <w:jc w:val="center"/>
              <w:rPr>
                <w:sz w:val="18"/>
                <w:szCs w:val="18"/>
                <w:lang w:val="kk-KZ"/>
              </w:rPr>
            </w:pPr>
            <w:r>
              <w:rPr>
                <w:sz w:val="18"/>
                <w:szCs w:val="18"/>
                <w:lang w:val="kk-KZ"/>
              </w:rPr>
              <w:t>Б</w:t>
            </w:r>
            <w:r w:rsidRPr="00F2752E">
              <w:rPr>
                <w:sz w:val="18"/>
                <w:szCs w:val="18"/>
                <w:lang w:val="kk-KZ"/>
              </w:rPr>
              <w:t>ума</w:t>
            </w:r>
          </w:p>
          <w:p w:rsidR="00CD20D4" w:rsidRPr="005A6456" w:rsidRDefault="00CD20D4" w:rsidP="00544935">
            <w:pPr>
              <w:jc w:val="center"/>
              <w:rPr>
                <w:sz w:val="18"/>
                <w:szCs w:val="18"/>
                <w:lang w:val="kk-KZ"/>
              </w:rPr>
            </w:pPr>
            <w:r>
              <w:rPr>
                <w:sz w:val="18"/>
                <w:szCs w:val="18"/>
                <w:lang w:val="kk-KZ"/>
              </w:rPr>
              <w:t>(упаковка)</w:t>
            </w:r>
          </w:p>
        </w:tc>
        <w:tc>
          <w:tcPr>
            <w:tcW w:w="709" w:type="dxa"/>
            <w:shd w:val="clear" w:color="auto" w:fill="auto"/>
            <w:vAlign w:val="center"/>
          </w:tcPr>
          <w:p w:rsidR="00544935" w:rsidRPr="007C74A1" w:rsidRDefault="00544935" w:rsidP="00544935">
            <w:pPr>
              <w:jc w:val="center"/>
              <w:rPr>
                <w:sz w:val="18"/>
                <w:szCs w:val="18"/>
                <w:lang w:val="kk-KZ"/>
              </w:rPr>
            </w:pPr>
            <w:r>
              <w:rPr>
                <w:sz w:val="18"/>
                <w:szCs w:val="18"/>
                <w:lang w:val="kk-KZ"/>
              </w:rPr>
              <w:t>1</w:t>
            </w:r>
          </w:p>
        </w:tc>
        <w:tc>
          <w:tcPr>
            <w:tcW w:w="1418" w:type="dxa"/>
            <w:shd w:val="clear" w:color="auto" w:fill="auto"/>
            <w:vAlign w:val="center"/>
          </w:tcPr>
          <w:p w:rsidR="00544935" w:rsidRPr="0067605D" w:rsidRDefault="00544935" w:rsidP="00544935">
            <w:pPr>
              <w:jc w:val="center"/>
              <w:rPr>
                <w:sz w:val="18"/>
                <w:szCs w:val="18"/>
                <w:lang w:val="kk-KZ"/>
              </w:rPr>
            </w:pPr>
          </w:p>
          <w:p w:rsidR="00544935" w:rsidRPr="0067605D" w:rsidRDefault="00544935" w:rsidP="00544935">
            <w:pPr>
              <w:jc w:val="center"/>
              <w:rPr>
                <w:sz w:val="18"/>
                <w:szCs w:val="18"/>
                <w:lang w:val="kk-KZ"/>
              </w:rPr>
            </w:pPr>
            <w:r w:rsidRPr="0067605D">
              <w:rPr>
                <w:sz w:val="18"/>
                <w:szCs w:val="18"/>
                <w:lang w:val="kk-KZ"/>
              </w:rPr>
              <w:t>DDP</w:t>
            </w:r>
          </w:p>
        </w:tc>
        <w:tc>
          <w:tcPr>
            <w:tcW w:w="1842" w:type="dxa"/>
            <w:shd w:val="clear" w:color="auto" w:fill="auto"/>
            <w:vAlign w:val="center"/>
          </w:tcPr>
          <w:p w:rsidR="00544935" w:rsidRPr="00225D01" w:rsidRDefault="00544935" w:rsidP="0054493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44935" w:rsidRPr="00E503B3" w:rsidRDefault="00544935" w:rsidP="0054493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44935" w:rsidRPr="0067605D" w:rsidRDefault="00544935" w:rsidP="00544935">
            <w:pPr>
              <w:jc w:val="center"/>
              <w:rPr>
                <w:sz w:val="18"/>
                <w:szCs w:val="18"/>
                <w:lang w:val="kk-KZ"/>
              </w:rPr>
            </w:pPr>
            <w:r w:rsidRPr="0067605D">
              <w:rPr>
                <w:sz w:val="18"/>
                <w:szCs w:val="18"/>
                <w:lang w:val="kk-KZ"/>
              </w:rPr>
              <w:t>0</w:t>
            </w:r>
          </w:p>
        </w:tc>
        <w:tc>
          <w:tcPr>
            <w:tcW w:w="1701" w:type="dxa"/>
            <w:vAlign w:val="center"/>
          </w:tcPr>
          <w:p w:rsidR="00544935" w:rsidRPr="000370A2" w:rsidRDefault="00544935" w:rsidP="00544935">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544935" w:rsidRDefault="00C73164" w:rsidP="00544935">
            <w:pPr>
              <w:jc w:val="center"/>
              <w:rPr>
                <w:sz w:val="16"/>
                <w:szCs w:val="16"/>
                <w:lang w:val="kk-KZ"/>
              </w:rPr>
            </w:pPr>
            <w:r>
              <w:rPr>
                <w:sz w:val="16"/>
                <w:szCs w:val="16"/>
                <w:lang w:val="kk-KZ"/>
              </w:rPr>
              <w:t>262 124</w:t>
            </w:r>
          </w:p>
        </w:tc>
        <w:tc>
          <w:tcPr>
            <w:tcW w:w="1559" w:type="dxa"/>
            <w:vAlign w:val="center"/>
          </w:tcPr>
          <w:p w:rsidR="00544935" w:rsidRDefault="00C462DA" w:rsidP="00544935">
            <w:pPr>
              <w:jc w:val="center"/>
              <w:rPr>
                <w:sz w:val="16"/>
                <w:szCs w:val="16"/>
                <w:lang w:val="kk-KZ"/>
              </w:rPr>
            </w:pPr>
            <w:r>
              <w:rPr>
                <w:sz w:val="16"/>
                <w:szCs w:val="16"/>
                <w:lang w:val="kk-KZ"/>
              </w:rPr>
              <w:t>262 124</w:t>
            </w:r>
          </w:p>
        </w:tc>
      </w:tr>
      <w:tr w:rsidR="00544935" w:rsidRPr="00D71EF5" w:rsidTr="00CD20D4">
        <w:trPr>
          <w:trHeight w:val="495"/>
        </w:trPr>
        <w:tc>
          <w:tcPr>
            <w:tcW w:w="567" w:type="dxa"/>
            <w:shd w:val="clear" w:color="auto" w:fill="auto"/>
            <w:vAlign w:val="center"/>
          </w:tcPr>
          <w:p w:rsidR="00544935" w:rsidRDefault="00A7706B" w:rsidP="00544935">
            <w:pPr>
              <w:jc w:val="center"/>
              <w:rPr>
                <w:sz w:val="16"/>
                <w:szCs w:val="16"/>
                <w:lang w:val="kk-KZ"/>
              </w:rPr>
            </w:pPr>
            <w:r>
              <w:rPr>
                <w:sz w:val="16"/>
                <w:szCs w:val="16"/>
                <w:lang w:val="kk-KZ"/>
              </w:rPr>
              <w:t>19</w:t>
            </w:r>
          </w:p>
        </w:tc>
        <w:tc>
          <w:tcPr>
            <w:tcW w:w="993" w:type="dxa"/>
          </w:tcPr>
          <w:p w:rsidR="00544935" w:rsidRDefault="00544935" w:rsidP="004B6E56">
            <w:pPr>
              <w:jc w:val="center"/>
            </w:pPr>
            <w:r w:rsidRPr="004127F2">
              <w:rPr>
                <w:sz w:val="16"/>
                <w:szCs w:val="16"/>
              </w:rPr>
              <w:t>ШЖ</w:t>
            </w:r>
            <w:r w:rsidRPr="004127F2">
              <w:rPr>
                <w:sz w:val="16"/>
                <w:szCs w:val="16"/>
                <w:lang w:val="kk-KZ"/>
              </w:rPr>
              <w:t>Қ «</w:t>
            </w:r>
            <w:r w:rsidRPr="004127F2">
              <w:rPr>
                <w:sz w:val="16"/>
                <w:szCs w:val="16"/>
              </w:rPr>
              <w:t>КОА</w:t>
            </w:r>
            <w:r w:rsidRPr="004127F2">
              <w:rPr>
                <w:sz w:val="16"/>
                <w:szCs w:val="16"/>
                <w:lang w:val="kk-KZ"/>
              </w:rPr>
              <w:t>» МКК</w:t>
            </w:r>
          </w:p>
        </w:tc>
        <w:tc>
          <w:tcPr>
            <w:tcW w:w="1134" w:type="dxa"/>
            <w:shd w:val="clear" w:color="auto" w:fill="auto"/>
            <w:vAlign w:val="center"/>
          </w:tcPr>
          <w:p w:rsidR="00544935" w:rsidRDefault="00544935" w:rsidP="00544935">
            <w:pPr>
              <w:pStyle w:val="TableContents"/>
              <w:jc w:val="center"/>
              <w:rPr>
                <w:sz w:val="16"/>
                <w:szCs w:val="16"/>
                <w:lang w:val="kk-KZ"/>
              </w:rPr>
            </w:pPr>
            <w:r>
              <w:rPr>
                <w:sz w:val="16"/>
                <w:szCs w:val="16"/>
                <w:lang w:val="kk-KZ"/>
              </w:rPr>
              <w:t>Фотометрическая лампа</w:t>
            </w:r>
          </w:p>
        </w:tc>
        <w:tc>
          <w:tcPr>
            <w:tcW w:w="2126" w:type="dxa"/>
            <w:vAlign w:val="center"/>
          </w:tcPr>
          <w:p w:rsidR="00544935" w:rsidRDefault="00544935" w:rsidP="00544935">
            <w:pPr>
              <w:pStyle w:val="TableContents"/>
              <w:jc w:val="center"/>
              <w:rPr>
                <w:sz w:val="16"/>
                <w:szCs w:val="16"/>
                <w:lang w:val="kk-KZ"/>
              </w:rPr>
            </w:pPr>
            <w:r>
              <w:rPr>
                <w:sz w:val="16"/>
                <w:szCs w:val="16"/>
                <w:lang w:val="kk-KZ"/>
              </w:rPr>
              <w:t>Фотометрическая лампа 20ВТ</w:t>
            </w:r>
          </w:p>
        </w:tc>
        <w:tc>
          <w:tcPr>
            <w:tcW w:w="992" w:type="dxa"/>
            <w:shd w:val="clear" w:color="auto" w:fill="auto"/>
            <w:vAlign w:val="center"/>
          </w:tcPr>
          <w:p w:rsidR="00544935" w:rsidRPr="005A6456" w:rsidRDefault="00CD20D4" w:rsidP="00CD20D4">
            <w:pPr>
              <w:jc w:val="center"/>
              <w:rPr>
                <w:sz w:val="18"/>
                <w:szCs w:val="18"/>
                <w:lang w:val="kk-KZ"/>
              </w:rPr>
            </w:pPr>
            <w:r>
              <w:rPr>
                <w:sz w:val="18"/>
                <w:szCs w:val="18"/>
                <w:lang w:val="kk-KZ"/>
              </w:rPr>
              <w:t>дана</w:t>
            </w:r>
          </w:p>
        </w:tc>
        <w:tc>
          <w:tcPr>
            <w:tcW w:w="709" w:type="dxa"/>
            <w:shd w:val="clear" w:color="auto" w:fill="auto"/>
            <w:vAlign w:val="center"/>
          </w:tcPr>
          <w:p w:rsidR="00544935" w:rsidRPr="007C74A1" w:rsidRDefault="00544935" w:rsidP="00544935">
            <w:pPr>
              <w:jc w:val="center"/>
              <w:rPr>
                <w:sz w:val="18"/>
                <w:szCs w:val="18"/>
                <w:lang w:val="kk-KZ"/>
              </w:rPr>
            </w:pPr>
            <w:r>
              <w:rPr>
                <w:sz w:val="18"/>
                <w:szCs w:val="18"/>
                <w:lang w:val="kk-KZ"/>
              </w:rPr>
              <w:t>2</w:t>
            </w:r>
          </w:p>
        </w:tc>
        <w:tc>
          <w:tcPr>
            <w:tcW w:w="1418" w:type="dxa"/>
            <w:shd w:val="clear" w:color="auto" w:fill="auto"/>
            <w:vAlign w:val="center"/>
          </w:tcPr>
          <w:p w:rsidR="00544935" w:rsidRPr="0067605D" w:rsidRDefault="00544935" w:rsidP="00544935">
            <w:pPr>
              <w:jc w:val="center"/>
              <w:rPr>
                <w:sz w:val="18"/>
                <w:szCs w:val="18"/>
                <w:lang w:val="kk-KZ"/>
              </w:rPr>
            </w:pPr>
          </w:p>
          <w:p w:rsidR="00544935" w:rsidRPr="0067605D" w:rsidRDefault="00544935" w:rsidP="00544935">
            <w:pPr>
              <w:jc w:val="center"/>
              <w:rPr>
                <w:sz w:val="18"/>
                <w:szCs w:val="18"/>
                <w:lang w:val="kk-KZ"/>
              </w:rPr>
            </w:pPr>
            <w:r w:rsidRPr="0067605D">
              <w:rPr>
                <w:sz w:val="18"/>
                <w:szCs w:val="18"/>
                <w:lang w:val="kk-KZ"/>
              </w:rPr>
              <w:t>DDP</w:t>
            </w:r>
          </w:p>
        </w:tc>
        <w:tc>
          <w:tcPr>
            <w:tcW w:w="1842" w:type="dxa"/>
            <w:shd w:val="clear" w:color="auto" w:fill="auto"/>
            <w:vAlign w:val="center"/>
          </w:tcPr>
          <w:p w:rsidR="00544935" w:rsidRPr="00225D01" w:rsidRDefault="00544935" w:rsidP="0054493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44935" w:rsidRPr="00E503B3" w:rsidRDefault="00544935" w:rsidP="0054493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44935" w:rsidRPr="0067605D" w:rsidRDefault="00544935" w:rsidP="00544935">
            <w:pPr>
              <w:jc w:val="center"/>
              <w:rPr>
                <w:sz w:val="18"/>
                <w:szCs w:val="18"/>
                <w:lang w:val="kk-KZ"/>
              </w:rPr>
            </w:pPr>
            <w:r w:rsidRPr="0067605D">
              <w:rPr>
                <w:sz w:val="18"/>
                <w:szCs w:val="18"/>
                <w:lang w:val="kk-KZ"/>
              </w:rPr>
              <w:t>0</w:t>
            </w:r>
          </w:p>
        </w:tc>
        <w:tc>
          <w:tcPr>
            <w:tcW w:w="1701" w:type="dxa"/>
            <w:vAlign w:val="center"/>
          </w:tcPr>
          <w:p w:rsidR="00544935" w:rsidRPr="000370A2" w:rsidRDefault="00544935" w:rsidP="00544935">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544935" w:rsidRDefault="00C73164" w:rsidP="00544935">
            <w:pPr>
              <w:jc w:val="center"/>
              <w:rPr>
                <w:sz w:val="16"/>
                <w:szCs w:val="16"/>
                <w:lang w:val="kk-KZ"/>
              </w:rPr>
            </w:pPr>
            <w:r>
              <w:rPr>
                <w:sz w:val="16"/>
                <w:szCs w:val="16"/>
                <w:lang w:val="kk-KZ"/>
              </w:rPr>
              <w:t>308 766</w:t>
            </w:r>
          </w:p>
        </w:tc>
        <w:tc>
          <w:tcPr>
            <w:tcW w:w="1559" w:type="dxa"/>
            <w:vAlign w:val="center"/>
          </w:tcPr>
          <w:p w:rsidR="00544935" w:rsidRDefault="00C462DA" w:rsidP="00544935">
            <w:pPr>
              <w:jc w:val="center"/>
              <w:rPr>
                <w:sz w:val="16"/>
                <w:szCs w:val="16"/>
                <w:lang w:val="kk-KZ"/>
              </w:rPr>
            </w:pPr>
            <w:r>
              <w:rPr>
                <w:sz w:val="16"/>
                <w:szCs w:val="16"/>
                <w:lang w:val="kk-KZ"/>
              </w:rPr>
              <w:t>617 532</w:t>
            </w:r>
          </w:p>
        </w:tc>
      </w:tr>
      <w:tr w:rsidR="004B6E56" w:rsidRPr="006C6191" w:rsidTr="00CD20D4">
        <w:trPr>
          <w:trHeight w:val="495"/>
        </w:trPr>
        <w:tc>
          <w:tcPr>
            <w:tcW w:w="567" w:type="dxa"/>
            <w:shd w:val="clear" w:color="auto" w:fill="auto"/>
            <w:vAlign w:val="center"/>
          </w:tcPr>
          <w:p w:rsidR="004B6E56" w:rsidRDefault="00A7706B" w:rsidP="004B6E56">
            <w:pPr>
              <w:jc w:val="center"/>
              <w:rPr>
                <w:sz w:val="16"/>
                <w:szCs w:val="16"/>
                <w:lang w:val="kk-KZ"/>
              </w:rPr>
            </w:pPr>
            <w:r>
              <w:rPr>
                <w:sz w:val="16"/>
                <w:szCs w:val="16"/>
                <w:lang w:val="kk-KZ"/>
              </w:rPr>
              <w:t>20</w:t>
            </w:r>
          </w:p>
        </w:tc>
        <w:tc>
          <w:tcPr>
            <w:tcW w:w="993" w:type="dxa"/>
          </w:tcPr>
          <w:p w:rsidR="004B6E56" w:rsidRDefault="004B6E56" w:rsidP="004B6E56">
            <w:pPr>
              <w:jc w:val="center"/>
            </w:pPr>
            <w:r w:rsidRPr="006A399D">
              <w:rPr>
                <w:sz w:val="16"/>
                <w:szCs w:val="16"/>
              </w:rPr>
              <w:t>ШЖ</w:t>
            </w:r>
            <w:r w:rsidRPr="006A399D">
              <w:rPr>
                <w:sz w:val="16"/>
                <w:szCs w:val="16"/>
                <w:lang w:val="kk-KZ"/>
              </w:rPr>
              <w:t>Қ «</w:t>
            </w:r>
            <w:r w:rsidRPr="006A399D">
              <w:rPr>
                <w:sz w:val="16"/>
                <w:szCs w:val="16"/>
              </w:rPr>
              <w:t>КОА</w:t>
            </w:r>
            <w:r w:rsidRPr="006A399D">
              <w:rPr>
                <w:sz w:val="16"/>
                <w:szCs w:val="16"/>
                <w:lang w:val="kk-KZ"/>
              </w:rPr>
              <w:t>» МКК</w:t>
            </w:r>
          </w:p>
        </w:tc>
        <w:tc>
          <w:tcPr>
            <w:tcW w:w="1134" w:type="dxa"/>
            <w:shd w:val="clear" w:color="auto" w:fill="auto"/>
            <w:vAlign w:val="center"/>
          </w:tcPr>
          <w:p w:rsidR="004B6E56" w:rsidRDefault="004B6E56" w:rsidP="004B6E56">
            <w:pPr>
              <w:pStyle w:val="TableContents"/>
              <w:jc w:val="center"/>
              <w:rPr>
                <w:sz w:val="16"/>
                <w:szCs w:val="16"/>
                <w:lang w:val="kk-KZ"/>
              </w:rPr>
            </w:pPr>
            <w:r>
              <w:rPr>
                <w:sz w:val="16"/>
                <w:szCs w:val="16"/>
                <w:lang w:val="kk-KZ"/>
              </w:rPr>
              <w:t>Контрольная сыворотка 1</w:t>
            </w:r>
          </w:p>
        </w:tc>
        <w:tc>
          <w:tcPr>
            <w:tcW w:w="2126" w:type="dxa"/>
            <w:vAlign w:val="center"/>
          </w:tcPr>
          <w:p w:rsidR="004B6E56" w:rsidRDefault="004B6E56" w:rsidP="004B6E56">
            <w:pPr>
              <w:pStyle w:val="TableContents"/>
              <w:jc w:val="center"/>
              <w:rPr>
                <w:sz w:val="16"/>
                <w:szCs w:val="16"/>
                <w:lang w:val="kk-KZ"/>
              </w:rPr>
            </w:pPr>
            <w:r>
              <w:rPr>
                <w:sz w:val="16"/>
                <w:szCs w:val="16"/>
                <w:lang w:val="kk-KZ"/>
              </w:rPr>
              <w:t>Контрольная сыворотка 1</w:t>
            </w:r>
          </w:p>
        </w:tc>
        <w:tc>
          <w:tcPr>
            <w:tcW w:w="992" w:type="dxa"/>
            <w:shd w:val="clear" w:color="auto" w:fill="auto"/>
            <w:vAlign w:val="center"/>
          </w:tcPr>
          <w:p w:rsidR="004B6E56" w:rsidRDefault="00CD20D4" w:rsidP="004B6E56">
            <w:pPr>
              <w:jc w:val="center"/>
              <w:rPr>
                <w:sz w:val="18"/>
                <w:szCs w:val="18"/>
                <w:lang w:val="kk-KZ"/>
              </w:rPr>
            </w:pPr>
            <w:r>
              <w:rPr>
                <w:sz w:val="18"/>
                <w:szCs w:val="18"/>
                <w:lang w:val="kk-KZ"/>
              </w:rPr>
              <w:t>Б</w:t>
            </w:r>
            <w:r w:rsidR="004B6E56">
              <w:rPr>
                <w:sz w:val="18"/>
                <w:szCs w:val="18"/>
                <w:lang w:val="kk-KZ"/>
              </w:rPr>
              <w:t>ума</w:t>
            </w:r>
          </w:p>
          <w:p w:rsidR="00CD20D4" w:rsidRDefault="00CD20D4" w:rsidP="004B6E56">
            <w:pPr>
              <w:jc w:val="center"/>
              <w:rPr>
                <w:sz w:val="18"/>
                <w:szCs w:val="18"/>
                <w:lang w:val="kk-KZ"/>
              </w:rPr>
            </w:pPr>
            <w:r>
              <w:rPr>
                <w:sz w:val="18"/>
                <w:szCs w:val="18"/>
                <w:lang w:val="kk-KZ"/>
              </w:rPr>
              <w:t>(упаковка)</w:t>
            </w:r>
          </w:p>
        </w:tc>
        <w:tc>
          <w:tcPr>
            <w:tcW w:w="709" w:type="dxa"/>
            <w:shd w:val="clear" w:color="auto" w:fill="auto"/>
            <w:vAlign w:val="center"/>
          </w:tcPr>
          <w:p w:rsidR="004B6E56" w:rsidRDefault="004B6E56" w:rsidP="004B6E56">
            <w:pPr>
              <w:jc w:val="center"/>
              <w:rPr>
                <w:sz w:val="18"/>
                <w:szCs w:val="18"/>
                <w:lang w:val="kk-KZ"/>
              </w:rPr>
            </w:pPr>
            <w:r>
              <w:rPr>
                <w:sz w:val="18"/>
                <w:szCs w:val="18"/>
                <w:lang w:val="kk-KZ"/>
              </w:rPr>
              <w:t>1</w:t>
            </w:r>
          </w:p>
        </w:tc>
        <w:tc>
          <w:tcPr>
            <w:tcW w:w="1418" w:type="dxa"/>
            <w:shd w:val="clear" w:color="auto" w:fill="auto"/>
            <w:vAlign w:val="center"/>
          </w:tcPr>
          <w:p w:rsidR="004B6E56" w:rsidRPr="0067605D" w:rsidRDefault="004B6E56" w:rsidP="004B6E56">
            <w:pPr>
              <w:jc w:val="center"/>
              <w:rPr>
                <w:sz w:val="18"/>
                <w:szCs w:val="18"/>
                <w:lang w:val="kk-KZ"/>
              </w:rPr>
            </w:pPr>
          </w:p>
          <w:p w:rsidR="004B6E56" w:rsidRPr="0067605D" w:rsidRDefault="004B6E56" w:rsidP="004B6E56">
            <w:pPr>
              <w:jc w:val="center"/>
              <w:rPr>
                <w:sz w:val="18"/>
                <w:szCs w:val="18"/>
                <w:lang w:val="kk-KZ"/>
              </w:rPr>
            </w:pPr>
            <w:r w:rsidRPr="0067605D">
              <w:rPr>
                <w:sz w:val="18"/>
                <w:szCs w:val="18"/>
                <w:lang w:val="kk-KZ"/>
              </w:rPr>
              <w:t>DDP</w:t>
            </w:r>
          </w:p>
        </w:tc>
        <w:tc>
          <w:tcPr>
            <w:tcW w:w="1842" w:type="dxa"/>
            <w:shd w:val="clear" w:color="auto" w:fill="auto"/>
            <w:vAlign w:val="center"/>
          </w:tcPr>
          <w:p w:rsidR="004B6E56" w:rsidRPr="00225D01" w:rsidRDefault="004B6E56" w:rsidP="004B6E56">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4B6E56" w:rsidRPr="00E503B3" w:rsidRDefault="004B6E56" w:rsidP="004B6E56">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4B6E56" w:rsidRPr="0067605D" w:rsidRDefault="004B6E56" w:rsidP="004B6E56">
            <w:pPr>
              <w:jc w:val="center"/>
              <w:rPr>
                <w:sz w:val="18"/>
                <w:szCs w:val="18"/>
                <w:lang w:val="kk-KZ"/>
              </w:rPr>
            </w:pPr>
            <w:r w:rsidRPr="0067605D">
              <w:rPr>
                <w:sz w:val="18"/>
                <w:szCs w:val="18"/>
                <w:lang w:val="kk-KZ"/>
              </w:rPr>
              <w:t>0</w:t>
            </w:r>
          </w:p>
        </w:tc>
        <w:tc>
          <w:tcPr>
            <w:tcW w:w="1701" w:type="dxa"/>
            <w:vAlign w:val="center"/>
          </w:tcPr>
          <w:p w:rsidR="004B6E56" w:rsidRPr="000370A2" w:rsidRDefault="004B6E56" w:rsidP="004B6E56">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4B6E56" w:rsidRDefault="00C73164" w:rsidP="004B6E56">
            <w:pPr>
              <w:jc w:val="center"/>
              <w:rPr>
                <w:sz w:val="16"/>
                <w:szCs w:val="16"/>
                <w:lang w:val="kk-KZ"/>
              </w:rPr>
            </w:pPr>
            <w:r>
              <w:rPr>
                <w:sz w:val="16"/>
                <w:szCs w:val="16"/>
                <w:lang w:val="kk-KZ"/>
              </w:rPr>
              <w:t>241 470</w:t>
            </w:r>
          </w:p>
        </w:tc>
        <w:tc>
          <w:tcPr>
            <w:tcW w:w="1559" w:type="dxa"/>
            <w:vAlign w:val="center"/>
          </w:tcPr>
          <w:p w:rsidR="004B6E56" w:rsidRDefault="00C462DA" w:rsidP="004B6E56">
            <w:pPr>
              <w:jc w:val="center"/>
              <w:rPr>
                <w:sz w:val="16"/>
                <w:szCs w:val="16"/>
                <w:lang w:val="kk-KZ"/>
              </w:rPr>
            </w:pPr>
            <w:r>
              <w:rPr>
                <w:sz w:val="16"/>
                <w:szCs w:val="16"/>
                <w:lang w:val="kk-KZ"/>
              </w:rPr>
              <w:t>241 470</w:t>
            </w:r>
          </w:p>
        </w:tc>
      </w:tr>
      <w:tr w:rsidR="004B6E56" w:rsidRPr="006C6191" w:rsidTr="00CD20D4">
        <w:trPr>
          <w:trHeight w:val="495"/>
        </w:trPr>
        <w:tc>
          <w:tcPr>
            <w:tcW w:w="567" w:type="dxa"/>
            <w:shd w:val="clear" w:color="auto" w:fill="auto"/>
            <w:vAlign w:val="center"/>
          </w:tcPr>
          <w:p w:rsidR="004B6E56" w:rsidRDefault="00A7706B" w:rsidP="004B6E56">
            <w:pPr>
              <w:jc w:val="center"/>
              <w:rPr>
                <w:sz w:val="16"/>
                <w:szCs w:val="16"/>
                <w:lang w:val="kk-KZ"/>
              </w:rPr>
            </w:pPr>
            <w:r>
              <w:rPr>
                <w:sz w:val="16"/>
                <w:szCs w:val="16"/>
                <w:lang w:val="kk-KZ"/>
              </w:rPr>
              <w:t>21</w:t>
            </w:r>
          </w:p>
        </w:tc>
        <w:tc>
          <w:tcPr>
            <w:tcW w:w="993" w:type="dxa"/>
          </w:tcPr>
          <w:p w:rsidR="004B6E56" w:rsidRDefault="004B6E56" w:rsidP="004B6E56">
            <w:pPr>
              <w:jc w:val="center"/>
            </w:pPr>
            <w:r w:rsidRPr="006A399D">
              <w:rPr>
                <w:sz w:val="16"/>
                <w:szCs w:val="16"/>
              </w:rPr>
              <w:t>ШЖ</w:t>
            </w:r>
            <w:r w:rsidRPr="006A399D">
              <w:rPr>
                <w:sz w:val="16"/>
                <w:szCs w:val="16"/>
                <w:lang w:val="kk-KZ"/>
              </w:rPr>
              <w:t>Қ «</w:t>
            </w:r>
            <w:r w:rsidRPr="006A399D">
              <w:rPr>
                <w:sz w:val="16"/>
                <w:szCs w:val="16"/>
              </w:rPr>
              <w:t>КОА</w:t>
            </w:r>
            <w:r w:rsidRPr="006A399D">
              <w:rPr>
                <w:sz w:val="16"/>
                <w:szCs w:val="16"/>
                <w:lang w:val="kk-KZ"/>
              </w:rPr>
              <w:t>» МКК</w:t>
            </w:r>
          </w:p>
        </w:tc>
        <w:tc>
          <w:tcPr>
            <w:tcW w:w="1134" w:type="dxa"/>
            <w:shd w:val="clear" w:color="auto" w:fill="auto"/>
            <w:vAlign w:val="center"/>
          </w:tcPr>
          <w:p w:rsidR="004B6E56" w:rsidRDefault="004B6E56" w:rsidP="004B6E56">
            <w:pPr>
              <w:pStyle w:val="TableContents"/>
              <w:jc w:val="center"/>
              <w:rPr>
                <w:sz w:val="16"/>
                <w:szCs w:val="16"/>
                <w:lang w:val="kk-KZ"/>
              </w:rPr>
            </w:pPr>
            <w:r>
              <w:rPr>
                <w:sz w:val="16"/>
                <w:szCs w:val="16"/>
                <w:lang w:val="kk-KZ"/>
              </w:rPr>
              <w:t>Контрольная сыворотка 2</w:t>
            </w:r>
          </w:p>
        </w:tc>
        <w:tc>
          <w:tcPr>
            <w:tcW w:w="2126" w:type="dxa"/>
            <w:vAlign w:val="center"/>
          </w:tcPr>
          <w:p w:rsidR="004B6E56" w:rsidRDefault="004B6E56" w:rsidP="004B6E56">
            <w:pPr>
              <w:pStyle w:val="TableContents"/>
              <w:jc w:val="center"/>
              <w:rPr>
                <w:sz w:val="16"/>
                <w:szCs w:val="16"/>
                <w:lang w:val="kk-KZ"/>
              </w:rPr>
            </w:pPr>
            <w:r>
              <w:rPr>
                <w:sz w:val="16"/>
                <w:szCs w:val="16"/>
                <w:lang w:val="kk-KZ"/>
              </w:rPr>
              <w:t>Контрольная сыворотка 2</w:t>
            </w:r>
          </w:p>
        </w:tc>
        <w:tc>
          <w:tcPr>
            <w:tcW w:w="992" w:type="dxa"/>
            <w:shd w:val="clear" w:color="auto" w:fill="auto"/>
            <w:vAlign w:val="center"/>
          </w:tcPr>
          <w:p w:rsidR="004B6E56" w:rsidRDefault="00CD20D4" w:rsidP="004B6E56">
            <w:pPr>
              <w:jc w:val="center"/>
              <w:rPr>
                <w:sz w:val="18"/>
                <w:szCs w:val="18"/>
                <w:lang w:val="kk-KZ"/>
              </w:rPr>
            </w:pPr>
            <w:r>
              <w:rPr>
                <w:sz w:val="18"/>
                <w:szCs w:val="18"/>
                <w:lang w:val="kk-KZ"/>
              </w:rPr>
              <w:t>Б</w:t>
            </w:r>
            <w:r w:rsidR="004B6E56">
              <w:rPr>
                <w:sz w:val="18"/>
                <w:szCs w:val="18"/>
                <w:lang w:val="kk-KZ"/>
              </w:rPr>
              <w:t>ума</w:t>
            </w:r>
          </w:p>
          <w:p w:rsidR="00CD20D4" w:rsidRDefault="00CD20D4" w:rsidP="004B6E56">
            <w:pPr>
              <w:jc w:val="center"/>
              <w:rPr>
                <w:sz w:val="18"/>
                <w:szCs w:val="18"/>
                <w:lang w:val="kk-KZ"/>
              </w:rPr>
            </w:pPr>
            <w:r>
              <w:rPr>
                <w:sz w:val="18"/>
                <w:szCs w:val="18"/>
                <w:lang w:val="kk-KZ"/>
              </w:rPr>
              <w:t>(упаковка)</w:t>
            </w:r>
          </w:p>
        </w:tc>
        <w:tc>
          <w:tcPr>
            <w:tcW w:w="709" w:type="dxa"/>
            <w:shd w:val="clear" w:color="auto" w:fill="auto"/>
            <w:vAlign w:val="center"/>
          </w:tcPr>
          <w:p w:rsidR="004B6E56" w:rsidRDefault="004B6E56" w:rsidP="004B6E56">
            <w:pPr>
              <w:jc w:val="center"/>
              <w:rPr>
                <w:sz w:val="18"/>
                <w:szCs w:val="18"/>
                <w:lang w:val="kk-KZ"/>
              </w:rPr>
            </w:pPr>
            <w:r>
              <w:rPr>
                <w:sz w:val="18"/>
                <w:szCs w:val="18"/>
                <w:lang w:val="kk-KZ"/>
              </w:rPr>
              <w:t>1</w:t>
            </w:r>
          </w:p>
        </w:tc>
        <w:tc>
          <w:tcPr>
            <w:tcW w:w="1418" w:type="dxa"/>
            <w:shd w:val="clear" w:color="auto" w:fill="auto"/>
            <w:vAlign w:val="center"/>
          </w:tcPr>
          <w:p w:rsidR="004B6E56" w:rsidRPr="0067605D" w:rsidRDefault="004B6E56" w:rsidP="004B6E56">
            <w:pPr>
              <w:jc w:val="center"/>
              <w:rPr>
                <w:sz w:val="18"/>
                <w:szCs w:val="18"/>
                <w:lang w:val="kk-KZ"/>
              </w:rPr>
            </w:pPr>
          </w:p>
          <w:p w:rsidR="004B6E56" w:rsidRPr="0067605D" w:rsidRDefault="004B6E56" w:rsidP="004B6E56">
            <w:pPr>
              <w:jc w:val="center"/>
              <w:rPr>
                <w:sz w:val="18"/>
                <w:szCs w:val="18"/>
                <w:lang w:val="kk-KZ"/>
              </w:rPr>
            </w:pPr>
            <w:r w:rsidRPr="0067605D">
              <w:rPr>
                <w:sz w:val="18"/>
                <w:szCs w:val="18"/>
                <w:lang w:val="kk-KZ"/>
              </w:rPr>
              <w:t>DDP</w:t>
            </w:r>
          </w:p>
        </w:tc>
        <w:tc>
          <w:tcPr>
            <w:tcW w:w="1842" w:type="dxa"/>
            <w:shd w:val="clear" w:color="auto" w:fill="auto"/>
            <w:vAlign w:val="center"/>
          </w:tcPr>
          <w:p w:rsidR="004B6E56" w:rsidRPr="00225D01" w:rsidRDefault="004B6E56" w:rsidP="004B6E56">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4B6E56" w:rsidRPr="00E503B3" w:rsidRDefault="004B6E56" w:rsidP="004B6E56">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4B6E56" w:rsidRPr="0067605D" w:rsidRDefault="004B6E56" w:rsidP="004B6E56">
            <w:pPr>
              <w:jc w:val="center"/>
              <w:rPr>
                <w:sz w:val="18"/>
                <w:szCs w:val="18"/>
                <w:lang w:val="kk-KZ"/>
              </w:rPr>
            </w:pPr>
            <w:r w:rsidRPr="0067605D">
              <w:rPr>
                <w:sz w:val="18"/>
                <w:szCs w:val="18"/>
                <w:lang w:val="kk-KZ"/>
              </w:rPr>
              <w:t>0</w:t>
            </w:r>
          </w:p>
        </w:tc>
        <w:tc>
          <w:tcPr>
            <w:tcW w:w="1701" w:type="dxa"/>
            <w:vAlign w:val="center"/>
          </w:tcPr>
          <w:p w:rsidR="004B6E56" w:rsidRPr="000370A2" w:rsidRDefault="004B6E56" w:rsidP="004B6E56">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4B6E56" w:rsidRDefault="00C73164" w:rsidP="004B6E56">
            <w:pPr>
              <w:jc w:val="center"/>
              <w:rPr>
                <w:sz w:val="16"/>
                <w:szCs w:val="16"/>
                <w:lang w:val="kk-KZ"/>
              </w:rPr>
            </w:pPr>
            <w:r>
              <w:rPr>
                <w:sz w:val="16"/>
                <w:szCs w:val="16"/>
                <w:lang w:val="kk-KZ"/>
              </w:rPr>
              <w:t>241 470</w:t>
            </w:r>
          </w:p>
        </w:tc>
        <w:tc>
          <w:tcPr>
            <w:tcW w:w="1559" w:type="dxa"/>
            <w:vAlign w:val="center"/>
          </w:tcPr>
          <w:p w:rsidR="004B6E56" w:rsidRDefault="00C462DA" w:rsidP="004B6E56">
            <w:pPr>
              <w:jc w:val="center"/>
              <w:rPr>
                <w:sz w:val="16"/>
                <w:szCs w:val="16"/>
                <w:lang w:val="kk-KZ"/>
              </w:rPr>
            </w:pPr>
            <w:r>
              <w:rPr>
                <w:sz w:val="16"/>
                <w:szCs w:val="16"/>
                <w:lang w:val="kk-KZ"/>
              </w:rPr>
              <w:t>241 470</w:t>
            </w:r>
          </w:p>
        </w:tc>
      </w:tr>
      <w:tr w:rsidR="00A71938" w:rsidRPr="00A71938" w:rsidTr="00CD20D4">
        <w:trPr>
          <w:trHeight w:val="495"/>
        </w:trPr>
        <w:tc>
          <w:tcPr>
            <w:tcW w:w="567" w:type="dxa"/>
            <w:shd w:val="clear" w:color="auto" w:fill="auto"/>
            <w:vAlign w:val="center"/>
          </w:tcPr>
          <w:p w:rsidR="00A71938" w:rsidRDefault="00A71938" w:rsidP="00A71938">
            <w:pPr>
              <w:jc w:val="center"/>
              <w:rPr>
                <w:sz w:val="16"/>
                <w:szCs w:val="16"/>
                <w:lang w:val="kk-KZ"/>
              </w:rPr>
            </w:pPr>
            <w:r>
              <w:rPr>
                <w:sz w:val="16"/>
                <w:szCs w:val="16"/>
                <w:lang w:val="kk-KZ"/>
              </w:rPr>
              <w:lastRenderedPageBreak/>
              <w:t>22</w:t>
            </w:r>
          </w:p>
        </w:tc>
        <w:tc>
          <w:tcPr>
            <w:tcW w:w="993" w:type="dxa"/>
          </w:tcPr>
          <w:p w:rsidR="00A71938" w:rsidRPr="006A399D" w:rsidRDefault="00A71938" w:rsidP="00A71938">
            <w:pPr>
              <w:jc w:val="center"/>
              <w:rPr>
                <w:sz w:val="16"/>
                <w:szCs w:val="16"/>
              </w:rPr>
            </w:pPr>
            <w:r w:rsidRPr="006A399D">
              <w:rPr>
                <w:sz w:val="16"/>
                <w:szCs w:val="16"/>
              </w:rPr>
              <w:t>ШЖ</w:t>
            </w:r>
            <w:r w:rsidRPr="006A399D">
              <w:rPr>
                <w:sz w:val="16"/>
                <w:szCs w:val="16"/>
                <w:lang w:val="kk-KZ"/>
              </w:rPr>
              <w:t>Қ «</w:t>
            </w:r>
            <w:r w:rsidRPr="006A399D">
              <w:rPr>
                <w:sz w:val="16"/>
                <w:szCs w:val="16"/>
              </w:rPr>
              <w:t>КОА</w:t>
            </w:r>
            <w:r w:rsidRPr="006A399D">
              <w:rPr>
                <w:sz w:val="16"/>
                <w:szCs w:val="16"/>
                <w:lang w:val="kk-KZ"/>
              </w:rPr>
              <w:t>» МКК</w:t>
            </w:r>
          </w:p>
        </w:tc>
        <w:tc>
          <w:tcPr>
            <w:tcW w:w="1134" w:type="dxa"/>
            <w:shd w:val="clear" w:color="auto" w:fill="auto"/>
            <w:vAlign w:val="center"/>
          </w:tcPr>
          <w:p w:rsidR="00A71938" w:rsidRDefault="00A71938" w:rsidP="00A71938">
            <w:pPr>
              <w:pStyle w:val="TableContents"/>
              <w:jc w:val="center"/>
              <w:rPr>
                <w:sz w:val="16"/>
                <w:szCs w:val="16"/>
                <w:lang w:val="kk-KZ"/>
              </w:rPr>
            </w:pPr>
            <w:r>
              <w:rPr>
                <w:sz w:val="16"/>
                <w:szCs w:val="16"/>
                <w:lang w:val="kk-KZ"/>
              </w:rPr>
              <w:t>Холестерин</w:t>
            </w:r>
          </w:p>
        </w:tc>
        <w:tc>
          <w:tcPr>
            <w:tcW w:w="2126" w:type="dxa"/>
            <w:vAlign w:val="center"/>
          </w:tcPr>
          <w:p w:rsidR="00A71938" w:rsidRDefault="00A71938" w:rsidP="00A71938">
            <w:pPr>
              <w:pStyle w:val="TableContents"/>
              <w:jc w:val="center"/>
              <w:rPr>
                <w:sz w:val="16"/>
                <w:szCs w:val="16"/>
                <w:lang w:val="kk-KZ"/>
              </w:rPr>
            </w:pPr>
            <w:r>
              <w:rPr>
                <w:sz w:val="16"/>
                <w:szCs w:val="16"/>
                <w:lang w:val="kk-KZ"/>
              </w:rPr>
              <w:t>Холестерин, реагент для определения (</w:t>
            </w:r>
            <w:r>
              <w:rPr>
                <w:sz w:val="16"/>
                <w:szCs w:val="16"/>
                <w:lang w:val="en-US"/>
              </w:rPr>
              <w:t>CHOLESTEROL</w:t>
            </w:r>
            <w:r>
              <w:rPr>
                <w:sz w:val="16"/>
                <w:szCs w:val="16"/>
                <w:lang w:val="kk-KZ"/>
              </w:rPr>
              <w:t>)</w:t>
            </w:r>
          </w:p>
        </w:tc>
        <w:tc>
          <w:tcPr>
            <w:tcW w:w="992" w:type="dxa"/>
            <w:shd w:val="clear" w:color="auto" w:fill="auto"/>
            <w:vAlign w:val="center"/>
          </w:tcPr>
          <w:p w:rsidR="00A71938" w:rsidRDefault="00A71938" w:rsidP="00A71938">
            <w:pPr>
              <w:jc w:val="center"/>
              <w:rPr>
                <w:sz w:val="18"/>
                <w:szCs w:val="18"/>
                <w:lang w:val="kk-KZ"/>
              </w:rPr>
            </w:pPr>
            <w:r>
              <w:rPr>
                <w:sz w:val="18"/>
                <w:szCs w:val="18"/>
                <w:lang w:val="kk-KZ"/>
              </w:rPr>
              <w:t>дана</w:t>
            </w:r>
          </w:p>
        </w:tc>
        <w:tc>
          <w:tcPr>
            <w:tcW w:w="709" w:type="dxa"/>
            <w:shd w:val="clear" w:color="auto" w:fill="auto"/>
            <w:vAlign w:val="center"/>
          </w:tcPr>
          <w:p w:rsidR="00A71938" w:rsidRDefault="00A71938" w:rsidP="00A71938">
            <w:pPr>
              <w:jc w:val="center"/>
              <w:rPr>
                <w:sz w:val="18"/>
                <w:szCs w:val="18"/>
                <w:lang w:val="kk-KZ"/>
              </w:rPr>
            </w:pPr>
            <w:r>
              <w:rPr>
                <w:sz w:val="18"/>
                <w:szCs w:val="18"/>
                <w:lang w:val="kk-KZ"/>
              </w:rPr>
              <w:t>2</w:t>
            </w:r>
          </w:p>
        </w:tc>
        <w:tc>
          <w:tcPr>
            <w:tcW w:w="1418" w:type="dxa"/>
            <w:shd w:val="clear" w:color="auto" w:fill="auto"/>
            <w:vAlign w:val="center"/>
          </w:tcPr>
          <w:p w:rsidR="00A71938" w:rsidRPr="0067605D" w:rsidRDefault="00A71938" w:rsidP="00A71938">
            <w:pPr>
              <w:jc w:val="center"/>
              <w:rPr>
                <w:sz w:val="18"/>
                <w:szCs w:val="18"/>
                <w:lang w:val="kk-KZ"/>
              </w:rPr>
            </w:pPr>
          </w:p>
          <w:p w:rsidR="00A71938" w:rsidRPr="0067605D" w:rsidRDefault="00A71938" w:rsidP="00A71938">
            <w:pPr>
              <w:jc w:val="center"/>
              <w:rPr>
                <w:sz w:val="18"/>
                <w:szCs w:val="18"/>
                <w:lang w:val="kk-KZ"/>
              </w:rPr>
            </w:pPr>
            <w:r w:rsidRPr="0067605D">
              <w:rPr>
                <w:sz w:val="18"/>
                <w:szCs w:val="18"/>
                <w:lang w:val="kk-KZ"/>
              </w:rPr>
              <w:t>DDP</w:t>
            </w:r>
          </w:p>
        </w:tc>
        <w:tc>
          <w:tcPr>
            <w:tcW w:w="1842" w:type="dxa"/>
            <w:shd w:val="clear" w:color="auto" w:fill="auto"/>
            <w:vAlign w:val="center"/>
          </w:tcPr>
          <w:p w:rsidR="00A71938" w:rsidRPr="00225D01" w:rsidRDefault="00A71938" w:rsidP="00A71938">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A71938" w:rsidRPr="00E503B3" w:rsidRDefault="00A71938" w:rsidP="00A71938">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A71938" w:rsidRPr="0067605D" w:rsidRDefault="00A71938" w:rsidP="00A71938">
            <w:pPr>
              <w:jc w:val="center"/>
              <w:rPr>
                <w:sz w:val="18"/>
                <w:szCs w:val="18"/>
                <w:lang w:val="kk-KZ"/>
              </w:rPr>
            </w:pPr>
            <w:r w:rsidRPr="0067605D">
              <w:rPr>
                <w:sz w:val="18"/>
                <w:szCs w:val="18"/>
                <w:lang w:val="kk-KZ"/>
              </w:rPr>
              <w:t>0</w:t>
            </w:r>
          </w:p>
        </w:tc>
        <w:tc>
          <w:tcPr>
            <w:tcW w:w="1701" w:type="dxa"/>
            <w:vAlign w:val="center"/>
          </w:tcPr>
          <w:p w:rsidR="00A71938" w:rsidRPr="000370A2" w:rsidRDefault="00A71938" w:rsidP="00A71938">
            <w:pPr>
              <w:jc w:val="center"/>
              <w:rPr>
                <w:sz w:val="18"/>
                <w:szCs w:val="18"/>
                <w:lang w:val="kk-KZ"/>
              </w:rPr>
            </w:pPr>
            <w:r w:rsidRPr="0067605D">
              <w:rPr>
                <w:sz w:val="18"/>
                <w:szCs w:val="18"/>
                <w:lang w:val="kk-KZ"/>
              </w:rPr>
              <w:t>Ақ</w:t>
            </w:r>
            <w:r w:rsidRPr="000370A2">
              <w:rPr>
                <w:sz w:val="18"/>
                <w:szCs w:val="18"/>
                <w:lang w:val="kk-KZ"/>
              </w:rPr>
              <w:t>ы төлеу жоғары тұрған ұйымн</w:t>
            </w:r>
            <w:r>
              <w:rPr>
                <w:sz w:val="18"/>
                <w:szCs w:val="18"/>
                <w:lang w:val="kk-KZ"/>
              </w:rPr>
              <w:t>ың</w:t>
            </w:r>
            <w:r w:rsidRPr="000370A2">
              <w:rPr>
                <w:sz w:val="18"/>
                <w:szCs w:val="18"/>
                <w:lang w:val="kk-KZ"/>
              </w:rPr>
              <w:t xml:space="preserve"> қаржыландырылуына қарай жүргізіледі</w:t>
            </w:r>
          </w:p>
        </w:tc>
        <w:tc>
          <w:tcPr>
            <w:tcW w:w="850" w:type="dxa"/>
            <w:shd w:val="clear" w:color="auto" w:fill="auto"/>
            <w:vAlign w:val="center"/>
          </w:tcPr>
          <w:p w:rsidR="00A71938" w:rsidRDefault="00C462DA" w:rsidP="00A71938">
            <w:pPr>
              <w:jc w:val="center"/>
              <w:rPr>
                <w:sz w:val="16"/>
                <w:szCs w:val="16"/>
                <w:lang w:val="kk-KZ"/>
              </w:rPr>
            </w:pPr>
            <w:r>
              <w:rPr>
                <w:sz w:val="16"/>
                <w:szCs w:val="16"/>
                <w:lang w:val="kk-KZ"/>
              </w:rPr>
              <w:t>377 905</w:t>
            </w:r>
          </w:p>
        </w:tc>
        <w:tc>
          <w:tcPr>
            <w:tcW w:w="1559" w:type="dxa"/>
            <w:vAlign w:val="center"/>
          </w:tcPr>
          <w:p w:rsidR="00A71938" w:rsidRDefault="00C462DA" w:rsidP="00A71938">
            <w:pPr>
              <w:jc w:val="center"/>
              <w:rPr>
                <w:sz w:val="16"/>
                <w:szCs w:val="16"/>
                <w:lang w:val="kk-KZ"/>
              </w:rPr>
            </w:pPr>
            <w:r>
              <w:rPr>
                <w:sz w:val="16"/>
                <w:szCs w:val="16"/>
                <w:lang w:val="kk-KZ"/>
              </w:rPr>
              <w:t>755 810</w:t>
            </w:r>
          </w:p>
        </w:tc>
      </w:tr>
      <w:tr w:rsidR="00DD4294" w:rsidRPr="00AA054C" w:rsidTr="00F370C3">
        <w:trPr>
          <w:trHeight w:val="135"/>
        </w:trPr>
        <w:tc>
          <w:tcPr>
            <w:tcW w:w="11908"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701"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559" w:type="dxa"/>
          </w:tcPr>
          <w:p w:rsidR="00DD4294" w:rsidRPr="00D85B7C" w:rsidRDefault="0062412A" w:rsidP="00F21AAF">
            <w:pPr>
              <w:ind w:left="53" w:hanging="53"/>
              <w:jc w:val="center"/>
              <w:rPr>
                <w:b/>
                <w:sz w:val="16"/>
                <w:szCs w:val="16"/>
                <w:lang w:val="kk-KZ"/>
              </w:rPr>
            </w:pPr>
            <w:r>
              <w:rPr>
                <w:b/>
                <w:sz w:val="16"/>
                <w:szCs w:val="16"/>
                <w:lang w:val="kk-KZ"/>
              </w:rPr>
              <w:t>6 607 824</w:t>
            </w:r>
            <w:bookmarkStart w:id="0" w:name="_GoBack"/>
            <w:bookmarkEnd w:id="0"/>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F370C3">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1C0178">
        <w:rPr>
          <w:color w:val="auto"/>
          <w:sz w:val="18"/>
          <w:szCs w:val="18"/>
          <w:lang w:val="kk-KZ"/>
        </w:rPr>
        <w:t>19</w:t>
      </w:r>
      <w:r w:rsidR="00D85B7C">
        <w:rPr>
          <w:color w:val="auto"/>
          <w:sz w:val="18"/>
          <w:szCs w:val="18"/>
          <w:lang w:val="kk-KZ"/>
        </w:rPr>
        <w:t>қаңтар</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F370C3">
        <w:rPr>
          <w:color w:val="auto"/>
          <w:sz w:val="18"/>
          <w:szCs w:val="18"/>
          <w:lang w:val="kk-KZ"/>
        </w:rPr>
        <w:t>ыстары бар конверттер сағат 11.3</w:t>
      </w:r>
      <w:r w:rsidR="00EF3B46">
        <w:rPr>
          <w:color w:val="auto"/>
          <w:sz w:val="18"/>
          <w:szCs w:val="18"/>
          <w:lang w:val="kk-KZ"/>
        </w:rPr>
        <w:t>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1C0178">
        <w:rPr>
          <w:color w:val="auto"/>
          <w:sz w:val="18"/>
          <w:szCs w:val="18"/>
          <w:lang w:val="kk-KZ"/>
        </w:rPr>
        <w:t>19</w:t>
      </w:r>
      <w:r w:rsidR="00D85B7C">
        <w:rPr>
          <w:color w:val="auto"/>
          <w:sz w:val="18"/>
          <w:szCs w:val="18"/>
          <w:lang w:val="kk-KZ"/>
        </w:rPr>
        <w:t xml:space="preserve">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37F8"/>
    <w:rsid w:val="000C1716"/>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8BA"/>
    <w:rsid w:val="00194CB4"/>
    <w:rsid w:val="00196891"/>
    <w:rsid w:val="001A02AA"/>
    <w:rsid w:val="001A3292"/>
    <w:rsid w:val="001A6127"/>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1AD4"/>
    <w:rsid w:val="004645F2"/>
    <w:rsid w:val="004719DC"/>
    <w:rsid w:val="0047368F"/>
    <w:rsid w:val="0048182C"/>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53482"/>
    <w:rsid w:val="0055455B"/>
    <w:rsid w:val="0055604D"/>
    <w:rsid w:val="00565A68"/>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2412A"/>
    <w:rsid w:val="00650E79"/>
    <w:rsid w:val="0065192E"/>
    <w:rsid w:val="0065347E"/>
    <w:rsid w:val="00655B16"/>
    <w:rsid w:val="00672C59"/>
    <w:rsid w:val="0067604F"/>
    <w:rsid w:val="0067605D"/>
    <w:rsid w:val="0067699A"/>
    <w:rsid w:val="0069771A"/>
    <w:rsid w:val="006A3097"/>
    <w:rsid w:val="006A31E4"/>
    <w:rsid w:val="006A3C9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3434"/>
    <w:rsid w:val="007A5D84"/>
    <w:rsid w:val="007C74A1"/>
    <w:rsid w:val="007D3965"/>
    <w:rsid w:val="007D3AF8"/>
    <w:rsid w:val="007D578D"/>
    <w:rsid w:val="007F5640"/>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19C8"/>
    <w:rsid w:val="008D1CD9"/>
    <w:rsid w:val="008D2D31"/>
    <w:rsid w:val="008D5173"/>
    <w:rsid w:val="008D5CC8"/>
    <w:rsid w:val="00902227"/>
    <w:rsid w:val="00907035"/>
    <w:rsid w:val="009075A9"/>
    <w:rsid w:val="00910BAB"/>
    <w:rsid w:val="00911C57"/>
    <w:rsid w:val="00912296"/>
    <w:rsid w:val="00913D83"/>
    <w:rsid w:val="00916A25"/>
    <w:rsid w:val="0093268C"/>
    <w:rsid w:val="00940A25"/>
    <w:rsid w:val="00943A0A"/>
    <w:rsid w:val="00950ADE"/>
    <w:rsid w:val="00955B70"/>
    <w:rsid w:val="009670B5"/>
    <w:rsid w:val="00972387"/>
    <w:rsid w:val="00981314"/>
    <w:rsid w:val="00983378"/>
    <w:rsid w:val="00991145"/>
    <w:rsid w:val="009935AC"/>
    <w:rsid w:val="00995B2B"/>
    <w:rsid w:val="0099723A"/>
    <w:rsid w:val="009B010A"/>
    <w:rsid w:val="009B1DAB"/>
    <w:rsid w:val="009C0F9C"/>
    <w:rsid w:val="009C7E97"/>
    <w:rsid w:val="009D3F1E"/>
    <w:rsid w:val="009D6029"/>
    <w:rsid w:val="009E12B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71938"/>
    <w:rsid w:val="00A7706B"/>
    <w:rsid w:val="00A827BD"/>
    <w:rsid w:val="00A84C6B"/>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43F2"/>
    <w:rsid w:val="00B25630"/>
    <w:rsid w:val="00B27160"/>
    <w:rsid w:val="00B31546"/>
    <w:rsid w:val="00B348C8"/>
    <w:rsid w:val="00B35EB9"/>
    <w:rsid w:val="00B54B01"/>
    <w:rsid w:val="00B62256"/>
    <w:rsid w:val="00B66C51"/>
    <w:rsid w:val="00B82F76"/>
    <w:rsid w:val="00B856A5"/>
    <w:rsid w:val="00B91B8D"/>
    <w:rsid w:val="00BA3925"/>
    <w:rsid w:val="00BA62FF"/>
    <w:rsid w:val="00BA64AC"/>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52CE6"/>
    <w:rsid w:val="00C54F78"/>
    <w:rsid w:val="00C55B4A"/>
    <w:rsid w:val="00C57597"/>
    <w:rsid w:val="00C6184C"/>
    <w:rsid w:val="00C73164"/>
    <w:rsid w:val="00C76E56"/>
    <w:rsid w:val="00C93BAA"/>
    <w:rsid w:val="00CB11A5"/>
    <w:rsid w:val="00CB40FE"/>
    <w:rsid w:val="00CB7F40"/>
    <w:rsid w:val="00CC23BB"/>
    <w:rsid w:val="00CC4896"/>
    <w:rsid w:val="00CC568F"/>
    <w:rsid w:val="00CC66F7"/>
    <w:rsid w:val="00CD095C"/>
    <w:rsid w:val="00CD20D4"/>
    <w:rsid w:val="00CD431D"/>
    <w:rsid w:val="00CF184B"/>
    <w:rsid w:val="00CF4C18"/>
    <w:rsid w:val="00D01347"/>
    <w:rsid w:val="00D0187F"/>
    <w:rsid w:val="00D04359"/>
    <w:rsid w:val="00D073A8"/>
    <w:rsid w:val="00D155DE"/>
    <w:rsid w:val="00D17BD9"/>
    <w:rsid w:val="00D21514"/>
    <w:rsid w:val="00D2267F"/>
    <w:rsid w:val="00D25698"/>
    <w:rsid w:val="00D26EEB"/>
    <w:rsid w:val="00D41F31"/>
    <w:rsid w:val="00D5160D"/>
    <w:rsid w:val="00D53CFA"/>
    <w:rsid w:val="00D61E6E"/>
    <w:rsid w:val="00D67CE1"/>
    <w:rsid w:val="00D71EF5"/>
    <w:rsid w:val="00D77BEB"/>
    <w:rsid w:val="00D85B7C"/>
    <w:rsid w:val="00D92DA7"/>
    <w:rsid w:val="00DA48D8"/>
    <w:rsid w:val="00DA640B"/>
    <w:rsid w:val="00DC225F"/>
    <w:rsid w:val="00DC6F8A"/>
    <w:rsid w:val="00DD4294"/>
    <w:rsid w:val="00DD734D"/>
    <w:rsid w:val="00DD7B15"/>
    <w:rsid w:val="00DF1CC2"/>
    <w:rsid w:val="00DF5352"/>
    <w:rsid w:val="00E110E7"/>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9136D"/>
    <w:rsid w:val="00EA2D0A"/>
    <w:rsid w:val="00EA73FB"/>
    <w:rsid w:val="00EB3E27"/>
    <w:rsid w:val="00EB412B"/>
    <w:rsid w:val="00EB587B"/>
    <w:rsid w:val="00EC7DEE"/>
    <w:rsid w:val="00EE10F3"/>
    <w:rsid w:val="00EE2DDD"/>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3A86-317C-4393-8E47-7B5FCD4F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cp:revision>
  <cp:lastPrinted>2023-01-10T04:04:00Z</cp:lastPrinted>
  <dcterms:created xsi:type="dcterms:W3CDTF">2023-01-12T09:26:00Z</dcterms:created>
  <dcterms:modified xsi:type="dcterms:W3CDTF">2023-01-12T09:27:00Z</dcterms:modified>
</cp:coreProperties>
</file>