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9971B5">
        <w:rPr>
          <w:b/>
          <w:color w:val="auto"/>
          <w:sz w:val="16"/>
          <w:szCs w:val="16"/>
          <w:lang w:val="kk-KZ"/>
        </w:rPr>
        <w:t>64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bookmarkStart w:id="0" w:name="_GoBack"/>
      <w:bookmarkEnd w:id="0"/>
      <w:r w:rsidR="009971B5">
        <w:rPr>
          <w:b/>
          <w:sz w:val="18"/>
          <w:szCs w:val="18"/>
        </w:rPr>
        <w:t>реагентов</w:t>
      </w:r>
      <w:r w:rsidR="00CC66F7">
        <w:rPr>
          <w:b/>
          <w:sz w:val="18"/>
          <w:szCs w:val="18"/>
        </w:rPr>
        <w:t xml:space="preserve"> </w:t>
      </w:r>
      <w:r w:rsidR="00807017">
        <w:rPr>
          <w:b/>
          <w:sz w:val="18"/>
          <w:szCs w:val="18"/>
        </w:rPr>
        <w:t xml:space="preserve">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971B5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971B5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1C39">
        <w:rPr>
          <w:color w:val="auto"/>
          <w:sz w:val="16"/>
          <w:szCs w:val="16"/>
          <w:lang w:val="kk-KZ"/>
        </w:rPr>
        <w:t>18</w:t>
      </w:r>
      <w:r w:rsidR="00D63BE8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971B5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16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83"/>
        <w:gridCol w:w="1843"/>
        <w:gridCol w:w="850"/>
        <w:gridCol w:w="567"/>
        <w:gridCol w:w="1701"/>
        <w:gridCol w:w="1134"/>
        <w:gridCol w:w="1134"/>
        <w:gridCol w:w="993"/>
        <w:gridCol w:w="2126"/>
        <w:gridCol w:w="1276"/>
        <w:gridCol w:w="2126"/>
      </w:tblGrid>
      <w:tr w:rsidR="00023ED2" w:rsidRPr="003B5322" w:rsidTr="00023ED2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023ED2" w:rsidRPr="003B5322" w:rsidRDefault="00023ED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vAlign w:val="center"/>
          </w:tcPr>
          <w:p w:rsidR="00023ED2" w:rsidRPr="003B5322" w:rsidRDefault="00023ED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ED2" w:rsidRPr="003B5322" w:rsidRDefault="00023ED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ED2" w:rsidRPr="003B5322" w:rsidRDefault="00023ED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ED2" w:rsidRPr="003B5322" w:rsidRDefault="00023ED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23ED2" w:rsidRPr="003B5322" w:rsidRDefault="00023ED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ED2" w:rsidRPr="003B5322" w:rsidRDefault="00023ED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134" w:type="dxa"/>
            <w:vAlign w:val="center"/>
          </w:tcPr>
          <w:p w:rsidR="00023ED2" w:rsidRPr="003B5322" w:rsidRDefault="00023ED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023ED2" w:rsidRPr="003B5322" w:rsidRDefault="00023ED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2126" w:type="dxa"/>
            <w:vAlign w:val="center"/>
          </w:tcPr>
          <w:p w:rsidR="00023ED2" w:rsidRPr="003B5322" w:rsidRDefault="00023ED2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ED2" w:rsidRPr="003B5322" w:rsidRDefault="00023ED2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2126" w:type="dxa"/>
          </w:tcPr>
          <w:p w:rsidR="00023ED2" w:rsidRPr="003B5322" w:rsidRDefault="00023ED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023ED2" w:rsidRPr="00AB79AC" w:rsidTr="00023ED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23ED2" w:rsidRDefault="00023ED2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Align w:val="center"/>
          </w:tcPr>
          <w:p w:rsidR="00023ED2" w:rsidRPr="00811C39" w:rsidRDefault="00023ED2" w:rsidP="00811C39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БСМП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ED2" w:rsidRPr="00811C39" w:rsidRDefault="00023ED2" w:rsidP="009971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Антиген кардиолипиновый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ED2" w:rsidRPr="00811C39" w:rsidRDefault="00023ED2" w:rsidP="0099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Набор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ED2" w:rsidRPr="00811C39" w:rsidRDefault="00023ED2" w:rsidP="00CC6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3ED2" w:rsidRPr="00811C39" w:rsidRDefault="00023ED2" w:rsidP="009971B5">
            <w:pPr>
              <w:jc w:val="center"/>
              <w:rPr>
                <w:sz w:val="16"/>
                <w:szCs w:val="16"/>
              </w:rPr>
            </w:pPr>
          </w:p>
          <w:p w:rsidR="00023ED2" w:rsidRPr="00811C39" w:rsidRDefault="00023ED2" w:rsidP="009971B5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ED2" w:rsidRPr="00811C39" w:rsidRDefault="00023ED2" w:rsidP="009971B5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811C39">
              <w:rPr>
                <w:sz w:val="16"/>
                <w:szCs w:val="16"/>
              </w:rPr>
              <w:t>с даты подачи</w:t>
            </w:r>
            <w:proofErr w:type="gramEnd"/>
            <w:r w:rsidRPr="00811C3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023ED2" w:rsidRPr="00811C39" w:rsidRDefault="00023ED2" w:rsidP="009971B5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 xml:space="preserve">г. </w:t>
            </w:r>
            <w:proofErr w:type="spellStart"/>
            <w:r w:rsidRPr="00811C39">
              <w:rPr>
                <w:sz w:val="16"/>
                <w:szCs w:val="16"/>
              </w:rPr>
              <w:t>Актобе</w:t>
            </w:r>
            <w:proofErr w:type="spellEnd"/>
            <w:r w:rsidRPr="00811C39">
              <w:rPr>
                <w:sz w:val="16"/>
                <w:szCs w:val="16"/>
              </w:rPr>
              <w:t xml:space="preserve">, ул. </w:t>
            </w:r>
            <w:proofErr w:type="spellStart"/>
            <w:r w:rsidRPr="00811C39">
              <w:rPr>
                <w:sz w:val="16"/>
                <w:szCs w:val="16"/>
              </w:rPr>
              <w:t>Пацаева</w:t>
            </w:r>
            <w:proofErr w:type="spellEnd"/>
            <w:r w:rsidRPr="00811C3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23ED2" w:rsidRPr="00811C39" w:rsidRDefault="00023ED2" w:rsidP="009971B5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vAlign w:val="center"/>
          </w:tcPr>
          <w:p w:rsidR="00023ED2" w:rsidRPr="00811C39" w:rsidRDefault="00023ED2" w:rsidP="009971B5">
            <w:pPr>
              <w:jc w:val="center"/>
              <w:rPr>
                <w:sz w:val="16"/>
                <w:szCs w:val="16"/>
              </w:rPr>
            </w:pPr>
            <w:r w:rsidRPr="00811C3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811C3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ED2" w:rsidRPr="00811C39" w:rsidRDefault="00023ED2" w:rsidP="0099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22 300</w:t>
            </w:r>
          </w:p>
        </w:tc>
        <w:tc>
          <w:tcPr>
            <w:tcW w:w="2126" w:type="dxa"/>
            <w:vAlign w:val="center"/>
          </w:tcPr>
          <w:p w:rsidR="00023ED2" w:rsidRPr="00811C39" w:rsidRDefault="00023ED2" w:rsidP="0099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334 500</w:t>
            </w:r>
          </w:p>
        </w:tc>
      </w:tr>
      <w:tr w:rsidR="00023ED2" w:rsidRPr="00AB79AC" w:rsidTr="00023ED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23ED2" w:rsidRDefault="00023ED2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  <w:vAlign w:val="center"/>
          </w:tcPr>
          <w:p w:rsidR="00023ED2" w:rsidRPr="00811C39" w:rsidRDefault="00023ED2" w:rsidP="00811C39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БСМП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ED2" w:rsidRPr="00811C39" w:rsidRDefault="00023ED2" w:rsidP="009971B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Сыворотка положительная для определения сифилиса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ED2" w:rsidRPr="00811C39" w:rsidRDefault="00023ED2" w:rsidP="0099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Набор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ED2" w:rsidRPr="00811C39" w:rsidRDefault="00023ED2" w:rsidP="00CC6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3ED2" w:rsidRPr="00811C39" w:rsidRDefault="00023ED2" w:rsidP="009971B5">
            <w:pPr>
              <w:jc w:val="center"/>
              <w:rPr>
                <w:sz w:val="16"/>
                <w:szCs w:val="16"/>
              </w:rPr>
            </w:pPr>
          </w:p>
          <w:p w:rsidR="00023ED2" w:rsidRPr="00811C39" w:rsidRDefault="00023ED2" w:rsidP="009971B5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3ED2" w:rsidRPr="00811C39" w:rsidRDefault="00023ED2" w:rsidP="009971B5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811C39">
              <w:rPr>
                <w:sz w:val="16"/>
                <w:szCs w:val="16"/>
              </w:rPr>
              <w:t>с даты подачи</w:t>
            </w:r>
            <w:proofErr w:type="gramEnd"/>
            <w:r w:rsidRPr="00811C3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023ED2" w:rsidRPr="00811C39" w:rsidRDefault="00023ED2" w:rsidP="009971B5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 xml:space="preserve">г. </w:t>
            </w:r>
            <w:proofErr w:type="spellStart"/>
            <w:r w:rsidRPr="00811C39">
              <w:rPr>
                <w:sz w:val="16"/>
                <w:szCs w:val="16"/>
              </w:rPr>
              <w:t>Актобе</w:t>
            </w:r>
            <w:proofErr w:type="spellEnd"/>
            <w:r w:rsidRPr="00811C39">
              <w:rPr>
                <w:sz w:val="16"/>
                <w:szCs w:val="16"/>
              </w:rPr>
              <w:t xml:space="preserve">, ул. </w:t>
            </w:r>
            <w:proofErr w:type="spellStart"/>
            <w:r w:rsidRPr="00811C39">
              <w:rPr>
                <w:sz w:val="16"/>
                <w:szCs w:val="16"/>
              </w:rPr>
              <w:t>Пацаева</w:t>
            </w:r>
            <w:proofErr w:type="spellEnd"/>
            <w:r w:rsidRPr="00811C3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23ED2" w:rsidRPr="00811C39" w:rsidRDefault="00023ED2" w:rsidP="009971B5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vAlign w:val="center"/>
          </w:tcPr>
          <w:p w:rsidR="00023ED2" w:rsidRPr="00811C39" w:rsidRDefault="00023ED2" w:rsidP="009971B5">
            <w:pPr>
              <w:jc w:val="center"/>
              <w:rPr>
                <w:sz w:val="16"/>
                <w:szCs w:val="16"/>
              </w:rPr>
            </w:pPr>
            <w:r w:rsidRPr="00811C3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811C3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ED2" w:rsidRPr="00811C39" w:rsidRDefault="00023ED2" w:rsidP="0099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26 500</w:t>
            </w:r>
          </w:p>
        </w:tc>
        <w:tc>
          <w:tcPr>
            <w:tcW w:w="2126" w:type="dxa"/>
            <w:vAlign w:val="center"/>
          </w:tcPr>
          <w:p w:rsidR="00023ED2" w:rsidRPr="00811C39" w:rsidRDefault="00023ED2" w:rsidP="0099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26 500</w:t>
            </w:r>
          </w:p>
        </w:tc>
      </w:tr>
      <w:tr w:rsidR="00023ED2" w:rsidRPr="00AA054C" w:rsidTr="00023ED2">
        <w:trPr>
          <w:trHeight w:val="135"/>
        </w:trPr>
        <w:tc>
          <w:tcPr>
            <w:tcW w:w="9640" w:type="dxa"/>
            <w:gridSpan w:val="9"/>
            <w:shd w:val="clear" w:color="auto" w:fill="auto"/>
            <w:vAlign w:val="center"/>
          </w:tcPr>
          <w:p w:rsidR="00023ED2" w:rsidRPr="00811C39" w:rsidRDefault="00023ED2" w:rsidP="00A000CF">
            <w:pPr>
              <w:jc w:val="center"/>
              <w:rPr>
                <w:b/>
                <w:sz w:val="16"/>
                <w:szCs w:val="16"/>
              </w:rPr>
            </w:pPr>
            <w:r w:rsidRPr="00811C3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23ED2" w:rsidRPr="00811C39" w:rsidRDefault="00023ED2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023ED2" w:rsidRPr="00811C39" w:rsidRDefault="00023ED2" w:rsidP="0097238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361 000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 xml:space="preserve">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3B5322">
        <w:rPr>
          <w:sz w:val="16"/>
          <w:szCs w:val="16"/>
        </w:rPr>
        <w:t>областиздравоохранения</w:t>
      </w:r>
      <w:proofErr w:type="spellEnd"/>
      <w:r w:rsidRPr="003B5322">
        <w:rPr>
          <w:sz w:val="16"/>
          <w:szCs w:val="16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3B5322">
        <w:rPr>
          <w:sz w:val="16"/>
          <w:szCs w:val="16"/>
        </w:rPr>
        <w:t>настоящихПравил</w:t>
      </w:r>
      <w:proofErr w:type="spellEnd"/>
      <w:r w:rsidRPr="003B5322">
        <w:rPr>
          <w:sz w:val="16"/>
          <w:szCs w:val="16"/>
        </w:rPr>
        <w:t>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023ED2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023ED2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811C39">
        <w:rPr>
          <w:color w:val="auto"/>
          <w:sz w:val="16"/>
          <w:szCs w:val="16"/>
          <w:lang w:val="kk-KZ"/>
        </w:rPr>
        <w:t>25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A000CF" w:rsidRPr="003B5322">
        <w:rPr>
          <w:color w:val="auto"/>
          <w:sz w:val="16"/>
          <w:szCs w:val="16"/>
        </w:rPr>
        <w:t>1</w:t>
      </w:r>
      <w:r w:rsidR="00023ED2">
        <w:rPr>
          <w:color w:val="auto"/>
          <w:sz w:val="16"/>
          <w:szCs w:val="16"/>
        </w:rPr>
        <w:t>2</w:t>
      </w:r>
      <w:r w:rsidR="00AA7680" w:rsidRPr="003B5322">
        <w:rPr>
          <w:color w:val="auto"/>
          <w:sz w:val="16"/>
          <w:szCs w:val="16"/>
        </w:rPr>
        <w:t>.</w:t>
      </w:r>
      <w:r w:rsidR="00023ED2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811C39">
        <w:rPr>
          <w:color w:val="auto"/>
          <w:sz w:val="16"/>
          <w:szCs w:val="16"/>
          <w:lang w:val="kk-KZ"/>
        </w:rPr>
        <w:t>25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</w:t>
      </w:r>
      <w:proofErr w:type="spellStart"/>
      <w:r w:rsidRPr="003B5322">
        <w:rPr>
          <w:rStyle w:val="a9"/>
          <w:sz w:val="16"/>
          <w:szCs w:val="16"/>
        </w:rPr>
        <w:t>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spellEnd"/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>случае</w:t>
      </w:r>
      <w:proofErr w:type="gramEnd"/>
      <w:r w:rsidRPr="003B5322">
        <w:rPr>
          <w:rStyle w:val="a9"/>
          <w:sz w:val="16"/>
          <w:szCs w:val="16"/>
        </w:rPr>
        <w:t xml:space="preserve">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lastRenderedPageBreak/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3B5322">
        <w:rPr>
          <w:rStyle w:val="a9"/>
          <w:sz w:val="16"/>
          <w:szCs w:val="16"/>
        </w:rPr>
        <w:t>веб-портала</w:t>
      </w:r>
      <w:proofErr w:type="spellEnd"/>
      <w:r w:rsidRPr="003B5322">
        <w:rPr>
          <w:rStyle w:val="a9"/>
          <w:sz w:val="16"/>
          <w:szCs w:val="16"/>
        </w:rPr>
        <w:t xml:space="preserve"> "электронного правительства" или </w:t>
      </w:r>
      <w:proofErr w:type="spellStart"/>
      <w:r w:rsidRPr="003B5322">
        <w:rPr>
          <w:rStyle w:val="a9"/>
          <w:sz w:val="16"/>
          <w:szCs w:val="16"/>
        </w:rPr>
        <w:t>веб-приложения</w:t>
      </w:r>
      <w:proofErr w:type="spellEnd"/>
      <w:r w:rsidRPr="003B5322">
        <w:rPr>
          <w:rStyle w:val="a9"/>
          <w:sz w:val="16"/>
          <w:szCs w:val="16"/>
        </w:rPr>
        <w:t xml:space="preserve">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23ED2"/>
    <w:rsid w:val="0003785F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2B9E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75679"/>
    <w:rsid w:val="00185976"/>
    <w:rsid w:val="00196891"/>
    <w:rsid w:val="001A02AA"/>
    <w:rsid w:val="001A3292"/>
    <w:rsid w:val="001A6127"/>
    <w:rsid w:val="001C63CC"/>
    <w:rsid w:val="001D69D5"/>
    <w:rsid w:val="00207560"/>
    <w:rsid w:val="0021109F"/>
    <w:rsid w:val="00217028"/>
    <w:rsid w:val="00217FC5"/>
    <w:rsid w:val="002212FC"/>
    <w:rsid w:val="00230FFB"/>
    <w:rsid w:val="002472A7"/>
    <w:rsid w:val="002544A2"/>
    <w:rsid w:val="00260A93"/>
    <w:rsid w:val="00264278"/>
    <w:rsid w:val="002B1AA0"/>
    <w:rsid w:val="002B1C42"/>
    <w:rsid w:val="002B469E"/>
    <w:rsid w:val="002D1636"/>
    <w:rsid w:val="002D54CE"/>
    <w:rsid w:val="002F7CEB"/>
    <w:rsid w:val="00300088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3022D"/>
    <w:rsid w:val="00432D2B"/>
    <w:rsid w:val="00435751"/>
    <w:rsid w:val="0044454B"/>
    <w:rsid w:val="00447F05"/>
    <w:rsid w:val="00453C0B"/>
    <w:rsid w:val="00454CE5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E21DA"/>
    <w:rsid w:val="004F1B22"/>
    <w:rsid w:val="00522DD1"/>
    <w:rsid w:val="00523EDE"/>
    <w:rsid w:val="00535AE4"/>
    <w:rsid w:val="00553482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3303"/>
    <w:rsid w:val="0067604F"/>
    <w:rsid w:val="0067699A"/>
    <w:rsid w:val="006A31E4"/>
    <w:rsid w:val="006A3C9F"/>
    <w:rsid w:val="006B345C"/>
    <w:rsid w:val="006B5A4B"/>
    <w:rsid w:val="006C14C0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07017"/>
    <w:rsid w:val="00811C39"/>
    <w:rsid w:val="00821425"/>
    <w:rsid w:val="0082190D"/>
    <w:rsid w:val="008340F9"/>
    <w:rsid w:val="0085002E"/>
    <w:rsid w:val="008533D6"/>
    <w:rsid w:val="0087065B"/>
    <w:rsid w:val="0087659E"/>
    <w:rsid w:val="00880216"/>
    <w:rsid w:val="00884774"/>
    <w:rsid w:val="008A3B27"/>
    <w:rsid w:val="008A70DA"/>
    <w:rsid w:val="008D0078"/>
    <w:rsid w:val="008D2D31"/>
    <w:rsid w:val="008D5173"/>
    <w:rsid w:val="00907035"/>
    <w:rsid w:val="00913D83"/>
    <w:rsid w:val="00916A25"/>
    <w:rsid w:val="0093268C"/>
    <w:rsid w:val="00940A25"/>
    <w:rsid w:val="00943A0A"/>
    <w:rsid w:val="00950ADE"/>
    <w:rsid w:val="00955B70"/>
    <w:rsid w:val="009670B5"/>
    <w:rsid w:val="00972387"/>
    <w:rsid w:val="00981314"/>
    <w:rsid w:val="00983378"/>
    <w:rsid w:val="009935AC"/>
    <w:rsid w:val="00995B2B"/>
    <w:rsid w:val="009971B5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0525E"/>
    <w:rsid w:val="00A224D2"/>
    <w:rsid w:val="00A252C5"/>
    <w:rsid w:val="00A2616D"/>
    <w:rsid w:val="00A2798F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CAF"/>
    <w:rsid w:val="00AB7D1B"/>
    <w:rsid w:val="00AC468C"/>
    <w:rsid w:val="00AE1E63"/>
    <w:rsid w:val="00AF2716"/>
    <w:rsid w:val="00B2403A"/>
    <w:rsid w:val="00B25617"/>
    <w:rsid w:val="00B25630"/>
    <w:rsid w:val="00B27160"/>
    <w:rsid w:val="00B31546"/>
    <w:rsid w:val="00B54B01"/>
    <w:rsid w:val="00B62256"/>
    <w:rsid w:val="00B66C51"/>
    <w:rsid w:val="00B82F76"/>
    <w:rsid w:val="00B91B8D"/>
    <w:rsid w:val="00BA3925"/>
    <w:rsid w:val="00BA62FF"/>
    <w:rsid w:val="00BA64AC"/>
    <w:rsid w:val="00BB4E97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C66F7"/>
    <w:rsid w:val="00CD431D"/>
    <w:rsid w:val="00CF184B"/>
    <w:rsid w:val="00D0187F"/>
    <w:rsid w:val="00D073A8"/>
    <w:rsid w:val="00D155DE"/>
    <w:rsid w:val="00D17BD9"/>
    <w:rsid w:val="00D21514"/>
    <w:rsid w:val="00D26EEB"/>
    <w:rsid w:val="00D41F31"/>
    <w:rsid w:val="00D5160D"/>
    <w:rsid w:val="00D53CFA"/>
    <w:rsid w:val="00D61E6E"/>
    <w:rsid w:val="00D63BE8"/>
    <w:rsid w:val="00D77BEB"/>
    <w:rsid w:val="00DA48D8"/>
    <w:rsid w:val="00DB77AE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642F2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DB29-ECB0-49B2-B590-147693A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</cp:revision>
  <cp:lastPrinted>2022-05-18T07:09:00Z</cp:lastPrinted>
  <dcterms:created xsi:type="dcterms:W3CDTF">2022-05-18T07:11:00Z</dcterms:created>
  <dcterms:modified xsi:type="dcterms:W3CDTF">2022-05-18T09:21:00Z</dcterms:modified>
</cp:coreProperties>
</file>