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Default="0037426D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№37</w:t>
      </w:r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230FFB">
        <w:rPr>
          <w:b/>
          <w:bCs/>
          <w:color w:val="auto"/>
          <w:kern w:val="36"/>
          <w:sz w:val="18"/>
          <w:szCs w:val="18"/>
        </w:rPr>
        <w:t xml:space="preserve">медицинских изделий </w:t>
      </w:r>
      <w:r w:rsidRPr="00F14B69">
        <w:rPr>
          <w:b/>
          <w:color w:val="auto"/>
          <w:sz w:val="18"/>
          <w:szCs w:val="18"/>
          <w:lang w:val="kk-KZ"/>
        </w:rPr>
        <w:t>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4CA8">
        <w:rPr>
          <w:color w:val="auto"/>
          <w:sz w:val="18"/>
          <w:szCs w:val="18"/>
          <w:lang w:val="kk-KZ"/>
        </w:rPr>
        <w:t>16</w:t>
      </w:r>
      <w:r w:rsidR="008A25CD">
        <w:rPr>
          <w:color w:val="auto"/>
          <w:sz w:val="18"/>
          <w:szCs w:val="18"/>
          <w:lang w:val="kk-KZ"/>
        </w:rPr>
        <w:t>.03</w:t>
      </w:r>
      <w:r w:rsidR="00F14B69">
        <w:rPr>
          <w:color w:val="auto"/>
          <w:sz w:val="18"/>
          <w:szCs w:val="18"/>
          <w:lang w:val="kk-KZ"/>
        </w:rPr>
        <w:t>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169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925"/>
        <w:gridCol w:w="1701"/>
        <w:gridCol w:w="2126"/>
        <w:gridCol w:w="1134"/>
        <w:gridCol w:w="851"/>
        <w:gridCol w:w="1275"/>
        <w:gridCol w:w="1276"/>
        <w:gridCol w:w="992"/>
        <w:gridCol w:w="1276"/>
        <w:gridCol w:w="992"/>
        <w:gridCol w:w="993"/>
        <w:gridCol w:w="993"/>
      </w:tblGrid>
      <w:tr w:rsidR="00486886" w:rsidRPr="003C4686" w:rsidTr="00486886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86886" w:rsidRPr="009D3F1E" w:rsidRDefault="0048688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86886" w:rsidRPr="009D3F1E" w:rsidRDefault="0048688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886" w:rsidRPr="009D3F1E" w:rsidRDefault="0048688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126" w:type="dxa"/>
          </w:tcPr>
          <w:p w:rsidR="00486886" w:rsidRDefault="00486886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6886" w:rsidRDefault="00486886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6886" w:rsidRPr="005B28A5" w:rsidRDefault="00486886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886" w:rsidRPr="009D3F1E" w:rsidRDefault="0048688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886" w:rsidRPr="009D3F1E" w:rsidRDefault="0048688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486886" w:rsidRPr="009D3F1E" w:rsidRDefault="0048688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886" w:rsidRPr="009D3F1E" w:rsidRDefault="0048688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86886" w:rsidRPr="009D3F1E" w:rsidRDefault="0048688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276" w:type="dxa"/>
            <w:vAlign w:val="center"/>
          </w:tcPr>
          <w:p w:rsidR="00486886" w:rsidRPr="009D3F1E" w:rsidRDefault="0048688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886" w:rsidRPr="009D3F1E" w:rsidRDefault="0048688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993" w:type="dxa"/>
            <w:vAlign w:val="center"/>
          </w:tcPr>
          <w:p w:rsidR="00486886" w:rsidRPr="009D3F1E" w:rsidRDefault="00486886" w:rsidP="004868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цена </w:t>
            </w:r>
          </w:p>
        </w:tc>
        <w:tc>
          <w:tcPr>
            <w:tcW w:w="993" w:type="dxa"/>
          </w:tcPr>
          <w:p w:rsidR="00486886" w:rsidRPr="009D3F1E" w:rsidRDefault="0048688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486886" w:rsidRPr="00AB79AC" w:rsidTr="00582DF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6886" w:rsidRDefault="0048688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486886" w:rsidRPr="00FC1AD5" w:rsidRDefault="0048688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886" w:rsidRPr="008A25CD" w:rsidRDefault="00270811" w:rsidP="00083E3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Иглы для </w:t>
            </w:r>
            <w:proofErr w:type="spellStart"/>
            <w:r>
              <w:rPr>
                <w:color w:val="auto"/>
                <w:sz w:val="20"/>
                <w:szCs w:val="20"/>
              </w:rPr>
              <w:t>эпидуральной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анестезии</w:t>
            </w:r>
          </w:p>
        </w:tc>
        <w:tc>
          <w:tcPr>
            <w:tcW w:w="2126" w:type="dxa"/>
            <w:vAlign w:val="center"/>
          </w:tcPr>
          <w:p w:rsidR="00486886" w:rsidRPr="00270811" w:rsidRDefault="00270811" w:rsidP="008A2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Иглы </w:t>
            </w:r>
            <w:proofErr w:type="spellStart"/>
            <w:r>
              <w:rPr>
                <w:sz w:val="20"/>
                <w:szCs w:val="20"/>
              </w:rPr>
              <w:t>Туохи</w:t>
            </w:r>
            <w:proofErr w:type="spellEnd"/>
            <w:r>
              <w:rPr>
                <w:sz w:val="20"/>
                <w:szCs w:val="20"/>
              </w:rPr>
              <w:t xml:space="preserve"> со срезом </w:t>
            </w:r>
            <w:r>
              <w:rPr>
                <w:sz w:val="20"/>
                <w:szCs w:val="20"/>
                <w:lang w:val="en-US"/>
              </w:rPr>
              <w:t>G</w:t>
            </w:r>
            <w:r w:rsidR="002D693E">
              <w:rPr>
                <w:sz w:val="20"/>
                <w:szCs w:val="20"/>
              </w:rPr>
              <w:t>18*1,</w:t>
            </w:r>
            <w:r w:rsidRPr="00270811">
              <w:rPr>
                <w:sz w:val="20"/>
                <w:szCs w:val="20"/>
              </w:rPr>
              <w:t>3</w:t>
            </w:r>
            <w:r w:rsidR="002D693E">
              <w:rPr>
                <w:sz w:val="20"/>
                <w:szCs w:val="20"/>
              </w:rPr>
              <w:t xml:space="preserve">¼-1,3*80мм  </w:t>
            </w:r>
            <w:proofErr w:type="spellStart"/>
            <w:proofErr w:type="gramStart"/>
            <w:r w:rsidR="002D693E">
              <w:rPr>
                <w:sz w:val="20"/>
                <w:szCs w:val="20"/>
              </w:rPr>
              <w:t>розовая</w:t>
            </w:r>
            <w:proofErr w:type="spellEnd"/>
            <w:proofErr w:type="gramEnd"/>
            <w:r w:rsidR="002D69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886" w:rsidRPr="004B37D8" w:rsidRDefault="002D693E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886" w:rsidRPr="004B37D8" w:rsidRDefault="002D693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886" w:rsidRPr="00AB79AC" w:rsidRDefault="00486886" w:rsidP="00D164CF">
            <w:pPr>
              <w:jc w:val="center"/>
              <w:rPr>
                <w:sz w:val="16"/>
                <w:szCs w:val="16"/>
              </w:rPr>
            </w:pPr>
          </w:p>
          <w:p w:rsidR="00486886" w:rsidRPr="00AB79AC" w:rsidRDefault="00486886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886" w:rsidRPr="00AB79AC" w:rsidRDefault="00486886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486886" w:rsidRPr="00AB79AC" w:rsidRDefault="00486886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486886" w:rsidRPr="00AB79AC" w:rsidRDefault="00486886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86886" w:rsidRDefault="00486886" w:rsidP="00FB268C">
            <w:pPr>
              <w:jc w:val="center"/>
              <w:rPr>
                <w:sz w:val="18"/>
                <w:szCs w:val="18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993" w:type="dxa"/>
          </w:tcPr>
          <w:p w:rsidR="00486886" w:rsidRDefault="002D693E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  <w:tc>
          <w:tcPr>
            <w:tcW w:w="993" w:type="dxa"/>
            <w:vAlign w:val="center"/>
          </w:tcPr>
          <w:p w:rsidR="00486886" w:rsidRPr="004B37D8" w:rsidRDefault="002D693E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2 500 000</w:t>
            </w:r>
          </w:p>
        </w:tc>
      </w:tr>
      <w:tr w:rsidR="00486886" w:rsidRPr="00AA054C" w:rsidTr="00486886">
        <w:trPr>
          <w:trHeight w:val="170"/>
        </w:trPr>
        <w:tc>
          <w:tcPr>
            <w:tcW w:w="12191" w:type="dxa"/>
            <w:gridSpan w:val="10"/>
            <w:shd w:val="clear" w:color="auto" w:fill="auto"/>
            <w:vAlign w:val="center"/>
          </w:tcPr>
          <w:p w:rsidR="00486886" w:rsidRPr="00FC1AD5" w:rsidRDefault="00486886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886" w:rsidRPr="00FC1AD5" w:rsidRDefault="00486886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86886" w:rsidRDefault="00486886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86886" w:rsidRDefault="002D693E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2 500 000</w:t>
            </w: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настоящихПравил,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37426D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2D693E">
        <w:rPr>
          <w:color w:val="auto"/>
          <w:sz w:val="18"/>
          <w:szCs w:val="18"/>
        </w:rPr>
        <w:t>30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</w:t>
      </w:r>
      <w:proofErr w:type="gramStart"/>
      <w:r w:rsidRPr="0038298C">
        <w:rPr>
          <w:color w:val="auto"/>
          <w:sz w:val="18"/>
          <w:szCs w:val="18"/>
          <w:lang w:val="kk-KZ"/>
        </w:rPr>
        <w:t>г</w:t>
      </w:r>
      <w:proofErr w:type="gramEnd"/>
      <w:r w:rsidRPr="0038298C">
        <w:rPr>
          <w:color w:val="auto"/>
          <w:sz w:val="18"/>
          <w:szCs w:val="18"/>
          <w:lang w:val="kk-KZ"/>
        </w:rPr>
        <w:t>. Актобе)</w:t>
      </w:r>
      <w:r w:rsidR="0037426D">
        <w:rPr>
          <w:color w:val="auto"/>
          <w:sz w:val="18"/>
          <w:szCs w:val="18"/>
          <w:lang w:val="kk-KZ"/>
        </w:rPr>
        <w:t>24</w:t>
      </w:r>
      <w:r w:rsidR="00893305">
        <w:rPr>
          <w:color w:val="auto"/>
          <w:sz w:val="18"/>
          <w:szCs w:val="18"/>
          <w:lang w:val="kk-KZ"/>
        </w:rPr>
        <w:t>.03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lastRenderedPageBreak/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часов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="0037426D">
        <w:rPr>
          <w:color w:val="auto"/>
          <w:sz w:val="18"/>
          <w:szCs w:val="18"/>
          <w:lang w:val="kk-KZ"/>
        </w:rPr>
        <w:t>11.30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37426D">
        <w:rPr>
          <w:color w:val="auto"/>
          <w:sz w:val="18"/>
          <w:szCs w:val="18"/>
          <w:lang w:val="kk-KZ"/>
        </w:rPr>
        <w:t>24</w:t>
      </w:r>
      <w:r w:rsidR="00893305">
        <w:rPr>
          <w:color w:val="auto"/>
          <w:sz w:val="18"/>
          <w:szCs w:val="18"/>
          <w:lang w:val="kk-KZ"/>
        </w:rPr>
        <w:t>.03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spellStart"/>
      <w:proofErr w:type="gramStart"/>
      <w:r w:rsidRPr="0038298C">
        <w:rPr>
          <w:color w:val="auto"/>
          <w:sz w:val="18"/>
          <w:szCs w:val="18"/>
        </w:rPr>
        <w:t>конференц</w:t>
      </w:r>
      <w:proofErr w:type="spellEnd"/>
      <w:r w:rsidRPr="0038298C">
        <w:rPr>
          <w:color w:val="auto"/>
          <w:sz w:val="18"/>
          <w:szCs w:val="18"/>
        </w:rPr>
        <w:t>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</w:t>
      </w:r>
      <w:proofErr w:type="gramStart"/>
      <w:r w:rsidRPr="007D3AF8">
        <w:rPr>
          <w:rStyle w:val="a9"/>
          <w:sz w:val="20"/>
          <w:szCs w:val="20"/>
        </w:rPr>
        <w:t>.В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44887"/>
    <w:rsid w:val="00047280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30FFB"/>
    <w:rsid w:val="002472A7"/>
    <w:rsid w:val="00270811"/>
    <w:rsid w:val="0027703E"/>
    <w:rsid w:val="002B1AA0"/>
    <w:rsid w:val="002B469E"/>
    <w:rsid w:val="002D1636"/>
    <w:rsid w:val="002D54CE"/>
    <w:rsid w:val="002D693E"/>
    <w:rsid w:val="002F7CEB"/>
    <w:rsid w:val="00302010"/>
    <w:rsid w:val="00305237"/>
    <w:rsid w:val="0034128C"/>
    <w:rsid w:val="003560DF"/>
    <w:rsid w:val="003564D7"/>
    <w:rsid w:val="003565DF"/>
    <w:rsid w:val="0037426D"/>
    <w:rsid w:val="00380018"/>
    <w:rsid w:val="00380C64"/>
    <w:rsid w:val="0038298C"/>
    <w:rsid w:val="00383A74"/>
    <w:rsid w:val="00384961"/>
    <w:rsid w:val="00394DED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7368F"/>
    <w:rsid w:val="0048182C"/>
    <w:rsid w:val="00481CE0"/>
    <w:rsid w:val="00486886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1533"/>
    <w:rsid w:val="0055455B"/>
    <w:rsid w:val="005779EE"/>
    <w:rsid w:val="00592B03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366B6"/>
    <w:rsid w:val="00740177"/>
    <w:rsid w:val="00756DE5"/>
    <w:rsid w:val="00757D37"/>
    <w:rsid w:val="007609F2"/>
    <w:rsid w:val="00773B4C"/>
    <w:rsid w:val="00776046"/>
    <w:rsid w:val="00796BD2"/>
    <w:rsid w:val="007D3965"/>
    <w:rsid w:val="007D3AF8"/>
    <w:rsid w:val="007D578D"/>
    <w:rsid w:val="007E030C"/>
    <w:rsid w:val="0080185B"/>
    <w:rsid w:val="0080402D"/>
    <w:rsid w:val="00821425"/>
    <w:rsid w:val="008340F9"/>
    <w:rsid w:val="0085002E"/>
    <w:rsid w:val="008533D6"/>
    <w:rsid w:val="0087186B"/>
    <w:rsid w:val="0087659E"/>
    <w:rsid w:val="00884774"/>
    <w:rsid w:val="00893305"/>
    <w:rsid w:val="008A25CD"/>
    <w:rsid w:val="008A3B27"/>
    <w:rsid w:val="008B4CA8"/>
    <w:rsid w:val="008D0078"/>
    <w:rsid w:val="008D5173"/>
    <w:rsid w:val="008D6358"/>
    <w:rsid w:val="008E6303"/>
    <w:rsid w:val="00907035"/>
    <w:rsid w:val="00913D83"/>
    <w:rsid w:val="009303EF"/>
    <w:rsid w:val="0093268C"/>
    <w:rsid w:val="009353A1"/>
    <w:rsid w:val="00943A0A"/>
    <w:rsid w:val="00950ADE"/>
    <w:rsid w:val="00955B70"/>
    <w:rsid w:val="009670B5"/>
    <w:rsid w:val="00981314"/>
    <w:rsid w:val="00983378"/>
    <w:rsid w:val="009935AC"/>
    <w:rsid w:val="00995B2B"/>
    <w:rsid w:val="009A2909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929FB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62FF"/>
    <w:rsid w:val="00BA64AC"/>
    <w:rsid w:val="00BC3AC2"/>
    <w:rsid w:val="00BE02E5"/>
    <w:rsid w:val="00BE6445"/>
    <w:rsid w:val="00C05F48"/>
    <w:rsid w:val="00C21050"/>
    <w:rsid w:val="00C23478"/>
    <w:rsid w:val="00C260A5"/>
    <w:rsid w:val="00C50FE8"/>
    <w:rsid w:val="00C57597"/>
    <w:rsid w:val="00C6184C"/>
    <w:rsid w:val="00C76E56"/>
    <w:rsid w:val="00CA7E31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D734D"/>
    <w:rsid w:val="00DF5352"/>
    <w:rsid w:val="00E110E7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47C7"/>
    <w:rsid w:val="00EC7DEE"/>
    <w:rsid w:val="00EE2DDD"/>
    <w:rsid w:val="00EE6A18"/>
    <w:rsid w:val="00EF50E4"/>
    <w:rsid w:val="00F0375E"/>
    <w:rsid w:val="00F038EB"/>
    <w:rsid w:val="00F14B69"/>
    <w:rsid w:val="00F30BFB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F522-8066-485C-81CE-A2B564B9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2022-02-01T10:17:00Z</cp:lastPrinted>
  <dcterms:created xsi:type="dcterms:W3CDTF">2022-03-03T06:59:00Z</dcterms:created>
  <dcterms:modified xsi:type="dcterms:W3CDTF">2022-03-16T10:36:00Z</dcterms:modified>
</cp:coreProperties>
</file>