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Default="00723B26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№35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230FFB">
        <w:rPr>
          <w:b/>
          <w:bCs/>
          <w:color w:val="auto"/>
          <w:kern w:val="36"/>
          <w:sz w:val="18"/>
          <w:szCs w:val="18"/>
        </w:rPr>
        <w:t xml:space="preserve">медицинских изделий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3B26">
        <w:rPr>
          <w:color w:val="auto"/>
          <w:sz w:val="18"/>
          <w:szCs w:val="18"/>
          <w:lang w:val="kk-KZ"/>
        </w:rPr>
        <w:t>1</w:t>
      </w:r>
      <w:r w:rsidR="008A25CD">
        <w:rPr>
          <w:color w:val="auto"/>
          <w:sz w:val="18"/>
          <w:szCs w:val="18"/>
          <w:lang w:val="kk-KZ"/>
        </w:rPr>
        <w:t>1.03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1701"/>
        <w:gridCol w:w="3827"/>
        <w:gridCol w:w="709"/>
        <w:gridCol w:w="709"/>
        <w:gridCol w:w="1134"/>
        <w:gridCol w:w="1559"/>
        <w:gridCol w:w="1417"/>
        <w:gridCol w:w="993"/>
        <w:gridCol w:w="850"/>
        <w:gridCol w:w="1418"/>
      </w:tblGrid>
      <w:tr w:rsidR="004645F2" w:rsidRPr="003C4686" w:rsidTr="00531533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417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8A3B27" w:rsidRPr="00AB79AC" w:rsidTr="005315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B27" w:rsidRPr="008A25CD" w:rsidRDefault="00723B26" w:rsidP="00723B2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eastAsia="SimSun" w:cs="Tahoma"/>
                <w:bCs/>
                <w:kern w:val="3"/>
                <w:sz w:val="18"/>
                <w:szCs w:val="18"/>
                <w:lang w:eastAsia="zh-CN" w:bidi="hi-IN"/>
              </w:rPr>
              <w:t xml:space="preserve">Полоска </w:t>
            </w:r>
          </w:p>
        </w:tc>
        <w:tc>
          <w:tcPr>
            <w:tcW w:w="3827" w:type="dxa"/>
            <w:vAlign w:val="center"/>
          </w:tcPr>
          <w:p w:rsidR="008A3B27" w:rsidRPr="008A25CD" w:rsidRDefault="00723B26" w:rsidP="008A25CD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SimSun" w:cs="Tahoma"/>
                <w:bCs/>
                <w:kern w:val="3"/>
                <w:sz w:val="18"/>
                <w:szCs w:val="18"/>
                <w:lang w:eastAsia="zh-CN" w:bidi="hi-IN"/>
              </w:rPr>
              <w:t>индикаторная</w:t>
            </w:r>
            <w:proofErr w:type="gramEnd"/>
            <w:r>
              <w:rPr>
                <w:rFonts w:eastAsia="SimSun" w:cs="Tahoma"/>
                <w:bCs/>
                <w:kern w:val="3"/>
                <w:sz w:val="18"/>
                <w:szCs w:val="18"/>
                <w:lang w:eastAsia="zh-CN" w:bidi="hi-IN"/>
              </w:rPr>
              <w:t xml:space="preserve"> для качественного и полуколичественного определения алкоголя в слюне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8A25CD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72364C" w:rsidP="00723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3B27" w:rsidRPr="004B37D8" w:rsidRDefault="00723B26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  <w:vAlign w:val="center"/>
          </w:tcPr>
          <w:p w:rsidR="008A3B27" w:rsidRPr="004B37D8" w:rsidRDefault="0072364C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880 000</w:t>
            </w:r>
          </w:p>
        </w:tc>
      </w:tr>
      <w:tr w:rsidR="008A3B27" w:rsidRPr="00AB79AC" w:rsidTr="005315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bookmarkStart w:id="6" w:name="_GoBack" w:colFirst="10" w:colLast="10"/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B27" w:rsidRPr="00394DED" w:rsidRDefault="008A25CD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Шприц для </w:t>
            </w:r>
            <w:proofErr w:type="spellStart"/>
            <w:r>
              <w:rPr>
                <w:color w:val="auto"/>
                <w:sz w:val="20"/>
                <w:szCs w:val="20"/>
              </w:rPr>
              <w:t>инфузионных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насосов 50мл</w:t>
            </w:r>
          </w:p>
        </w:tc>
        <w:tc>
          <w:tcPr>
            <w:tcW w:w="3827" w:type="dxa"/>
            <w:vAlign w:val="center"/>
          </w:tcPr>
          <w:p w:rsidR="008A3B27" w:rsidRPr="008A3B27" w:rsidRDefault="008A25CD" w:rsidP="0072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 из полипропилена-50мл. светонепроницаемый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8A25CD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8A25CD" w:rsidP="00723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72364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3B27" w:rsidRPr="004B37D8" w:rsidRDefault="00723B2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418" w:type="dxa"/>
            <w:vAlign w:val="center"/>
          </w:tcPr>
          <w:p w:rsidR="008A3B27" w:rsidRPr="004B37D8" w:rsidRDefault="0072364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1 440 000</w:t>
            </w:r>
          </w:p>
        </w:tc>
      </w:tr>
      <w:bookmarkEnd w:id="6"/>
      <w:tr w:rsidR="00B66C51" w:rsidRPr="00AA054C" w:rsidTr="00531533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B66C51" w:rsidRPr="00FC1AD5" w:rsidRDefault="00B66C51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C51" w:rsidRPr="00FC1AD5" w:rsidRDefault="00B66C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6C51" w:rsidRDefault="0072364C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2 320 000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723B26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723B26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</w:t>
      </w:r>
      <w:proofErr w:type="gramStart"/>
      <w:r w:rsidRPr="0038298C">
        <w:rPr>
          <w:color w:val="auto"/>
          <w:sz w:val="18"/>
          <w:szCs w:val="18"/>
          <w:lang w:val="kk-KZ"/>
        </w:rPr>
        <w:t>г</w:t>
      </w:r>
      <w:proofErr w:type="gramEnd"/>
      <w:r w:rsidRPr="0038298C">
        <w:rPr>
          <w:color w:val="auto"/>
          <w:sz w:val="18"/>
          <w:szCs w:val="18"/>
          <w:lang w:val="kk-KZ"/>
        </w:rPr>
        <w:t>. Актобе)</w:t>
      </w:r>
      <w:r w:rsidR="00723B26">
        <w:rPr>
          <w:color w:val="auto"/>
          <w:sz w:val="18"/>
          <w:szCs w:val="18"/>
          <w:lang w:val="kk-KZ"/>
        </w:rPr>
        <w:t>18</w:t>
      </w:r>
      <w:r w:rsidR="00893305">
        <w:rPr>
          <w:color w:val="auto"/>
          <w:sz w:val="18"/>
          <w:szCs w:val="18"/>
          <w:lang w:val="kk-KZ"/>
        </w:rPr>
        <w:t>.03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723B26">
        <w:rPr>
          <w:color w:val="auto"/>
          <w:sz w:val="18"/>
          <w:szCs w:val="18"/>
        </w:rPr>
        <w:t xml:space="preserve">11.00 </w:t>
      </w:r>
      <w:r w:rsidRPr="0038298C">
        <w:rPr>
          <w:color w:val="auto"/>
          <w:sz w:val="18"/>
          <w:szCs w:val="18"/>
        </w:rPr>
        <w:t>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723B26">
        <w:rPr>
          <w:color w:val="auto"/>
          <w:sz w:val="18"/>
          <w:szCs w:val="18"/>
          <w:lang w:val="kk-KZ"/>
        </w:rPr>
        <w:t>18</w:t>
      </w:r>
      <w:r w:rsidR="00893305">
        <w:rPr>
          <w:color w:val="auto"/>
          <w:sz w:val="18"/>
          <w:szCs w:val="18"/>
          <w:lang w:val="kk-KZ"/>
        </w:rPr>
        <w:t>.03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spellStart"/>
      <w:proofErr w:type="gramStart"/>
      <w:r w:rsidRPr="0038298C">
        <w:rPr>
          <w:color w:val="auto"/>
          <w:sz w:val="18"/>
          <w:szCs w:val="18"/>
        </w:rPr>
        <w:t>конференц</w:t>
      </w:r>
      <w:proofErr w:type="spellEnd"/>
      <w:r w:rsidRPr="0038298C">
        <w:rPr>
          <w:color w:val="auto"/>
          <w:sz w:val="18"/>
          <w:szCs w:val="18"/>
        </w:rPr>
        <w:t>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lastRenderedPageBreak/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7D3AF8">
        <w:rPr>
          <w:rStyle w:val="a9"/>
          <w:sz w:val="20"/>
          <w:szCs w:val="20"/>
        </w:rPr>
        <w:t>.В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7703E"/>
    <w:rsid w:val="002B1AA0"/>
    <w:rsid w:val="002B469E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4DED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1533"/>
    <w:rsid w:val="0055455B"/>
    <w:rsid w:val="005779EE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C6"/>
    <w:rsid w:val="00706CE8"/>
    <w:rsid w:val="00707D4B"/>
    <w:rsid w:val="00714F08"/>
    <w:rsid w:val="0072364C"/>
    <w:rsid w:val="00723B26"/>
    <w:rsid w:val="007366B6"/>
    <w:rsid w:val="00740177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0402D"/>
    <w:rsid w:val="00821425"/>
    <w:rsid w:val="008340F9"/>
    <w:rsid w:val="0085002E"/>
    <w:rsid w:val="008533D6"/>
    <w:rsid w:val="0087186B"/>
    <w:rsid w:val="0087659E"/>
    <w:rsid w:val="00884774"/>
    <w:rsid w:val="00893305"/>
    <w:rsid w:val="008A25CD"/>
    <w:rsid w:val="008A3B27"/>
    <w:rsid w:val="008D0078"/>
    <w:rsid w:val="008D5173"/>
    <w:rsid w:val="008D6358"/>
    <w:rsid w:val="008E6303"/>
    <w:rsid w:val="00907035"/>
    <w:rsid w:val="00913D83"/>
    <w:rsid w:val="009303EF"/>
    <w:rsid w:val="0093268C"/>
    <w:rsid w:val="009353A1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644D"/>
    <w:rsid w:val="00A252C5"/>
    <w:rsid w:val="00A2616D"/>
    <w:rsid w:val="00A2798F"/>
    <w:rsid w:val="00A44FFD"/>
    <w:rsid w:val="00A605C6"/>
    <w:rsid w:val="00A929FB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5F48"/>
    <w:rsid w:val="00C21050"/>
    <w:rsid w:val="00C23478"/>
    <w:rsid w:val="00C260A5"/>
    <w:rsid w:val="00C50FE8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110E7"/>
    <w:rsid w:val="00E21421"/>
    <w:rsid w:val="00E34814"/>
    <w:rsid w:val="00E43885"/>
    <w:rsid w:val="00E46B8D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2022-03-11T09:46:00Z</cp:lastPrinted>
  <dcterms:created xsi:type="dcterms:W3CDTF">2022-03-11T09:40:00Z</dcterms:created>
  <dcterms:modified xsi:type="dcterms:W3CDTF">2022-03-11T10:42:00Z</dcterms:modified>
</cp:coreProperties>
</file>