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9446B4" w:rsidRDefault="009C23A0" w:rsidP="009446B4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Объявление №34</w:t>
      </w:r>
    </w:p>
    <w:p w:rsidR="009446B4" w:rsidRPr="00C02AB1" w:rsidRDefault="009446B4" w:rsidP="009446B4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 способом проведения тендер</w:t>
      </w:r>
    </w:p>
    <w:p w:rsidR="009446B4" w:rsidRPr="00C02AB1" w:rsidRDefault="009446B4" w:rsidP="009446B4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9446B4" w:rsidRPr="00C02AB1" w:rsidRDefault="009446B4" w:rsidP="009446B4">
      <w:pPr>
        <w:rPr>
          <w:b/>
          <w:sz w:val="16"/>
          <w:szCs w:val="16"/>
        </w:rPr>
      </w:pPr>
      <w:r w:rsidRPr="00C02AB1">
        <w:rPr>
          <w:b/>
          <w:sz w:val="16"/>
          <w:szCs w:val="16"/>
        </w:rPr>
        <w:t xml:space="preserve">объявляет о проведении закупа  способом тендера следующих </w:t>
      </w:r>
      <w:r>
        <w:rPr>
          <w:b/>
          <w:sz w:val="16"/>
          <w:szCs w:val="16"/>
        </w:rPr>
        <w:t>товаров</w:t>
      </w:r>
      <w:r w:rsidRPr="00C02AB1">
        <w:rPr>
          <w:b/>
          <w:sz w:val="16"/>
          <w:szCs w:val="16"/>
        </w:rPr>
        <w:t>:</w:t>
      </w:r>
    </w:p>
    <w:tbl>
      <w:tblPr>
        <w:tblW w:w="16018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1208"/>
        <w:gridCol w:w="1276"/>
        <w:gridCol w:w="5103"/>
        <w:gridCol w:w="709"/>
        <w:gridCol w:w="850"/>
        <w:gridCol w:w="1134"/>
        <w:gridCol w:w="993"/>
        <w:gridCol w:w="1275"/>
        <w:gridCol w:w="1276"/>
        <w:gridCol w:w="1559"/>
      </w:tblGrid>
      <w:tr w:rsidR="009446B4" w:rsidRPr="003C4686" w:rsidTr="00AD438E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208" w:type="dxa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5103" w:type="dxa"/>
          </w:tcPr>
          <w:p w:rsidR="009446B4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46B4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46B4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46B4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46B4" w:rsidRPr="005B28A5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5" w:type="dxa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276" w:type="dxa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9446B4" w:rsidRPr="00AA054C" w:rsidTr="00AD438E">
        <w:trPr>
          <w:trHeight w:val="2628"/>
        </w:trPr>
        <w:tc>
          <w:tcPr>
            <w:tcW w:w="635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A63360" w:rsidRDefault="00A62171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A62171">
              <w:rPr>
                <w:color w:val="auto"/>
                <w:sz w:val="16"/>
                <w:szCs w:val="16"/>
              </w:rPr>
              <w:t>Периферический поддерживающий катетер</w:t>
            </w:r>
          </w:p>
        </w:tc>
        <w:tc>
          <w:tcPr>
            <w:tcW w:w="5103" w:type="dxa"/>
            <w:vAlign w:val="center"/>
          </w:tcPr>
          <w:p w:rsidR="009446B4" w:rsidRPr="00A01DE8" w:rsidRDefault="00A62171" w:rsidP="00AD438E">
            <w:pPr>
              <w:jc w:val="center"/>
              <w:rPr>
                <w:sz w:val="16"/>
                <w:szCs w:val="16"/>
              </w:rPr>
            </w:pPr>
            <w:r w:rsidRPr="00A62171">
              <w:rPr>
                <w:sz w:val="16"/>
                <w:szCs w:val="16"/>
              </w:rPr>
              <w:t xml:space="preserve">Периферический поддерживающий катетер </w:t>
            </w:r>
            <w:proofErr w:type="spellStart"/>
            <w:r w:rsidRPr="00A62171">
              <w:rPr>
                <w:sz w:val="16"/>
                <w:szCs w:val="16"/>
              </w:rPr>
              <w:t>перво</w:t>
            </w:r>
            <w:proofErr w:type="gramStart"/>
            <w:r w:rsidRPr="00A62171">
              <w:rPr>
                <w:sz w:val="16"/>
                <w:szCs w:val="16"/>
              </w:rPr>
              <w:t>r</w:t>
            </w:r>
            <w:proofErr w:type="gramEnd"/>
            <w:r w:rsidRPr="00A62171">
              <w:rPr>
                <w:sz w:val="16"/>
                <w:szCs w:val="16"/>
              </w:rPr>
              <w:t>о</w:t>
            </w:r>
            <w:proofErr w:type="spellEnd"/>
            <w:r w:rsidRPr="00A62171">
              <w:rPr>
                <w:sz w:val="16"/>
                <w:szCs w:val="16"/>
              </w:rPr>
              <w:t xml:space="preserve"> выбора. </w:t>
            </w:r>
            <w:proofErr w:type="spellStart"/>
            <w:r w:rsidRPr="00A62171">
              <w:rPr>
                <w:sz w:val="16"/>
                <w:szCs w:val="16"/>
              </w:rPr>
              <w:t>NaviCross</w:t>
            </w:r>
            <w:proofErr w:type="spellEnd"/>
            <w:r w:rsidRPr="00A62171">
              <w:rPr>
                <w:sz w:val="16"/>
                <w:szCs w:val="16"/>
              </w:rPr>
              <w:t xml:space="preserve"> Периферический поддерживающий катетер совместимый с проводниками диаметром до 0.035" (0.89 мм). Предназначен для проведения и поддержки проводника для обеспечения </w:t>
            </w:r>
            <w:proofErr w:type="spellStart"/>
            <w:r w:rsidRPr="00A62171">
              <w:rPr>
                <w:sz w:val="16"/>
                <w:szCs w:val="16"/>
              </w:rPr>
              <w:t>сосудисто</w:t>
            </w:r>
            <w:proofErr w:type="gramStart"/>
            <w:r w:rsidRPr="00A62171">
              <w:rPr>
                <w:sz w:val="16"/>
                <w:szCs w:val="16"/>
              </w:rPr>
              <w:t>r</w:t>
            </w:r>
            <w:proofErr w:type="gramEnd"/>
            <w:r w:rsidRPr="00A62171">
              <w:rPr>
                <w:sz w:val="16"/>
                <w:szCs w:val="16"/>
              </w:rPr>
              <w:t>о</w:t>
            </w:r>
            <w:proofErr w:type="spellEnd"/>
            <w:r w:rsidRPr="00A62171">
              <w:rPr>
                <w:sz w:val="16"/>
                <w:szCs w:val="16"/>
              </w:rPr>
              <w:t xml:space="preserve"> доступа к периферическим сосудам, за исключением церебральных и коронарных. Позволяет производить замену проводника, а также вводить контрастные препараты. </w:t>
            </w:r>
            <w:proofErr w:type="spellStart"/>
            <w:r w:rsidRPr="00A62171">
              <w:rPr>
                <w:sz w:val="16"/>
                <w:szCs w:val="16"/>
              </w:rPr>
              <w:t>Шафт</w:t>
            </w:r>
            <w:proofErr w:type="spellEnd"/>
            <w:r w:rsidRPr="00A62171">
              <w:rPr>
                <w:sz w:val="16"/>
                <w:szCs w:val="16"/>
              </w:rPr>
              <w:t xml:space="preserve">: двойная оплетка, нержавеющая сталь по всей длине. Длина катетера: 65, 90, 135 и 150 см. Диаметр катетера: 4 </w:t>
            </w:r>
            <w:proofErr w:type="spellStart"/>
            <w:r w:rsidRPr="00A62171">
              <w:rPr>
                <w:sz w:val="16"/>
                <w:szCs w:val="16"/>
              </w:rPr>
              <w:t>Fr</w:t>
            </w:r>
            <w:proofErr w:type="spellEnd"/>
            <w:r w:rsidRPr="00A62171">
              <w:rPr>
                <w:sz w:val="16"/>
                <w:szCs w:val="16"/>
              </w:rPr>
              <w:t xml:space="preserve">. Маркеры: 1 внутри стенки и 2 </w:t>
            </w:r>
            <w:proofErr w:type="gramStart"/>
            <w:r w:rsidRPr="00A62171">
              <w:rPr>
                <w:sz w:val="16"/>
                <w:szCs w:val="16"/>
              </w:rPr>
              <w:t>внешних</w:t>
            </w:r>
            <w:proofErr w:type="gramEnd"/>
            <w:r w:rsidRPr="00A62171">
              <w:rPr>
                <w:sz w:val="16"/>
                <w:szCs w:val="16"/>
              </w:rPr>
              <w:t xml:space="preserve"> </w:t>
            </w:r>
            <w:proofErr w:type="spellStart"/>
            <w:r w:rsidRPr="00A62171">
              <w:rPr>
                <w:sz w:val="16"/>
                <w:szCs w:val="16"/>
              </w:rPr>
              <w:t>рентгеноконтрастных</w:t>
            </w:r>
            <w:proofErr w:type="spellEnd"/>
            <w:r w:rsidRPr="00A62171">
              <w:rPr>
                <w:sz w:val="16"/>
                <w:szCs w:val="16"/>
              </w:rPr>
              <w:t xml:space="preserve"> маркера. Покрытие гидрофильное на протяжении 40 см. Форма кончика: прямой или загнутый 30°. Длина кончика 12 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46B4" w:rsidRPr="00FC1AD5" w:rsidRDefault="00A62171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6B4" w:rsidRPr="00FC1AD5" w:rsidRDefault="00A62171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FC1AD5" w:rsidRDefault="00A62171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1 650 000</w:t>
            </w:r>
          </w:p>
        </w:tc>
      </w:tr>
      <w:tr w:rsidR="009446B4" w:rsidRPr="00AA054C" w:rsidTr="00AD438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A01DE8" w:rsidRDefault="00A62171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A62171">
              <w:rPr>
                <w:color w:val="auto"/>
                <w:sz w:val="16"/>
                <w:szCs w:val="16"/>
              </w:rPr>
              <w:t>Проводник для периферических вмешательств</w:t>
            </w:r>
          </w:p>
        </w:tc>
        <w:tc>
          <w:tcPr>
            <w:tcW w:w="5103" w:type="dxa"/>
            <w:vAlign w:val="center"/>
          </w:tcPr>
          <w:p w:rsidR="009446B4" w:rsidRPr="00DE263F" w:rsidRDefault="00A62171" w:rsidP="00A62171">
            <w:pPr>
              <w:jc w:val="center"/>
              <w:rPr>
                <w:sz w:val="18"/>
                <w:szCs w:val="18"/>
              </w:rPr>
            </w:pPr>
            <w:r w:rsidRPr="00A62171">
              <w:rPr>
                <w:sz w:val="18"/>
                <w:szCs w:val="18"/>
              </w:rPr>
              <w:t xml:space="preserve">Проводник предназначен для всех уровней периферического вмешательства. Основной материал: двойной гибридный жесткий </w:t>
            </w:r>
            <w:proofErr w:type="spellStart"/>
            <w:r w:rsidRPr="00A62171">
              <w:rPr>
                <w:sz w:val="18"/>
                <w:szCs w:val="18"/>
              </w:rPr>
              <w:t>нитинол</w:t>
            </w:r>
            <w:proofErr w:type="spellEnd"/>
            <w:r w:rsidRPr="00A62171">
              <w:rPr>
                <w:sz w:val="18"/>
                <w:szCs w:val="18"/>
              </w:rPr>
              <w:t xml:space="preserve">. Тип проводника - </w:t>
            </w:r>
            <w:proofErr w:type="spellStart"/>
            <w:r w:rsidRPr="00A62171">
              <w:rPr>
                <w:sz w:val="18"/>
                <w:szCs w:val="18"/>
              </w:rPr>
              <w:t>супер</w:t>
            </w:r>
            <w:proofErr w:type="spellEnd"/>
            <w:r w:rsidRPr="00A62171">
              <w:rPr>
                <w:sz w:val="18"/>
                <w:szCs w:val="18"/>
              </w:rPr>
              <w:t xml:space="preserve"> жесткий. Внешний диаметр: 0.014", 0.018", 0.035". Длина изделия: 180, 260, 300 см. Дистальная </w:t>
            </w:r>
            <w:proofErr w:type="spellStart"/>
            <w:r w:rsidRPr="00A62171">
              <w:rPr>
                <w:sz w:val="18"/>
                <w:szCs w:val="18"/>
              </w:rPr>
              <w:t>рентгеноконтрастная</w:t>
            </w:r>
            <w:proofErr w:type="spellEnd"/>
            <w:r w:rsidRPr="00A62171">
              <w:rPr>
                <w:sz w:val="18"/>
                <w:szCs w:val="18"/>
              </w:rPr>
              <w:t xml:space="preserve"> оплетка: полиуретановый слой с вольфрамом, 25 см. Гибкая длина наконечника: коническая 1 или 5 см. Маркер катушки наконечника: на 0,014 "и 0,018" – золотой. Форма наконечника: </w:t>
            </w:r>
            <w:proofErr w:type="gramStart"/>
            <w:r w:rsidRPr="00A62171">
              <w:rPr>
                <w:sz w:val="18"/>
                <w:szCs w:val="18"/>
              </w:rPr>
              <w:t>прямой</w:t>
            </w:r>
            <w:proofErr w:type="gramEnd"/>
            <w:r w:rsidRPr="00A62171">
              <w:rPr>
                <w:sz w:val="18"/>
                <w:szCs w:val="18"/>
              </w:rPr>
              <w:t xml:space="preserve"> и угловой.  Дистальная часть покрыта гидрофильным покрытием длиной 25 см. Длина гибкого кончика: 1 см - для внутреннего диаметра 0,014" и 0,018"; и 5 см - для внутреннего диаметра 0,035 ".  Внешний диаметр: 0,014” / 0,36 мм</w:t>
            </w:r>
            <w:proofErr w:type="gramStart"/>
            <w:r w:rsidRPr="00A62171">
              <w:rPr>
                <w:sz w:val="18"/>
                <w:szCs w:val="18"/>
              </w:rPr>
              <w:t xml:space="preserve">., </w:t>
            </w:r>
            <w:proofErr w:type="gramEnd"/>
            <w:r w:rsidRPr="00A62171">
              <w:rPr>
                <w:sz w:val="18"/>
                <w:szCs w:val="18"/>
              </w:rPr>
              <w:t xml:space="preserve">0,018” / 0,46 мм. Полная длина проводника: 180 см., 260 см., 300 см.  Длина проксимального покрытия: 155 см., 275 см. Основной материал: двойной гибридный жесткий </w:t>
            </w:r>
            <w:proofErr w:type="spellStart"/>
            <w:r w:rsidRPr="00A62171">
              <w:rPr>
                <w:sz w:val="18"/>
                <w:szCs w:val="18"/>
              </w:rPr>
              <w:t>нитинол</w:t>
            </w:r>
            <w:proofErr w:type="spellEnd"/>
            <w:r w:rsidRPr="00A62171">
              <w:rPr>
                <w:sz w:val="18"/>
                <w:szCs w:val="18"/>
              </w:rPr>
              <w:t xml:space="preserve">. Проводник сочетает в себе маневренность, проходимость и поддержку устройства для достижения цели. Превосходная тактильная обратная связь. Проксимальная спиралевидная структура из PTFE обеспечивает прочное сцепление с валом направляющего провода для управляемости и комфортного обращения. </w:t>
            </w:r>
            <w:proofErr w:type="gramStart"/>
            <w:r w:rsidRPr="00A62171">
              <w:rPr>
                <w:sz w:val="18"/>
                <w:szCs w:val="18"/>
              </w:rPr>
              <w:t>Лучший</w:t>
            </w:r>
            <w:proofErr w:type="gramEnd"/>
            <w:r w:rsidRPr="00A62171">
              <w:rPr>
                <w:sz w:val="18"/>
                <w:szCs w:val="18"/>
              </w:rPr>
              <w:t xml:space="preserve"> в своем классе по </w:t>
            </w:r>
            <w:proofErr w:type="spellStart"/>
            <w:r w:rsidRPr="00A62171">
              <w:rPr>
                <w:sz w:val="18"/>
                <w:szCs w:val="18"/>
              </w:rPr>
              <w:t>отслеживаемости</w:t>
            </w:r>
            <w:proofErr w:type="spellEnd"/>
            <w:r w:rsidRPr="00A62171">
              <w:rPr>
                <w:sz w:val="18"/>
                <w:szCs w:val="18"/>
              </w:rPr>
              <w:t xml:space="preserve">. Повышенная устойчивость к </w:t>
            </w:r>
            <w:r w:rsidRPr="00A62171">
              <w:rPr>
                <w:sz w:val="18"/>
                <w:szCs w:val="18"/>
              </w:rPr>
              <w:lastRenderedPageBreak/>
              <w:t xml:space="preserve">изгибам благодаря очень жесткому проксимальному стержню из </w:t>
            </w:r>
            <w:proofErr w:type="spellStart"/>
            <w:r w:rsidRPr="00A62171">
              <w:rPr>
                <w:sz w:val="18"/>
                <w:szCs w:val="18"/>
              </w:rPr>
              <w:t>нитинола</w:t>
            </w:r>
            <w:proofErr w:type="spellEnd"/>
            <w:r w:rsidRPr="00A62171">
              <w:rPr>
                <w:sz w:val="18"/>
                <w:szCs w:val="18"/>
              </w:rPr>
              <w:t xml:space="preserve"> даже при сложных поражениях. Улучшенная платформа для интервенционных устройств. Прочный проксимальный стержень из </w:t>
            </w:r>
            <w:proofErr w:type="spellStart"/>
            <w:r w:rsidRPr="00A62171">
              <w:rPr>
                <w:sz w:val="18"/>
                <w:szCs w:val="18"/>
              </w:rPr>
              <w:t>нитинола</w:t>
            </w:r>
            <w:proofErr w:type="spellEnd"/>
            <w:r w:rsidRPr="00A62171">
              <w:rPr>
                <w:sz w:val="18"/>
                <w:szCs w:val="18"/>
              </w:rPr>
              <w:t xml:space="preserve"> обеспечивает дополнительную поддержку устройства. Проксимальное спиральное PTFE покрытие ограничивает поверхностный конта</w:t>
            </w:r>
            <w:proofErr w:type="gramStart"/>
            <w:r w:rsidRPr="00A62171">
              <w:rPr>
                <w:sz w:val="18"/>
                <w:szCs w:val="18"/>
              </w:rPr>
              <w:t>кт в пр</w:t>
            </w:r>
            <w:proofErr w:type="gramEnd"/>
            <w:r w:rsidRPr="00A62171">
              <w:rPr>
                <w:sz w:val="18"/>
                <w:szCs w:val="18"/>
              </w:rPr>
              <w:t xml:space="preserve">освете катетера, уменьшая трение и улучшая </w:t>
            </w:r>
            <w:proofErr w:type="spellStart"/>
            <w:r w:rsidRPr="00A62171">
              <w:rPr>
                <w:sz w:val="18"/>
                <w:szCs w:val="18"/>
              </w:rPr>
              <w:t>отслеживаемость</w:t>
            </w:r>
            <w:proofErr w:type="spellEnd"/>
            <w:r w:rsidRPr="00A62171">
              <w:rPr>
                <w:sz w:val="18"/>
                <w:szCs w:val="18"/>
              </w:rPr>
              <w:t xml:space="preserve"> по направляющей проволоке.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46B4" w:rsidRPr="00FC1AD5" w:rsidRDefault="00A62171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6B4" w:rsidRPr="001E27DB" w:rsidRDefault="00A62171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>5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BB5296" w:rsidRDefault="00A62171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1 875 000</w:t>
            </w:r>
          </w:p>
        </w:tc>
      </w:tr>
      <w:tr w:rsidR="009446B4" w:rsidRPr="0057602F" w:rsidTr="00AD438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DE263F" w:rsidRDefault="00A62171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A62171">
              <w:rPr>
                <w:color w:val="auto"/>
                <w:sz w:val="16"/>
                <w:szCs w:val="16"/>
              </w:rPr>
              <w:t>Периферический проводниковый катетер</w:t>
            </w:r>
          </w:p>
        </w:tc>
        <w:tc>
          <w:tcPr>
            <w:tcW w:w="5103" w:type="dxa"/>
            <w:vAlign w:val="center"/>
          </w:tcPr>
          <w:p w:rsidR="009446B4" w:rsidRPr="0057602F" w:rsidRDefault="00A62171" w:rsidP="00A62171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proofErr w:type="gramStart"/>
            <w:r w:rsidRPr="00A62171">
              <w:rPr>
                <w:color w:val="auto"/>
                <w:sz w:val="16"/>
                <w:szCs w:val="16"/>
              </w:rPr>
              <w:t>Периферический</w:t>
            </w:r>
            <w:proofErr w:type="gramEnd"/>
            <w:r w:rsidRPr="00A62171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Гайд-Интродьюсер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разработан для выполнения функций проводникового катетера и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интродьюсера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Destination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® разработан для введения интервенционных и диагностических устройств в сосудистую систему человека, включая, </w:t>
            </w:r>
            <w:proofErr w:type="gramStart"/>
            <w:r w:rsidRPr="00A62171">
              <w:rPr>
                <w:color w:val="auto"/>
                <w:sz w:val="16"/>
                <w:szCs w:val="16"/>
              </w:rPr>
              <w:t>но</w:t>
            </w:r>
            <w:proofErr w:type="gramEnd"/>
            <w:r w:rsidRPr="00A62171">
              <w:rPr>
                <w:color w:val="auto"/>
                <w:sz w:val="16"/>
                <w:szCs w:val="16"/>
              </w:rPr>
              <w:t xml:space="preserve"> не ограничиваясь нижними конечностями, почечными артериями и сонными артериями.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Cross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Cut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гемостатический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клапан для всех размеров.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Tuohy-Borst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клапан только на 90 см. Доступные размеры: 5Fr, 6Fr,  7Fr, 8Fr. Длина катетера: 45 см., 65 см., 90 см. Наружный диаметр: 0.098” (2.49 мм.), 0.109” (2.77 мм.), 0.111” (2.82 мм.), 0.122” (3.10 мм.), 0.136” (3.45 мм). Внутренний диаметр: 0.076” (1.92 мм.), 0.087” (2.21 мм.), 0.101" (2.57 мм.), 0.115" (2.92 мм). Наружный слой: нейлон. Внутренний слой PTFE (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тефлон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) обеспечивает плавное прохождение устройств внутри катетера. Катетер усилен стальной оплеткой по всей длине, наличие золотого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рентгенконтрасного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маркера перед кончиком, наружное покрытие Нейлон, обязательное наличие  гидрофильного покрытия. Кончик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атравматичный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. Нержавеющая сталь катетера. Гидрофильное покрытие дистальной части </w:t>
            </w:r>
            <w:r>
              <w:rPr>
                <w:color w:val="auto"/>
                <w:sz w:val="16"/>
                <w:szCs w:val="16"/>
              </w:rPr>
              <w:t xml:space="preserve">катетера улучшает проходимость.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Шафт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катетера </w:t>
            </w:r>
            <w:proofErr w:type="gramStart"/>
            <w:r w:rsidRPr="00A62171">
              <w:rPr>
                <w:color w:val="auto"/>
                <w:sz w:val="16"/>
                <w:szCs w:val="16"/>
              </w:rPr>
              <w:t>усилен</w:t>
            </w:r>
            <w:proofErr w:type="gramEnd"/>
            <w:r w:rsidRPr="00A62171">
              <w:rPr>
                <w:color w:val="auto"/>
                <w:sz w:val="16"/>
                <w:szCs w:val="16"/>
              </w:rPr>
              <w:t xml:space="preserve"> оплеткой по всей длине, что обеспечивает хорошую сопротивляемость перегибам. Безопасный гемостаз обеспечивается уникальным клапаном компании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Терумо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(CCV клапан). Мягкий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атравматический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кончик.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46B4" w:rsidRPr="0057602F" w:rsidRDefault="00A62171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6B4" w:rsidRPr="0057602F" w:rsidRDefault="00A62171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57602F" w:rsidRDefault="00A62171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945 000</w:t>
            </w:r>
          </w:p>
        </w:tc>
      </w:tr>
      <w:tr w:rsidR="009446B4" w:rsidRPr="0057602F" w:rsidTr="00AD438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DE263F" w:rsidRDefault="00A62171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A62171">
              <w:rPr>
                <w:color w:val="auto"/>
                <w:sz w:val="16"/>
                <w:szCs w:val="16"/>
              </w:rPr>
              <w:t xml:space="preserve">Самораскрывающиеся периферические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нитеноловые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стент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системы</w:t>
            </w:r>
          </w:p>
        </w:tc>
        <w:tc>
          <w:tcPr>
            <w:tcW w:w="5103" w:type="dxa"/>
            <w:vAlign w:val="center"/>
          </w:tcPr>
          <w:p w:rsidR="009446B4" w:rsidRPr="0057602F" w:rsidRDefault="00A62171" w:rsidP="00AD438E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A62171">
              <w:rPr>
                <w:color w:val="auto"/>
                <w:sz w:val="16"/>
                <w:szCs w:val="16"/>
              </w:rPr>
              <w:t xml:space="preserve">Система самораскрывающегося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нитинолового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для периферических сосудов рабочей длиной 90 и 135 см. Тип доставочной системы: OTW (по проводнику). </w:t>
            </w:r>
            <w:proofErr w:type="gramStart"/>
            <w:r w:rsidRPr="00A62171">
              <w:rPr>
                <w:color w:val="auto"/>
                <w:sz w:val="16"/>
                <w:szCs w:val="16"/>
              </w:rPr>
              <w:t>Показана</w:t>
            </w:r>
            <w:proofErr w:type="gramEnd"/>
            <w:r w:rsidRPr="00A62171">
              <w:rPr>
                <w:color w:val="auto"/>
                <w:sz w:val="16"/>
                <w:szCs w:val="16"/>
              </w:rPr>
              <w:t xml:space="preserve"> для применения у пациентов с атеросклеротическим поражением артерий бедра и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подколенно-берцового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сегмента, а также в случае недостаточных результатов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чрескожной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транслюминальной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ангиопластики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, при остаточном стенозе и расслоении. Материал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: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нитинол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.   Наличие пассивного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протективного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покрытия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для ускоренной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эндотелизации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и уменьшения агрегации тромбоцитов, а также снижения диффуз</w:t>
            </w:r>
            <w:proofErr w:type="gramStart"/>
            <w:r w:rsidRPr="00A62171">
              <w:rPr>
                <w:color w:val="auto"/>
                <w:sz w:val="16"/>
                <w:szCs w:val="16"/>
              </w:rPr>
              <w:t>ии ио</w:t>
            </w:r>
            <w:proofErr w:type="gramEnd"/>
            <w:r w:rsidRPr="00A62171">
              <w:rPr>
                <w:color w:val="auto"/>
                <w:sz w:val="16"/>
                <w:szCs w:val="16"/>
              </w:rPr>
              <w:t xml:space="preserve">нов металлов в окружающие ткани. Материал пассивного покрытия: аморфный карбид кремния. Толщина элементов каркаса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не более 140 мкм. Ширина элементов каркаса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не более 85 мкм. Дизайн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по типу пик-впадина для предотвращения эффекта «рыбьей чешуи».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Рентгенконтрастность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: наличие не менее 6 золотых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рентгенконтрастных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маркера на каждом конце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. Рекомендуемый диаметр проводника 0,035". Наличие механизма раскрытия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в виде «пистолетной» рукоятки для удобства раскрытия одной рукой. </w:t>
            </w:r>
            <w:proofErr w:type="spellStart"/>
            <w:proofErr w:type="gramStart"/>
            <w:r w:rsidRPr="00A62171">
              <w:rPr>
                <w:color w:val="auto"/>
                <w:sz w:val="16"/>
                <w:szCs w:val="16"/>
              </w:rPr>
              <w:t>C</w:t>
            </w:r>
            <w:proofErr w:type="gramEnd"/>
            <w:r w:rsidRPr="00A62171">
              <w:rPr>
                <w:color w:val="auto"/>
                <w:sz w:val="16"/>
                <w:szCs w:val="16"/>
              </w:rPr>
              <w:t>овместимость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с проводниковым катетером не более 6Fr. Гидрофобное покрытие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шафта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. Варианты диаметров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: 5,0; 6,0;7,0 мм. Варианты </w:t>
            </w:r>
            <w:r w:rsidRPr="00A62171">
              <w:rPr>
                <w:color w:val="auto"/>
                <w:sz w:val="16"/>
                <w:szCs w:val="16"/>
              </w:rPr>
              <w:lastRenderedPageBreak/>
              <w:t xml:space="preserve">длин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>: 100; 120 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46B4" w:rsidRPr="0057602F" w:rsidRDefault="00A62171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6B4" w:rsidRPr="0057602F" w:rsidRDefault="00A62171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57602F" w:rsidRDefault="00A62171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1 230 300</w:t>
            </w:r>
          </w:p>
        </w:tc>
      </w:tr>
      <w:tr w:rsidR="009446B4" w:rsidRPr="0057602F" w:rsidTr="00AD438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DE263F" w:rsidRDefault="00A62171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A62171">
              <w:rPr>
                <w:color w:val="auto"/>
                <w:sz w:val="16"/>
                <w:szCs w:val="16"/>
              </w:rPr>
              <w:t>Катетер периферический ангиографический</w:t>
            </w:r>
          </w:p>
        </w:tc>
        <w:tc>
          <w:tcPr>
            <w:tcW w:w="5103" w:type="dxa"/>
            <w:vAlign w:val="center"/>
          </w:tcPr>
          <w:p w:rsidR="009446B4" w:rsidRPr="0057602F" w:rsidRDefault="00A62171" w:rsidP="00A62171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</w:t>
            </w:r>
            <w:r w:rsidRPr="00A62171">
              <w:rPr>
                <w:color w:val="auto"/>
                <w:sz w:val="16"/>
                <w:szCs w:val="16"/>
              </w:rPr>
              <w:t>атетер ангиографический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A62171">
              <w:rPr>
                <w:color w:val="auto"/>
                <w:sz w:val="16"/>
                <w:szCs w:val="16"/>
              </w:rPr>
              <w:t xml:space="preserve"> размерами (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Fr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>/мм)- 4/1.40; 5/1.70; длиной (см)- 40; 65; 70; 80; 100; 110; 120, 150</w:t>
            </w:r>
            <w:r>
              <w:rPr>
                <w:color w:val="auto"/>
                <w:sz w:val="16"/>
                <w:szCs w:val="16"/>
              </w:rPr>
              <w:t xml:space="preserve">                                                                </w:t>
            </w:r>
            <w:r w:rsidRPr="00A62171">
              <w:rPr>
                <w:color w:val="auto"/>
                <w:sz w:val="16"/>
                <w:szCs w:val="16"/>
              </w:rPr>
              <w:t xml:space="preserve">Тонкая гибкая </w:t>
            </w:r>
            <w:proofErr w:type="gramStart"/>
            <w:r w:rsidRPr="00A62171">
              <w:rPr>
                <w:color w:val="auto"/>
                <w:sz w:val="16"/>
                <w:szCs w:val="16"/>
              </w:rPr>
              <w:t>трубка</w:t>
            </w:r>
            <w:proofErr w:type="gramEnd"/>
            <w:r w:rsidRPr="00A62171">
              <w:rPr>
                <w:color w:val="auto"/>
                <w:sz w:val="16"/>
                <w:szCs w:val="16"/>
              </w:rPr>
              <w:t xml:space="preserve"> предназначенная для впрыскивания контрастного вещества в некоторые кровеносные сосуды головной, висцеральной или периферической сосудистой системы во время проведения процедуры ангиографии в целях облегчения четкой визуализации сосудистой системы целевого органа или области тела.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Супермягкий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гидрофильный катетер вводится подкожно и оснащен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рентгенококнтрастными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полосами, размещенными вдоль ее дальнего рабочего конца, чтобы определить её положение в теле и провести анатомические измерения. Он также может быть использован для измерения давления и одновременного определения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трансвальвулярного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, внутрисосудистого и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внутрижелудочкового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давлен</w:t>
            </w:r>
            <w:r>
              <w:rPr>
                <w:color w:val="auto"/>
                <w:sz w:val="16"/>
                <w:szCs w:val="16"/>
              </w:rPr>
              <w:t xml:space="preserve">ия. Это одноразовое </w:t>
            </w:r>
            <w:proofErr w:type="spellStart"/>
            <w:r>
              <w:rPr>
                <w:color w:val="auto"/>
                <w:sz w:val="16"/>
                <w:szCs w:val="16"/>
              </w:rPr>
              <w:t>устройство</w:t>
            </w:r>
            <w:proofErr w:type="gramStart"/>
            <w:r>
              <w:rPr>
                <w:color w:val="auto"/>
                <w:sz w:val="16"/>
                <w:szCs w:val="16"/>
              </w:rPr>
              <w:t>.</w:t>
            </w:r>
            <w:r w:rsidRPr="00A62171">
              <w:rPr>
                <w:color w:val="auto"/>
                <w:sz w:val="16"/>
                <w:szCs w:val="16"/>
              </w:rPr>
              <w:t>К</w:t>
            </w:r>
            <w:proofErr w:type="gramEnd"/>
            <w:r w:rsidRPr="00A62171">
              <w:rPr>
                <w:color w:val="auto"/>
                <w:sz w:val="16"/>
                <w:szCs w:val="16"/>
              </w:rPr>
              <w:t>атетер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предназначен для использования в ангиографических процедурах. Катетер подает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рентгеноконтрастные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вещества и терапевтические агенты в отдельные участки в сосудистой системе. Он также используется для доставки направляющего проводника или катете</w:t>
            </w:r>
            <w:r>
              <w:rPr>
                <w:color w:val="auto"/>
                <w:sz w:val="16"/>
                <w:szCs w:val="16"/>
              </w:rPr>
              <w:t xml:space="preserve">ра к месту целевого назначения.    </w:t>
            </w:r>
            <w:r w:rsidRPr="00A62171">
              <w:rPr>
                <w:color w:val="auto"/>
                <w:sz w:val="16"/>
                <w:szCs w:val="16"/>
              </w:rPr>
              <w:t>Внешний диаметр: 4Fr (1.40 мм), 5Fr (1.70 мм), 4Fr (1.40 мм)</w:t>
            </w:r>
            <w:proofErr w:type="gramStart"/>
            <w:r w:rsidRPr="00A62171">
              <w:rPr>
                <w:color w:val="auto"/>
                <w:sz w:val="16"/>
                <w:szCs w:val="16"/>
              </w:rPr>
              <w:t>.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62171">
              <w:rPr>
                <w:color w:val="auto"/>
                <w:sz w:val="16"/>
                <w:szCs w:val="16"/>
              </w:rPr>
              <w:t>н</w:t>
            </w:r>
            <w:proofErr w:type="gramEnd"/>
            <w:r w:rsidRPr="00A62171">
              <w:rPr>
                <w:color w:val="auto"/>
                <w:sz w:val="16"/>
                <w:szCs w:val="16"/>
              </w:rPr>
              <w:t>утренний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диаметр: 0.041 (1.03 мм), : 0.043 (1.1 мм).</w:t>
            </w:r>
            <w:r>
              <w:rPr>
                <w:color w:val="auto"/>
                <w:sz w:val="16"/>
                <w:szCs w:val="16"/>
              </w:rPr>
              <w:t xml:space="preserve">           </w:t>
            </w:r>
            <w:r w:rsidRPr="00A62171">
              <w:rPr>
                <w:color w:val="auto"/>
                <w:sz w:val="16"/>
                <w:szCs w:val="16"/>
              </w:rPr>
              <w:t xml:space="preserve">Максимальное давление впрыска: 5171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kPa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(750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psi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), 6895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kPa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(1000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psi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), 5171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kPa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(750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psi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>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46B4" w:rsidRPr="0057602F" w:rsidRDefault="00A62171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6B4" w:rsidRPr="0057602F" w:rsidRDefault="00A62171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57602F" w:rsidRDefault="00A62171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1 450 000</w:t>
            </w:r>
          </w:p>
        </w:tc>
      </w:tr>
      <w:tr w:rsidR="009446B4" w:rsidRPr="0057602F" w:rsidTr="00AD438E">
        <w:trPr>
          <w:trHeight w:val="218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DE263F" w:rsidRDefault="00A62171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A62171">
              <w:rPr>
                <w:color w:val="auto"/>
                <w:sz w:val="16"/>
                <w:szCs w:val="16"/>
              </w:rPr>
              <w:t xml:space="preserve">Нейроваскулярный проволочный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стент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-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ретривер</w:t>
            </w:r>
            <w:proofErr w:type="spellEnd"/>
            <w:r w:rsidRPr="00A62171">
              <w:rPr>
                <w:color w:val="auto"/>
                <w:sz w:val="16"/>
                <w:szCs w:val="16"/>
              </w:rPr>
              <w:t xml:space="preserve"> для </w:t>
            </w:r>
            <w:proofErr w:type="spellStart"/>
            <w:r w:rsidRPr="00A62171">
              <w:rPr>
                <w:color w:val="auto"/>
                <w:sz w:val="16"/>
                <w:szCs w:val="16"/>
              </w:rPr>
              <w:t>тромбэктомии</w:t>
            </w:r>
            <w:proofErr w:type="spellEnd"/>
          </w:p>
        </w:tc>
        <w:tc>
          <w:tcPr>
            <w:tcW w:w="5103" w:type="dxa"/>
            <w:vAlign w:val="center"/>
          </w:tcPr>
          <w:p w:rsidR="009446B4" w:rsidRPr="0057602F" w:rsidRDefault="00060737" w:rsidP="00060737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Устройство </w:t>
            </w:r>
            <w:r w:rsidR="00A62171" w:rsidRPr="00A62171">
              <w:rPr>
                <w:color w:val="auto"/>
                <w:sz w:val="16"/>
                <w:szCs w:val="16"/>
              </w:rPr>
              <w:t xml:space="preserve"> предназначен для восстановления кровотока у пациентов, перенесших ишемический инсульт вследствие обширной внутричерепной окклюзии сосудов. Эти устройства предназначены для использования в сосудистой нейрохирургии.</w:t>
            </w:r>
            <w:r>
              <w:rPr>
                <w:color w:val="auto"/>
                <w:sz w:val="16"/>
                <w:szCs w:val="16"/>
              </w:rPr>
              <w:t xml:space="preserve">                                                        </w:t>
            </w:r>
            <w:r w:rsidR="00A62171" w:rsidRPr="00A62171">
              <w:rPr>
                <w:color w:val="auto"/>
                <w:sz w:val="16"/>
                <w:szCs w:val="16"/>
              </w:rPr>
              <w:t xml:space="preserve">• </w:t>
            </w:r>
            <w:proofErr w:type="spellStart"/>
            <w:r w:rsidR="00A62171" w:rsidRPr="00A62171">
              <w:rPr>
                <w:color w:val="auto"/>
                <w:sz w:val="16"/>
                <w:szCs w:val="16"/>
              </w:rPr>
              <w:t>Саморасширяющийся</w:t>
            </w:r>
            <w:proofErr w:type="spellEnd"/>
            <w:r w:rsidR="00A62171" w:rsidRPr="00A62171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="00A62171" w:rsidRPr="00A62171">
              <w:rPr>
                <w:color w:val="auto"/>
                <w:sz w:val="16"/>
                <w:szCs w:val="16"/>
              </w:rPr>
              <w:t>стент</w:t>
            </w:r>
            <w:proofErr w:type="spellEnd"/>
            <w:r w:rsidR="00A62171" w:rsidRPr="00A62171">
              <w:rPr>
                <w:color w:val="auto"/>
                <w:sz w:val="16"/>
                <w:szCs w:val="16"/>
              </w:rPr>
              <w:t xml:space="preserve"> с лаз</w:t>
            </w:r>
            <w:r>
              <w:rPr>
                <w:color w:val="auto"/>
                <w:sz w:val="16"/>
                <w:szCs w:val="16"/>
              </w:rPr>
              <w:t xml:space="preserve">ерной резкой </w:t>
            </w:r>
            <w:proofErr w:type="gramStart"/>
            <w:r>
              <w:rPr>
                <w:color w:val="auto"/>
                <w:sz w:val="16"/>
                <w:szCs w:val="16"/>
              </w:rPr>
              <w:t>сделан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из </w:t>
            </w:r>
            <w:proofErr w:type="spellStart"/>
            <w:r>
              <w:rPr>
                <w:color w:val="auto"/>
                <w:sz w:val="16"/>
                <w:szCs w:val="16"/>
              </w:rPr>
              <w:t>нитинола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      </w:t>
            </w:r>
            <w:r w:rsidR="00A62171" w:rsidRPr="00A62171">
              <w:rPr>
                <w:color w:val="auto"/>
                <w:sz w:val="16"/>
                <w:szCs w:val="16"/>
              </w:rPr>
              <w:t>• Постоянная радиальная сила для достижения наилуч</w:t>
            </w:r>
            <w:r>
              <w:rPr>
                <w:color w:val="auto"/>
                <w:sz w:val="16"/>
                <w:szCs w:val="16"/>
              </w:rPr>
              <w:t xml:space="preserve">шего шанса на извлечение тромба                                                                                                             </w:t>
            </w:r>
            <w:r w:rsidR="00A62171" w:rsidRPr="00A62171">
              <w:rPr>
                <w:color w:val="auto"/>
                <w:sz w:val="16"/>
                <w:szCs w:val="16"/>
              </w:rPr>
              <w:t>• Видимый под рентгеновскими лучами: несколько рентгеновских маркеров в проксимальном и дистальном</w:t>
            </w:r>
            <w:r>
              <w:rPr>
                <w:color w:val="auto"/>
                <w:sz w:val="16"/>
                <w:szCs w:val="16"/>
              </w:rPr>
              <w:t xml:space="preserve"> направлениях и по длине </w:t>
            </w:r>
            <w:proofErr w:type="spellStart"/>
            <w:r>
              <w:rPr>
                <w:color w:val="auto"/>
                <w:sz w:val="16"/>
                <w:szCs w:val="16"/>
              </w:rPr>
              <w:t>стент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.                                                                                                                              • </w:t>
            </w:r>
            <w:proofErr w:type="gramStart"/>
            <w:r>
              <w:rPr>
                <w:color w:val="auto"/>
                <w:sz w:val="16"/>
                <w:szCs w:val="16"/>
              </w:rPr>
              <w:t>Перестраиваемый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, перемещаемый                                                                        </w:t>
            </w:r>
            <w:r w:rsidR="00A62171" w:rsidRPr="00A62171">
              <w:rPr>
                <w:color w:val="auto"/>
                <w:sz w:val="16"/>
                <w:szCs w:val="16"/>
              </w:rPr>
              <w:t xml:space="preserve">• Совместимость с поставляемым </w:t>
            </w:r>
            <w:proofErr w:type="spellStart"/>
            <w:r w:rsidR="00A62171" w:rsidRPr="00A62171">
              <w:rPr>
                <w:color w:val="auto"/>
                <w:sz w:val="16"/>
                <w:szCs w:val="16"/>
              </w:rPr>
              <w:t>микрокатетером</w:t>
            </w:r>
            <w:proofErr w:type="spellEnd"/>
            <w:r w:rsidR="00A62171" w:rsidRPr="00A62171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="00A62171" w:rsidRPr="00A62171">
              <w:rPr>
                <w:color w:val="auto"/>
                <w:sz w:val="16"/>
                <w:szCs w:val="16"/>
              </w:rPr>
              <w:t>микрокатетером</w:t>
            </w:r>
            <w:proofErr w:type="spellEnd"/>
            <w:r w:rsidR="00A62171" w:rsidRPr="00A62171">
              <w:rPr>
                <w:color w:val="auto"/>
                <w:sz w:val="16"/>
                <w:szCs w:val="16"/>
              </w:rPr>
              <w:t xml:space="preserve"> с внутренним д</w:t>
            </w:r>
            <w:r>
              <w:rPr>
                <w:color w:val="auto"/>
                <w:sz w:val="16"/>
                <w:szCs w:val="16"/>
              </w:rPr>
              <w:t xml:space="preserve">иаметром мин. 017", 021", 024”.                                       </w:t>
            </w:r>
            <w:r w:rsidR="00A62171" w:rsidRPr="00A62171">
              <w:rPr>
                <w:color w:val="auto"/>
                <w:sz w:val="16"/>
                <w:szCs w:val="16"/>
              </w:rPr>
              <w:t>Комплектность:</w:t>
            </w:r>
            <w:r>
              <w:rPr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="00A62171" w:rsidRPr="00A62171">
              <w:rPr>
                <w:color w:val="auto"/>
                <w:sz w:val="16"/>
                <w:szCs w:val="16"/>
              </w:rPr>
              <w:t xml:space="preserve">• </w:t>
            </w:r>
            <w:proofErr w:type="spellStart"/>
            <w:r w:rsidR="00A62171" w:rsidRPr="00A62171">
              <w:rPr>
                <w:color w:val="auto"/>
                <w:sz w:val="16"/>
                <w:szCs w:val="16"/>
              </w:rPr>
              <w:t>Стентривер</w:t>
            </w:r>
            <w:proofErr w:type="spellEnd"/>
            <w:r w:rsidR="00A62171" w:rsidRPr="00A62171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="00A62171" w:rsidRPr="00A62171">
              <w:rPr>
                <w:color w:val="auto"/>
                <w:sz w:val="16"/>
                <w:szCs w:val="16"/>
              </w:rPr>
              <w:t>саморасширяющегося</w:t>
            </w:r>
            <w:proofErr w:type="spellEnd"/>
            <w:r w:rsidR="00A62171" w:rsidRPr="00A62171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="00A62171" w:rsidRPr="00A62171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="00A62171" w:rsidRPr="00A62171">
              <w:rPr>
                <w:color w:val="auto"/>
                <w:sz w:val="16"/>
                <w:szCs w:val="16"/>
              </w:rPr>
              <w:t xml:space="preserve"> с лазерной резкой, </w:t>
            </w:r>
            <w:proofErr w:type="gramStart"/>
            <w:r w:rsidR="00A62171" w:rsidRPr="00A62171">
              <w:rPr>
                <w:color w:val="auto"/>
                <w:sz w:val="16"/>
                <w:szCs w:val="16"/>
              </w:rPr>
              <w:t>изготовленного</w:t>
            </w:r>
            <w:proofErr w:type="gramEnd"/>
            <w:r w:rsidR="00A62171" w:rsidRPr="00A62171">
              <w:rPr>
                <w:color w:val="auto"/>
                <w:sz w:val="16"/>
                <w:szCs w:val="16"/>
              </w:rPr>
              <w:t xml:space="preserve"> из </w:t>
            </w:r>
            <w:proofErr w:type="spellStart"/>
            <w:r w:rsidR="00A62171" w:rsidRPr="00A62171">
              <w:rPr>
                <w:color w:val="auto"/>
                <w:sz w:val="16"/>
                <w:szCs w:val="16"/>
              </w:rPr>
              <w:t>нитинола</w:t>
            </w:r>
            <w:proofErr w:type="spellEnd"/>
            <w:r w:rsidR="00A62171" w:rsidRPr="00A62171">
              <w:rPr>
                <w:color w:val="auto"/>
                <w:sz w:val="16"/>
                <w:szCs w:val="16"/>
              </w:rPr>
              <w:t>.</w:t>
            </w:r>
            <w:r>
              <w:rPr>
                <w:color w:val="auto"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="00A62171" w:rsidRPr="00A62171">
              <w:rPr>
                <w:color w:val="auto"/>
                <w:sz w:val="16"/>
                <w:szCs w:val="16"/>
              </w:rPr>
              <w:t>• Толкатель, часть системы доста</w:t>
            </w:r>
            <w:r>
              <w:rPr>
                <w:color w:val="auto"/>
                <w:sz w:val="16"/>
                <w:szCs w:val="16"/>
              </w:rPr>
              <w:t xml:space="preserve">вки, изготовленная из </w:t>
            </w:r>
            <w:proofErr w:type="spellStart"/>
            <w:r>
              <w:rPr>
                <w:color w:val="auto"/>
                <w:sz w:val="16"/>
                <w:szCs w:val="16"/>
              </w:rPr>
              <w:t>нитинола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.                         </w:t>
            </w:r>
            <w:r w:rsidR="00A62171" w:rsidRPr="00A62171">
              <w:rPr>
                <w:color w:val="auto"/>
                <w:sz w:val="16"/>
                <w:szCs w:val="16"/>
              </w:rPr>
              <w:t xml:space="preserve">• Тубус </w:t>
            </w:r>
            <w:proofErr w:type="spellStart"/>
            <w:r w:rsidR="00A62171" w:rsidRPr="00A62171">
              <w:rPr>
                <w:color w:val="auto"/>
                <w:sz w:val="16"/>
                <w:szCs w:val="16"/>
              </w:rPr>
              <w:t>интр</w:t>
            </w:r>
            <w:r>
              <w:rPr>
                <w:color w:val="auto"/>
                <w:sz w:val="16"/>
                <w:szCs w:val="16"/>
              </w:rPr>
              <w:t>одюсера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, часть системы доставки                                                           </w:t>
            </w:r>
            <w:r w:rsidR="00A62171" w:rsidRPr="00A62171">
              <w:rPr>
                <w:color w:val="auto"/>
                <w:sz w:val="16"/>
                <w:szCs w:val="16"/>
              </w:rPr>
              <w:t xml:space="preserve">• </w:t>
            </w:r>
            <w:proofErr w:type="spellStart"/>
            <w:r w:rsidR="00A62171" w:rsidRPr="00A62171">
              <w:rPr>
                <w:color w:val="auto"/>
                <w:sz w:val="16"/>
                <w:szCs w:val="16"/>
              </w:rPr>
              <w:t>Стентривер</w:t>
            </w:r>
            <w:proofErr w:type="spellEnd"/>
            <w:r w:rsidR="00A62171" w:rsidRPr="00A62171">
              <w:rPr>
                <w:color w:val="auto"/>
                <w:sz w:val="16"/>
                <w:szCs w:val="16"/>
              </w:rPr>
              <w:t xml:space="preserve"> и толкатель в</w:t>
            </w:r>
            <w:r>
              <w:rPr>
                <w:color w:val="auto"/>
                <w:sz w:val="16"/>
                <w:szCs w:val="16"/>
              </w:rPr>
              <w:t xml:space="preserve">ставляются в тубус </w:t>
            </w:r>
            <w:proofErr w:type="spellStart"/>
            <w:r>
              <w:rPr>
                <w:color w:val="auto"/>
                <w:sz w:val="16"/>
                <w:szCs w:val="16"/>
              </w:rPr>
              <w:t>интродюсера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.                                       </w:t>
            </w:r>
            <w:r w:rsidR="00A62171" w:rsidRPr="00A62171">
              <w:rPr>
                <w:color w:val="auto"/>
                <w:sz w:val="16"/>
                <w:szCs w:val="16"/>
              </w:rPr>
              <w:t xml:space="preserve">• </w:t>
            </w:r>
            <w:proofErr w:type="spellStart"/>
            <w:r w:rsidR="00A62171" w:rsidRPr="00A62171">
              <w:rPr>
                <w:color w:val="auto"/>
                <w:sz w:val="16"/>
                <w:szCs w:val="16"/>
              </w:rPr>
              <w:t>Рентгеноконтрастность</w:t>
            </w:r>
            <w:proofErr w:type="spellEnd"/>
            <w:r w:rsidR="00A62171" w:rsidRPr="00A62171">
              <w:rPr>
                <w:color w:val="auto"/>
                <w:sz w:val="16"/>
                <w:szCs w:val="16"/>
              </w:rPr>
              <w:t xml:space="preserve"> обеспечивается с помощью </w:t>
            </w:r>
            <w:proofErr w:type="spellStart"/>
            <w:r w:rsidR="00A62171" w:rsidRPr="00A62171">
              <w:rPr>
                <w:color w:val="auto"/>
                <w:sz w:val="16"/>
                <w:szCs w:val="16"/>
              </w:rPr>
              <w:t>ре</w:t>
            </w:r>
            <w:r>
              <w:rPr>
                <w:color w:val="auto"/>
                <w:sz w:val="16"/>
                <w:szCs w:val="16"/>
              </w:rPr>
              <w:t>нтгенконтрастных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маркеров.                                                                   </w:t>
            </w:r>
            <w:r w:rsidR="00A62171" w:rsidRPr="00A62171">
              <w:rPr>
                <w:color w:val="auto"/>
                <w:sz w:val="16"/>
                <w:szCs w:val="16"/>
              </w:rPr>
              <w:t xml:space="preserve">CATCH+ имеет 3 </w:t>
            </w:r>
            <w:proofErr w:type="gramStart"/>
            <w:r w:rsidR="00A62171" w:rsidRPr="00A62171">
              <w:rPr>
                <w:color w:val="auto"/>
                <w:sz w:val="16"/>
                <w:szCs w:val="16"/>
              </w:rPr>
              <w:t>дистальных</w:t>
            </w:r>
            <w:proofErr w:type="gramEnd"/>
            <w:r w:rsidR="00A62171" w:rsidRPr="00A62171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="00A62171" w:rsidRPr="00A62171">
              <w:rPr>
                <w:color w:val="auto"/>
                <w:sz w:val="16"/>
                <w:szCs w:val="16"/>
              </w:rPr>
              <w:t>рентгенконтрастных</w:t>
            </w:r>
            <w:proofErr w:type="spellEnd"/>
            <w:r w:rsidR="00A62171" w:rsidRPr="00A62171">
              <w:rPr>
                <w:color w:val="auto"/>
                <w:sz w:val="16"/>
                <w:szCs w:val="16"/>
              </w:rPr>
              <w:t xml:space="preserve"> маркера (ORX) для наблюдения за его дистальным наконечником и </w:t>
            </w:r>
            <w:proofErr w:type="spellStart"/>
            <w:r w:rsidR="00A62171" w:rsidRPr="00A62171">
              <w:rPr>
                <w:color w:val="auto"/>
                <w:sz w:val="16"/>
                <w:szCs w:val="16"/>
              </w:rPr>
              <w:t>рентгенконтрастный</w:t>
            </w:r>
            <w:proofErr w:type="spellEnd"/>
            <w:r w:rsidR="00A62171" w:rsidRPr="00A62171">
              <w:rPr>
                <w:color w:val="auto"/>
                <w:sz w:val="16"/>
                <w:szCs w:val="16"/>
              </w:rPr>
              <w:t xml:space="preserve"> маркер с 1 проводом толкателя.</w:t>
            </w:r>
            <w:r>
              <w:rPr>
                <w:color w:val="auto"/>
                <w:sz w:val="16"/>
                <w:szCs w:val="16"/>
              </w:rPr>
              <w:t xml:space="preserve">                                                                          </w:t>
            </w:r>
            <w:r w:rsidR="00A62171" w:rsidRPr="00A62171">
              <w:rPr>
                <w:color w:val="auto"/>
                <w:sz w:val="16"/>
                <w:szCs w:val="16"/>
              </w:rPr>
              <w:t>Имеет 3 модификации</w:t>
            </w:r>
            <w:proofErr w:type="gramStart"/>
            <w:r w:rsidR="00A62171" w:rsidRPr="00A62171">
              <w:rPr>
                <w:color w:val="auto"/>
                <w:sz w:val="16"/>
                <w:szCs w:val="16"/>
              </w:rPr>
              <w:t xml:space="preserve">:. </w:t>
            </w:r>
            <w:proofErr w:type="spellStart"/>
            <w:proofErr w:type="gramEnd"/>
            <w:r w:rsidR="00A62171" w:rsidRPr="00A62171">
              <w:rPr>
                <w:color w:val="auto"/>
                <w:sz w:val="16"/>
                <w:szCs w:val="16"/>
              </w:rPr>
              <w:t>Диамет</w:t>
            </w:r>
            <w:proofErr w:type="spellEnd"/>
            <w:r w:rsidR="00A62171" w:rsidRPr="00A62171">
              <w:rPr>
                <w:color w:val="auto"/>
                <w:sz w:val="16"/>
                <w:szCs w:val="16"/>
              </w:rPr>
              <w:t xml:space="preserve"> от 2мм до 6 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46B4" w:rsidRPr="0057602F" w:rsidRDefault="00060737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6B4" w:rsidRPr="0057602F" w:rsidRDefault="00060737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57602F" w:rsidRDefault="00060737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2 850 000</w:t>
            </w:r>
          </w:p>
        </w:tc>
      </w:tr>
      <w:tr w:rsidR="009446B4" w:rsidRPr="0057602F" w:rsidTr="00AD438E">
        <w:trPr>
          <w:trHeight w:val="2164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DE263F" w:rsidRDefault="00060737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060737">
              <w:rPr>
                <w:color w:val="auto"/>
                <w:sz w:val="16"/>
                <w:szCs w:val="16"/>
              </w:rPr>
              <w:t xml:space="preserve">Селективный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микрокатетер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для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тромбоэкстракций</w:t>
            </w:r>
            <w:proofErr w:type="spellEnd"/>
          </w:p>
        </w:tc>
        <w:tc>
          <w:tcPr>
            <w:tcW w:w="5103" w:type="dxa"/>
            <w:vAlign w:val="center"/>
          </w:tcPr>
          <w:p w:rsidR="009446B4" w:rsidRPr="0057602F" w:rsidRDefault="00060737" w:rsidP="00060737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Микрокатетеры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  <w:r w:rsidRPr="00060737">
              <w:rPr>
                <w:color w:val="auto"/>
                <w:sz w:val="16"/>
                <w:szCs w:val="16"/>
              </w:rPr>
              <w:t>+ имеют прогрессивный (переменный) шаг армирования по всей длине, обеспечивающий общую устойчивость к скручиванию, что в сочетании с высокой гибкостью и новым гидрофильным покрытием гарантирует их</w:t>
            </w:r>
            <w:r>
              <w:rPr>
                <w:color w:val="auto"/>
                <w:sz w:val="16"/>
                <w:szCs w:val="16"/>
              </w:rPr>
              <w:t xml:space="preserve"> исключительную </w:t>
            </w:r>
            <w:proofErr w:type="spellStart"/>
            <w:r>
              <w:rPr>
                <w:color w:val="auto"/>
                <w:sz w:val="16"/>
                <w:szCs w:val="16"/>
              </w:rPr>
              <w:t>доставляемость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.                                                                                                    </w:t>
            </w:r>
            <w:r w:rsidRPr="00060737">
              <w:rPr>
                <w:color w:val="auto"/>
                <w:sz w:val="16"/>
                <w:szCs w:val="16"/>
              </w:rPr>
              <w:t xml:space="preserve">Внутренняя поверхность катетера + покрыта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тефлоном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>, для уменьшения трения. Прозрачная про</w:t>
            </w:r>
            <w:r>
              <w:rPr>
                <w:color w:val="auto"/>
                <w:sz w:val="16"/>
                <w:szCs w:val="16"/>
              </w:rPr>
              <w:t xml:space="preserve">ксимальная часть катетеров </w:t>
            </w:r>
            <w:r w:rsidRPr="00060737">
              <w:rPr>
                <w:color w:val="auto"/>
                <w:sz w:val="16"/>
                <w:szCs w:val="16"/>
              </w:rPr>
              <w:t>+ дает возможность визуально контролировать прохождение спиралей</w:t>
            </w:r>
            <w:r>
              <w:rPr>
                <w:color w:val="auto"/>
                <w:sz w:val="16"/>
                <w:szCs w:val="16"/>
              </w:rPr>
              <w:t xml:space="preserve">, наличие пузырьков воздуха или                                                      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ре</w:t>
            </w:r>
            <w:r>
              <w:rPr>
                <w:color w:val="auto"/>
                <w:sz w:val="16"/>
                <w:szCs w:val="16"/>
              </w:rPr>
              <w:t>флюкса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крови. </w:t>
            </w:r>
            <w:proofErr w:type="spellStart"/>
            <w:r>
              <w:rPr>
                <w:color w:val="auto"/>
                <w:sz w:val="16"/>
                <w:szCs w:val="16"/>
              </w:rPr>
              <w:t>Микрокатетер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  <w:r w:rsidRPr="00060737">
              <w:rPr>
                <w:color w:val="auto"/>
                <w:sz w:val="16"/>
                <w:szCs w:val="16"/>
              </w:rPr>
              <w:t xml:space="preserve">+ имеет три модификации кончика: прямой (D),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Cobra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и многоцел</w:t>
            </w:r>
            <w:r>
              <w:rPr>
                <w:color w:val="auto"/>
                <w:sz w:val="16"/>
                <w:szCs w:val="16"/>
              </w:rPr>
              <w:t xml:space="preserve">евой (MP). Не совместим с DMSO.                                                                                                                     </w:t>
            </w:r>
            <w:r w:rsidRPr="00060737">
              <w:rPr>
                <w:color w:val="auto"/>
                <w:sz w:val="16"/>
                <w:szCs w:val="16"/>
              </w:rPr>
              <w:t xml:space="preserve">+ 10 для поставки «голых» катушек, </w:t>
            </w:r>
            <w:r>
              <w:rPr>
                <w:color w:val="auto"/>
                <w:sz w:val="16"/>
                <w:szCs w:val="16"/>
              </w:rPr>
              <w:t xml:space="preserve">таких как MDS </w:t>
            </w:r>
            <w:proofErr w:type="spellStart"/>
            <w:r>
              <w:rPr>
                <w:color w:val="auto"/>
                <w:sz w:val="16"/>
                <w:szCs w:val="16"/>
              </w:rPr>
              <w:t>Pression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10 и 18.                                                                                                                            </w:t>
            </w:r>
            <w:r w:rsidRPr="00060737">
              <w:rPr>
                <w:color w:val="auto"/>
                <w:sz w:val="16"/>
                <w:szCs w:val="16"/>
              </w:rPr>
              <w:t xml:space="preserve"> + 18 для поставки «актив</w:t>
            </w:r>
            <w:r>
              <w:rPr>
                <w:color w:val="auto"/>
                <w:sz w:val="16"/>
                <w:szCs w:val="16"/>
              </w:rPr>
              <w:t xml:space="preserve">ных» катушек большего диаметра.  </w:t>
            </w:r>
            <w:r w:rsidRPr="00060737">
              <w:rPr>
                <w:color w:val="auto"/>
                <w:sz w:val="16"/>
                <w:szCs w:val="16"/>
              </w:rPr>
              <w:t xml:space="preserve">+ 21 - + 35 для доставки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стентов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Le</w:t>
            </w:r>
            <w:r>
              <w:rPr>
                <w:color w:val="auto"/>
                <w:sz w:val="16"/>
                <w:szCs w:val="16"/>
              </w:rPr>
              <w:t>o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+, </w:t>
            </w:r>
            <w:proofErr w:type="spellStart"/>
            <w:r>
              <w:rPr>
                <w:color w:val="auto"/>
                <w:sz w:val="16"/>
                <w:szCs w:val="16"/>
              </w:rPr>
              <w:t>стентов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SILK, систем CATCH                                                                                                          </w:t>
            </w:r>
            <w:r w:rsidRPr="00060737">
              <w:rPr>
                <w:color w:val="auto"/>
                <w:sz w:val="16"/>
                <w:szCs w:val="16"/>
              </w:rPr>
              <w:t>+ 35 ASPI для аспирации тромба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46B4" w:rsidRPr="0057602F" w:rsidRDefault="00060737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6B4" w:rsidRPr="0057602F" w:rsidRDefault="00060737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57602F" w:rsidRDefault="00844A2E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900 </w:t>
            </w:r>
            <w:r w:rsidR="00060737">
              <w:rPr>
                <w:sz w:val="16"/>
                <w:szCs w:val="16"/>
              </w:rPr>
              <w:t>000</w:t>
            </w:r>
          </w:p>
        </w:tc>
      </w:tr>
      <w:tr w:rsidR="009446B4" w:rsidRPr="0057602F" w:rsidTr="00AD438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DE263F" w:rsidRDefault="00060737" w:rsidP="00AD438E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060737">
              <w:rPr>
                <w:color w:val="auto"/>
                <w:sz w:val="16"/>
                <w:szCs w:val="16"/>
              </w:rPr>
              <w:t>Интракраниальный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самораскрывающийся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потоконаправляющий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стент</w:t>
            </w:r>
            <w:proofErr w:type="spellEnd"/>
          </w:p>
        </w:tc>
        <w:tc>
          <w:tcPr>
            <w:tcW w:w="5103" w:type="dxa"/>
            <w:vAlign w:val="center"/>
          </w:tcPr>
          <w:p w:rsidR="009446B4" w:rsidRPr="0057602F" w:rsidRDefault="00060737" w:rsidP="00AD438E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proofErr w:type="spellStart"/>
            <w:r w:rsidRPr="00060737">
              <w:rPr>
                <w:color w:val="auto"/>
                <w:sz w:val="16"/>
                <w:szCs w:val="16"/>
              </w:rPr>
              <w:t>Потоконаправляющий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стент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для реконструкции церебральных сосудов, для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стентирования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шейки аневризмы в сосуде. 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Стент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из плетеной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нитиноловой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проволоки. Технология плетения из 48 нитей, которые формирующих плотную сетку вдоль шейки аневризмы, скользящие ячейки обеспечивающие высокую сосудистую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конформабильность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. Наличие высокой визуализации во время и после раскрытия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за счет 10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рентгеноконтрастных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платиновых проволочных и 6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рентгеноконтрастных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точечных маркеров.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Сверхгибкий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дистальный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рентгеноконтрастный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кончик 9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мм</w:t>
            </w:r>
            <w:proofErr w:type="gramStart"/>
            <w:r w:rsidRPr="00060737">
              <w:rPr>
                <w:color w:val="auto"/>
                <w:sz w:val="16"/>
                <w:szCs w:val="16"/>
              </w:rPr>
              <w:t>.В</w:t>
            </w:r>
            <w:proofErr w:type="gramEnd"/>
            <w:r w:rsidRPr="00060737">
              <w:rPr>
                <w:color w:val="auto"/>
                <w:sz w:val="16"/>
                <w:szCs w:val="16"/>
              </w:rPr>
              <w:t>озможность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репозиционирования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при раскрытии до 90%. наличие конусообразной версии для сосудов, которые имеют разницу между их проксимальными и дистальными диаметрами. Номинальные диаметры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- 2.25, 2.75, 3.25 мм; длины 10.5 до 3.25 мм в зависимости от диаметра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. Совместим с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микрокатетерми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0,017.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46B4" w:rsidRPr="0057602F" w:rsidRDefault="00060737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6B4" w:rsidRPr="0057602F" w:rsidRDefault="00060737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57602F" w:rsidRDefault="00060737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3 950 000</w:t>
            </w:r>
          </w:p>
        </w:tc>
      </w:tr>
      <w:tr w:rsidR="009446B4" w:rsidRPr="0057602F" w:rsidTr="00AD438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762284" w:rsidRDefault="00060737" w:rsidP="00AD438E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060737">
              <w:rPr>
                <w:color w:val="auto"/>
                <w:sz w:val="16"/>
                <w:szCs w:val="16"/>
              </w:rPr>
              <w:t>Эндоваскулярный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каркасный самораскрывающийся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интракранеальный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стент</w:t>
            </w:r>
            <w:proofErr w:type="spellEnd"/>
          </w:p>
        </w:tc>
        <w:tc>
          <w:tcPr>
            <w:tcW w:w="5103" w:type="dxa"/>
            <w:vAlign w:val="center"/>
          </w:tcPr>
          <w:p w:rsidR="009446B4" w:rsidRPr="00762284" w:rsidRDefault="00060737" w:rsidP="00AD438E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proofErr w:type="spellStart"/>
            <w:r w:rsidRPr="00060737">
              <w:rPr>
                <w:color w:val="auto"/>
                <w:sz w:val="16"/>
                <w:szCs w:val="16"/>
              </w:rPr>
              <w:t>Интракраниальный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стент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для реконструкции аневризм с широкой шейкой и лечения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интракраниальных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стенозов. Из  плетеной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нитиноловой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проволоки, обладает высоким радиальным усилием, гарантирующим прилегание его к стенке сосуда и способность к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конформации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. Поставка с проволочным проводником внутри системы доставки, позволяющим выполнять манипуляции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дистальнее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. После позиционирования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проводник можно использовать для введения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ремоделирующего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баллона или установки второго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. Процедура доставки: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стент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на проводнике продвигается по катетеру для упрощения навигации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. Возможность убрать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стент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обратно и провести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репозиционирование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в случае его раскрытия до 90%. Расширенные окончания, улучшающие прилегание имплантированного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к стенке сосуда и позволяющие избежать возникновения эффекта "тюльпана" при установке в сосуд малого диаметра.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Атравматичные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закругленные концы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. Угол плетения проволоки - 60°, облегчающий раскрытие и прилегание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к стенке в сосудах с крутым изгибом. Два продольных </w:t>
            </w:r>
            <w:proofErr w:type="spellStart"/>
            <w:r w:rsidRPr="00060737">
              <w:rPr>
                <w:color w:val="auto"/>
                <w:sz w:val="16"/>
                <w:szCs w:val="16"/>
              </w:rPr>
              <w:t>рентгеноконтрастных</w:t>
            </w:r>
            <w:proofErr w:type="spellEnd"/>
            <w:r w:rsidRPr="00060737">
              <w:rPr>
                <w:color w:val="auto"/>
                <w:sz w:val="16"/>
                <w:szCs w:val="16"/>
              </w:rPr>
              <w:t xml:space="preserve"> платиновых проволочных маркера.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46B4" w:rsidRDefault="00060737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6B4" w:rsidRDefault="00060737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Default="00060737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3 990 000</w:t>
            </w:r>
          </w:p>
        </w:tc>
      </w:tr>
      <w:tr w:rsidR="009446B4" w:rsidRPr="0057602F" w:rsidTr="00AD438E">
        <w:trPr>
          <w:trHeight w:val="1919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762284" w:rsidRDefault="000E2156" w:rsidP="00AD438E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0E2156">
              <w:rPr>
                <w:color w:val="auto"/>
                <w:sz w:val="16"/>
                <w:szCs w:val="16"/>
              </w:rPr>
              <w:t>Стент</w:t>
            </w:r>
            <w:proofErr w:type="spellEnd"/>
            <w:r w:rsidRPr="000E2156">
              <w:rPr>
                <w:color w:val="auto"/>
                <w:sz w:val="16"/>
                <w:szCs w:val="16"/>
              </w:rPr>
              <w:t xml:space="preserve"> для сонных артерий</w:t>
            </w:r>
          </w:p>
        </w:tc>
        <w:tc>
          <w:tcPr>
            <w:tcW w:w="5103" w:type="dxa"/>
            <w:vAlign w:val="center"/>
          </w:tcPr>
          <w:p w:rsidR="009446B4" w:rsidRPr="00762284" w:rsidRDefault="000E2156" w:rsidP="00AD438E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proofErr w:type="spellStart"/>
            <w:r w:rsidRPr="000E2156">
              <w:rPr>
                <w:color w:val="auto"/>
                <w:sz w:val="16"/>
                <w:szCs w:val="16"/>
              </w:rPr>
              <w:t>Нитиноловый</w:t>
            </w:r>
            <w:proofErr w:type="spellEnd"/>
            <w:r w:rsidRPr="000E2156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Pr="000E2156">
              <w:rPr>
                <w:color w:val="auto"/>
                <w:sz w:val="16"/>
                <w:szCs w:val="16"/>
              </w:rPr>
              <w:t>самораскрывающийся</w:t>
            </w:r>
            <w:proofErr w:type="gramEnd"/>
            <w:r w:rsidRPr="000E2156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E2156">
              <w:rPr>
                <w:color w:val="auto"/>
                <w:sz w:val="16"/>
                <w:szCs w:val="16"/>
              </w:rPr>
              <w:t>стент</w:t>
            </w:r>
            <w:proofErr w:type="spellEnd"/>
            <w:r w:rsidRPr="000E2156">
              <w:rPr>
                <w:color w:val="auto"/>
                <w:sz w:val="16"/>
                <w:szCs w:val="16"/>
              </w:rPr>
              <w:t xml:space="preserve">, предназначен для </w:t>
            </w:r>
            <w:proofErr w:type="spellStart"/>
            <w:r w:rsidRPr="000E2156">
              <w:rPr>
                <w:color w:val="auto"/>
                <w:sz w:val="16"/>
                <w:szCs w:val="16"/>
              </w:rPr>
              <w:t>стентирования</w:t>
            </w:r>
            <w:proofErr w:type="spellEnd"/>
            <w:r w:rsidRPr="000E2156">
              <w:rPr>
                <w:color w:val="auto"/>
                <w:sz w:val="16"/>
                <w:szCs w:val="16"/>
              </w:rPr>
              <w:t xml:space="preserve"> сонных артерий. </w:t>
            </w:r>
            <w:proofErr w:type="spellStart"/>
            <w:proofErr w:type="gramStart"/>
            <w:r w:rsidRPr="000E2156">
              <w:rPr>
                <w:color w:val="auto"/>
                <w:sz w:val="16"/>
                <w:szCs w:val="16"/>
              </w:rPr>
              <w:t>C</w:t>
            </w:r>
            <w:proofErr w:type="gramEnd"/>
            <w:r w:rsidRPr="000E2156">
              <w:rPr>
                <w:color w:val="auto"/>
                <w:sz w:val="16"/>
                <w:szCs w:val="16"/>
              </w:rPr>
              <w:t>тент</w:t>
            </w:r>
            <w:proofErr w:type="spellEnd"/>
            <w:r w:rsidRPr="000E2156">
              <w:rPr>
                <w:color w:val="auto"/>
                <w:sz w:val="16"/>
                <w:szCs w:val="16"/>
              </w:rPr>
              <w:t xml:space="preserve"> представляет собой двухслойную плетеную обмотку закрыто-пористой конструкции. Конструкция системы доставки: быстрая замена, длина сегмента RX 30 см. Совместимость с проводником 0.014’’ (0.36 мм). Совместимость с </w:t>
            </w:r>
            <w:proofErr w:type="spellStart"/>
            <w:r w:rsidRPr="000E2156">
              <w:rPr>
                <w:color w:val="auto"/>
                <w:sz w:val="16"/>
                <w:szCs w:val="16"/>
              </w:rPr>
              <w:t>интродьюсером</w:t>
            </w:r>
            <w:proofErr w:type="spellEnd"/>
            <w:r w:rsidRPr="000E2156">
              <w:rPr>
                <w:color w:val="auto"/>
                <w:sz w:val="16"/>
                <w:szCs w:val="16"/>
              </w:rPr>
              <w:t xml:space="preserve"> 5.0 </w:t>
            </w:r>
            <w:proofErr w:type="spellStart"/>
            <w:r w:rsidRPr="000E2156">
              <w:rPr>
                <w:color w:val="auto"/>
                <w:sz w:val="16"/>
                <w:szCs w:val="16"/>
              </w:rPr>
              <w:t>Fr</w:t>
            </w:r>
            <w:proofErr w:type="spellEnd"/>
            <w:r w:rsidRPr="000E2156">
              <w:rPr>
                <w:color w:val="auto"/>
                <w:sz w:val="16"/>
                <w:szCs w:val="16"/>
              </w:rPr>
              <w:t xml:space="preserve"> (внутренний диаметр &gt; 0.074’’). Диаметр </w:t>
            </w:r>
            <w:proofErr w:type="gramStart"/>
            <w:r w:rsidRPr="000E2156">
              <w:rPr>
                <w:color w:val="auto"/>
                <w:sz w:val="16"/>
                <w:szCs w:val="16"/>
              </w:rPr>
              <w:t>проксимального</w:t>
            </w:r>
            <w:proofErr w:type="gramEnd"/>
            <w:r w:rsidRPr="000E2156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E2156">
              <w:rPr>
                <w:color w:val="auto"/>
                <w:sz w:val="16"/>
                <w:szCs w:val="16"/>
              </w:rPr>
              <w:t>шафта</w:t>
            </w:r>
            <w:proofErr w:type="spellEnd"/>
            <w:r w:rsidRPr="000E2156">
              <w:rPr>
                <w:color w:val="auto"/>
                <w:sz w:val="16"/>
                <w:szCs w:val="16"/>
              </w:rPr>
              <w:t xml:space="preserve">: 3.4 </w:t>
            </w:r>
            <w:proofErr w:type="spellStart"/>
            <w:r w:rsidRPr="000E2156">
              <w:rPr>
                <w:color w:val="auto"/>
                <w:sz w:val="16"/>
                <w:szCs w:val="16"/>
              </w:rPr>
              <w:t>Fr</w:t>
            </w:r>
            <w:proofErr w:type="spellEnd"/>
            <w:r w:rsidRPr="000E2156">
              <w:rPr>
                <w:color w:val="auto"/>
                <w:sz w:val="16"/>
                <w:szCs w:val="16"/>
              </w:rPr>
              <w:t xml:space="preserve">. Диаметр </w:t>
            </w:r>
            <w:proofErr w:type="gramStart"/>
            <w:r w:rsidRPr="000E2156">
              <w:rPr>
                <w:color w:val="auto"/>
                <w:sz w:val="16"/>
                <w:szCs w:val="16"/>
              </w:rPr>
              <w:t>дистального</w:t>
            </w:r>
            <w:proofErr w:type="gramEnd"/>
            <w:r w:rsidRPr="000E2156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E2156">
              <w:rPr>
                <w:color w:val="auto"/>
                <w:sz w:val="16"/>
                <w:szCs w:val="16"/>
              </w:rPr>
              <w:t>шафта</w:t>
            </w:r>
            <w:proofErr w:type="spellEnd"/>
            <w:r w:rsidRPr="000E2156">
              <w:rPr>
                <w:color w:val="auto"/>
                <w:sz w:val="16"/>
                <w:szCs w:val="16"/>
              </w:rPr>
              <w:t xml:space="preserve">: 5.2 </w:t>
            </w:r>
            <w:proofErr w:type="spellStart"/>
            <w:r w:rsidRPr="000E2156">
              <w:rPr>
                <w:color w:val="auto"/>
                <w:sz w:val="16"/>
                <w:szCs w:val="16"/>
              </w:rPr>
              <w:t>Fr</w:t>
            </w:r>
            <w:proofErr w:type="spellEnd"/>
            <w:r w:rsidRPr="000E2156">
              <w:rPr>
                <w:color w:val="auto"/>
                <w:sz w:val="16"/>
                <w:szCs w:val="16"/>
              </w:rPr>
              <w:t xml:space="preserve">. Размерный ряд: длина системы доставки 143 см, варианты доступных диаметров (мм): 5, 6, 7, 8, 9, 10; варианты доступных длин </w:t>
            </w:r>
            <w:proofErr w:type="spellStart"/>
            <w:r w:rsidRPr="000E2156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0E2156">
              <w:rPr>
                <w:color w:val="auto"/>
                <w:sz w:val="16"/>
                <w:szCs w:val="16"/>
              </w:rPr>
              <w:t xml:space="preserve"> (мм): 22, 25, 33, 35, 37, 40, 43, 47. Возможность репозиционировать </w:t>
            </w:r>
            <w:proofErr w:type="spellStart"/>
            <w:r w:rsidRPr="000E2156">
              <w:rPr>
                <w:color w:val="auto"/>
                <w:sz w:val="16"/>
                <w:szCs w:val="16"/>
              </w:rPr>
              <w:t>стент</w:t>
            </w:r>
            <w:proofErr w:type="spellEnd"/>
            <w:r w:rsidRPr="000E2156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46B4" w:rsidRDefault="000E215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6B4" w:rsidRDefault="000E215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Default="000E215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1 290 000</w:t>
            </w:r>
          </w:p>
        </w:tc>
      </w:tr>
      <w:tr w:rsidR="009446B4" w:rsidRPr="0057602F" w:rsidTr="00AD438E">
        <w:trPr>
          <w:trHeight w:val="1919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762284" w:rsidRDefault="000E2156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0E2156">
              <w:rPr>
                <w:color w:val="auto"/>
                <w:sz w:val="16"/>
                <w:szCs w:val="16"/>
              </w:rPr>
              <w:t>Устройство для закрытия пункционных отверстий</w:t>
            </w:r>
          </w:p>
        </w:tc>
        <w:tc>
          <w:tcPr>
            <w:tcW w:w="5103" w:type="dxa"/>
            <w:vAlign w:val="center"/>
          </w:tcPr>
          <w:p w:rsidR="009446B4" w:rsidRPr="00762284" w:rsidRDefault="000E2156" w:rsidP="000E2156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0E2156">
              <w:rPr>
                <w:color w:val="auto"/>
                <w:sz w:val="16"/>
                <w:szCs w:val="16"/>
              </w:rPr>
              <w:t>Устройство для закрытия пункционных отверстий в артериях состоит из устройства, канюли для его введения</w:t>
            </w:r>
            <w:r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auto"/>
                <w:sz w:val="16"/>
                <w:szCs w:val="16"/>
              </w:rPr>
              <w:t>локализатора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для </w:t>
            </w:r>
            <w:proofErr w:type="spellStart"/>
            <w:r>
              <w:rPr>
                <w:color w:val="auto"/>
                <w:sz w:val="16"/>
                <w:szCs w:val="16"/>
              </w:rPr>
              <w:t>артериотоми</w:t>
            </w:r>
            <w:proofErr w:type="gramStart"/>
            <w:r>
              <w:rPr>
                <w:color w:val="auto"/>
                <w:sz w:val="16"/>
                <w:szCs w:val="16"/>
              </w:rPr>
              <w:t>и</w:t>
            </w:r>
            <w:proofErr w:type="spellEnd"/>
            <w:r w:rsidRPr="000E2156">
              <w:rPr>
                <w:color w:val="auto"/>
                <w:sz w:val="16"/>
                <w:szCs w:val="16"/>
              </w:rPr>
              <w:t>(</w:t>
            </w:r>
            <w:proofErr w:type="gramEnd"/>
            <w:r w:rsidRPr="000E2156">
              <w:rPr>
                <w:color w:val="auto"/>
                <w:sz w:val="16"/>
                <w:szCs w:val="16"/>
              </w:rPr>
              <w:t xml:space="preserve">модифицированного расширителя) и проводника. Устройство состоит из абсорбируемой </w:t>
            </w:r>
            <w:proofErr w:type="spellStart"/>
            <w:r w:rsidRPr="000E2156">
              <w:rPr>
                <w:color w:val="auto"/>
                <w:sz w:val="16"/>
                <w:szCs w:val="16"/>
              </w:rPr>
              <w:t>коллагеновой</w:t>
            </w:r>
            <w:proofErr w:type="spellEnd"/>
            <w:r w:rsidRPr="000E2156">
              <w:rPr>
                <w:color w:val="auto"/>
                <w:sz w:val="16"/>
                <w:szCs w:val="16"/>
              </w:rPr>
              <w:t xml:space="preserve"> губки и специального абсорбируемого полимерного якоря. Они соединены абсорбируемой шовной нитью с самозатягивающ</w:t>
            </w:r>
            <w:r>
              <w:rPr>
                <w:color w:val="auto"/>
                <w:sz w:val="16"/>
                <w:szCs w:val="16"/>
              </w:rPr>
              <w:t xml:space="preserve">имся узлом. </w:t>
            </w:r>
            <w:r w:rsidRPr="000E2156">
              <w:rPr>
                <w:color w:val="auto"/>
                <w:sz w:val="16"/>
                <w:szCs w:val="16"/>
              </w:rPr>
              <w:t xml:space="preserve">Устройство герметизирует место </w:t>
            </w:r>
            <w:proofErr w:type="spellStart"/>
            <w:r w:rsidRPr="000E2156">
              <w:rPr>
                <w:color w:val="auto"/>
                <w:sz w:val="16"/>
                <w:szCs w:val="16"/>
              </w:rPr>
              <w:t>артериотомии</w:t>
            </w:r>
            <w:proofErr w:type="spellEnd"/>
            <w:r w:rsidRPr="000E2156">
              <w:rPr>
                <w:color w:val="auto"/>
                <w:sz w:val="16"/>
                <w:szCs w:val="16"/>
              </w:rPr>
              <w:t xml:space="preserve">, закрывая его с обеих сторон двумя основными компонентами: якорем и </w:t>
            </w:r>
            <w:proofErr w:type="spellStart"/>
            <w:r w:rsidRPr="000E2156">
              <w:rPr>
                <w:color w:val="auto"/>
                <w:sz w:val="16"/>
                <w:szCs w:val="16"/>
              </w:rPr>
              <w:t>коллагеновой</w:t>
            </w:r>
            <w:proofErr w:type="spellEnd"/>
            <w:r w:rsidRPr="000E2156">
              <w:rPr>
                <w:color w:val="auto"/>
                <w:sz w:val="16"/>
                <w:szCs w:val="16"/>
              </w:rPr>
              <w:t xml:space="preserve"> губкой. Основной метод достижения гемостаза — механический (</w:t>
            </w:r>
            <w:proofErr w:type="spellStart"/>
            <w:r w:rsidRPr="000E2156">
              <w:rPr>
                <w:color w:val="auto"/>
                <w:sz w:val="16"/>
                <w:szCs w:val="16"/>
              </w:rPr>
              <w:t>артериотомическое</w:t>
            </w:r>
            <w:proofErr w:type="spellEnd"/>
            <w:r w:rsidRPr="000E2156">
              <w:rPr>
                <w:color w:val="auto"/>
                <w:sz w:val="16"/>
                <w:szCs w:val="16"/>
              </w:rPr>
              <w:t xml:space="preserve"> отверстие с одной стороны закрывается якорем, а с другой — губкой). Также в достижении гемостаза играют роль стимулирующие коагуляцию свойства коллагена. Устройство находится в подающей системе. В ней абсорбируемые компоненты хранятся и подаются к месту пункции артерии. Подающая система снабжена рукояткой устройства с зубчатым механизмом тампонирования коллагена, облегчающей правильную подачу и устано</w:t>
            </w:r>
            <w:r>
              <w:rPr>
                <w:color w:val="auto"/>
                <w:sz w:val="16"/>
                <w:szCs w:val="16"/>
              </w:rPr>
              <w:t xml:space="preserve">вку абсорбируемого устройства. </w:t>
            </w:r>
            <w:r w:rsidRPr="000E2156">
              <w:rPr>
                <w:color w:val="auto"/>
                <w:sz w:val="16"/>
                <w:szCs w:val="16"/>
              </w:rPr>
              <w:t>В компонентах устройства для закрытия пункционных отверстий в артериях латексная резина не используется. Изделие безопасно при проведении ма</w:t>
            </w:r>
            <w:r>
              <w:rPr>
                <w:color w:val="auto"/>
                <w:sz w:val="16"/>
                <w:szCs w:val="16"/>
              </w:rPr>
              <w:t xml:space="preserve">гнитно-резонансной томографии. </w:t>
            </w:r>
            <w:r w:rsidRPr="000E2156">
              <w:rPr>
                <w:color w:val="auto"/>
                <w:sz w:val="16"/>
                <w:szCs w:val="16"/>
              </w:rPr>
              <w:t>Полностью растворяется, при использовании данного устройство отсутствуют осложнения, для пациента это быстрая мобилизация. Используется просто и легко – для врача, установка занимает около 2-ух минут. Преимущества для пациента после использования: отсутствие гематом, отсутствие болевых ощущений для пациента. Пациент после использования данного устройства: через 20 минут может вставать, а через 1 час возможна тран</w:t>
            </w:r>
            <w:r>
              <w:rPr>
                <w:color w:val="auto"/>
                <w:sz w:val="16"/>
                <w:szCs w:val="16"/>
              </w:rPr>
              <w:t xml:space="preserve">спортировка в другое </w:t>
            </w:r>
            <w:proofErr w:type="spellStart"/>
            <w:r>
              <w:rPr>
                <w:color w:val="auto"/>
                <w:sz w:val="16"/>
                <w:szCs w:val="16"/>
              </w:rPr>
              <w:t>отделение</w:t>
            </w:r>
            <w:proofErr w:type="gramStart"/>
            <w:r>
              <w:rPr>
                <w:color w:val="auto"/>
                <w:sz w:val="16"/>
                <w:szCs w:val="16"/>
              </w:rPr>
              <w:t>.</w:t>
            </w:r>
            <w:r w:rsidRPr="000E2156">
              <w:rPr>
                <w:color w:val="auto"/>
                <w:sz w:val="16"/>
                <w:szCs w:val="16"/>
              </w:rPr>
              <w:t>Р</w:t>
            </w:r>
            <w:proofErr w:type="gramEnd"/>
            <w:r w:rsidRPr="000E2156">
              <w:rPr>
                <w:color w:val="auto"/>
                <w:sz w:val="16"/>
                <w:szCs w:val="16"/>
              </w:rPr>
              <w:t>азмеры</w:t>
            </w:r>
            <w:proofErr w:type="spellEnd"/>
            <w:r w:rsidRPr="000E2156">
              <w:rPr>
                <w:color w:val="auto"/>
                <w:sz w:val="16"/>
                <w:szCs w:val="16"/>
              </w:rPr>
              <w:t xml:space="preserve">: 6 </w:t>
            </w:r>
            <w:proofErr w:type="spellStart"/>
            <w:r w:rsidRPr="000E2156">
              <w:rPr>
                <w:color w:val="auto"/>
                <w:sz w:val="16"/>
                <w:szCs w:val="16"/>
              </w:rPr>
              <w:t>Fr</w:t>
            </w:r>
            <w:proofErr w:type="spellEnd"/>
            <w:r w:rsidRPr="000E2156">
              <w:rPr>
                <w:color w:val="auto"/>
                <w:sz w:val="16"/>
                <w:szCs w:val="16"/>
              </w:rPr>
              <w:t xml:space="preserve">., 8 </w:t>
            </w:r>
            <w:proofErr w:type="spellStart"/>
            <w:r w:rsidRPr="000E2156">
              <w:rPr>
                <w:color w:val="auto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446B4" w:rsidRDefault="000E215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6B4" w:rsidRDefault="000E215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Default="000E215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6 400 000</w:t>
            </w:r>
          </w:p>
        </w:tc>
      </w:tr>
      <w:tr w:rsidR="009446B4" w:rsidRPr="00AA054C" w:rsidTr="00AD438E">
        <w:trPr>
          <w:trHeight w:val="170"/>
        </w:trPr>
        <w:tc>
          <w:tcPr>
            <w:tcW w:w="14459" w:type="dxa"/>
            <w:gridSpan w:val="10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FC1AD5" w:rsidRDefault="00844A2E" w:rsidP="00AD438E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26 530 300</w:t>
            </w:r>
          </w:p>
        </w:tc>
      </w:tr>
    </w:tbl>
    <w:p w:rsidR="00F0375E" w:rsidRPr="00380018" w:rsidRDefault="00F0375E" w:rsidP="00842C1E">
      <w:pPr>
        <w:shd w:val="clear" w:color="auto" w:fill="FFFFFF"/>
        <w:ind w:firstLine="708"/>
        <w:jc w:val="both"/>
        <w:rPr>
          <w:sz w:val="28"/>
          <w:szCs w:val="28"/>
        </w:rPr>
      </w:pPr>
      <w:r w:rsidRPr="00380018">
        <w:rPr>
          <w:sz w:val="28"/>
          <w:szCs w:val="28"/>
        </w:rPr>
        <w:t>Пакет тендерной документации можно получить в срок до</w:t>
      </w:r>
      <w:r w:rsidR="00556B67">
        <w:rPr>
          <w:sz w:val="28"/>
          <w:szCs w:val="28"/>
          <w:lang w:val="kk-KZ"/>
        </w:rPr>
        <w:t>1</w:t>
      </w:r>
      <w:r w:rsidR="000E2156">
        <w:rPr>
          <w:sz w:val="28"/>
          <w:szCs w:val="28"/>
          <w:lang w:val="kk-KZ"/>
        </w:rPr>
        <w:t>8</w:t>
      </w:r>
      <w:r w:rsidR="006F6118">
        <w:rPr>
          <w:sz w:val="28"/>
          <w:szCs w:val="28"/>
          <w:lang w:val="kk-KZ"/>
        </w:rPr>
        <w:t>.03</w:t>
      </w:r>
      <w:r w:rsidR="000265CC">
        <w:rPr>
          <w:sz w:val="28"/>
          <w:szCs w:val="28"/>
          <w:lang w:val="kk-KZ"/>
        </w:rPr>
        <w:t>.2022</w:t>
      </w:r>
      <w:r w:rsidRPr="00380018">
        <w:rPr>
          <w:sz w:val="28"/>
          <w:szCs w:val="28"/>
        </w:rPr>
        <w:t xml:space="preserve"> года включительно по адресу: </w:t>
      </w:r>
      <w:proofErr w:type="gramStart"/>
      <w:r w:rsidRPr="00380018">
        <w:rPr>
          <w:sz w:val="28"/>
          <w:szCs w:val="28"/>
        </w:rPr>
        <w:t>г</w:t>
      </w:r>
      <w:proofErr w:type="gramEnd"/>
      <w:r w:rsidRPr="00380018">
        <w:rPr>
          <w:sz w:val="28"/>
          <w:szCs w:val="28"/>
        </w:rPr>
        <w:t xml:space="preserve">. Актобе, </w:t>
      </w:r>
      <w:r w:rsidRPr="00380018">
        <w:rPr>
          <w:sz w:val="28"/>
          <w:szCs w:val="28"/>
          <w:lang w:val="kk-KZ"/>
        </w:rPr>
        <w:t>ул. Па</w:t>
      </w:r>
      <w:proofErr w:type="spellStart"/>
      <w:r w:rsidRPr="00380018">
        <w:rPr>
          <w:sz w:val="28"/>
          <w:szCs w:val="28"/>
        </w:rPr>
        <w:t>цаева</w:t>
      </w:r>
      <w:proofErr w:type="spellEnd"/>
      <w:r w:rsidRPr="00380018">
        <w:rPr>
          <w:sz w:val="28"/>
          <w:szCs w:val="28"/>
        </w:rPr>
        <w:t>, 7</w:t>
      </w:r>
      <w:r w:rsidRPr="00380018">
        <w:rPr>
          <w:sz w:val="28"/>
          <w:szCs w:val="28"/>
          <w:lang w:val="kk-KZ"/>
        </w:rPr>
        <w:t>,</w:t>
      </w:r>
      <w:r w:rsidRPr="00380018">
        <w:rPr>
          <w:sz w:val="28"/>
          <w:szCs w:val="28"/>
        </w:rPr>
        <w:t xml:space="preserve">  время с 9.00 часов до 11.00 часов </w:t>
      </w:r>
      <w:r w:rsidRPr="00380018">
        <w:rPr>
          <w:sz w:val="28"/>
          <w:szCs w:val="28"/>
          <w:lang w:val="kk-KZ"/>
        </w:rPr>
        <w:t xml:space="preserve">(по времени г. Актобе) </w:t>
      </w:r>
      <w:r w:rsidRPr="00380018">
        <w:rPr>
          <w:sz w:val="28"/>
          <w:szCs w:val="28"/>
        </w:rPr>
        <w:t xml:space="preserve">или по электронной почте по адресу </w:t>
      </w:r>
      <w:hyperlink r:id="rId6" w:history="1">
        <w:r w:rsidRPr="00380018">
          <w:rPr>
            <w:rStyle w:val="a4"/>
            <w:sz w:val="28"/>
            <w:szCs w:val="28"/>
            <w:lang w:val="kk-KZ"/>
          </w:rPr>
          <w:t>550400@inbox.ru</w:t>
        </w:r>
      </w:hyperlink>
      <w:r w:rsidRPr="00380018">
        <w:rPr>
          <w:sz w:val="28"/>
          <w:szCs w:val="28"/>
        </w:rPr>
        <w:t>.</w:t>
      </w:r>
    </w:p>
    <w:p w:rsidR="00F82DE6" w:rsidRPr="00380018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82DE6" w:rsidRPr="00380018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380018">
        <w:rPr>
          <w:color w:val="FF0000"/>
          <w:sz w:val="28"/>
          <w:szCs w:val="28"/>
        </w:rPr>
        <w:t xml:space="preserve"> г. Актобе, ул. </w:t>
      </w:r>
      <w:r w:rsidR="00F82DE6" w:rsidRPr="00380018">
        <w:rPr>
          <w:color w:val="FF0000"/>
          <w:sz w:val="28"/>
          <w:szCs w:val="28"/>
        </w:rPr>
        <w:lastRenderedPageBreak/>
        <w:t xml:space="preserve">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>
        <w:rPr>
          <w:color w:val="FF0000"/>
          <w:sz w:val="28"/>
          <w:szCs w:val="28"/>
        </w:rPr>
        <w:t>Карасаева</w:t>
      </w:r>
      <w:proofErr w:type="spellEnd"/>
      <w:r w:rsidR="0034128C">
        <w:rPr>
          <w:color w:val="FF0000"/>
          <w:sz w:val="28"/>
          <w:szCs w:val="28"/>
        </w:rPr>
        <w:t xml:space="preserve"> С.Т.</w:t>
      </w:r>
      <w:r w:rsidR="00F82DE6" w:rsidRPr="00380018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380018">
        <w:rPr>
          <w:sz w:val="28"/>
          <w:szCs w:val="28"/>
        </w:rPr>
        <w:t xml:space="preserve"> в срок до </w:t>
      </w:r>
      <w:r w:rsidR="00ED0D8C">
        <w:rPr>
          <w:color w:val="FF0000"/>
          <w:sz w:val="28"/>
          <w:szCs w:val="28"/>
        </w:rPr>
        <w:t>09</w:t>
      </w:r>
      <w:r w:rsidR="00F82DE6" w:rsidRPr="00380018">
        <w:rPr>
          <w:color w:val="FF0000"/>
          <w:sz w:val="28"/>
          <w:szCs w:val="28"/>
        </w:rPr>
        <w:t xml:space="preserve">.00 ч. </w:t>
      </w:r>
      <w:r w:rsidR="000E2156">
        <w:rPr>
          <w:color w:val="FF0000"/>
          <w:sz w:val="28"/>
          <w:szCs w:val="28"/>
          <w:u w:val="single"/>
          <w:lang w:val="kk-KZ"/>
        </w:rPr>
        <w:t>24</w:t>
      </w:r>
      <w:r w:rsidR="000265CC">
        <w:rPr>
          <w:color w:val="FF0000"/>
          <w:sz w:val="28"/>
          <w:szCs w:val="28"/>
          <w:u w:val="single"/>
          <w:lang w:val="kk-KZ"/>
        </w:rPr>
        <w:t>.03.2022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sz w:val="28"/>
          <w:szCs w:val="28"/>
        </w:rPr>
        <w:t>включительно.</w:t>
      </w:r>
      <w:proofErr w:type="gramEnd"/>
    </w:p>
    <w:p w:rsidR="00F82DE6" w:rsidRPr="0075349E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28"/>
          <w:szCs w:val="28"/>
          <w:u w:val="single"/>
          <w:lang w:val="kk-KZ"/>
        </w:rPr>
      </w:pPr>
      <w:r>
        <w:rPr>
          <w:sz w:val="28"/>
          <w:szCs w:val="28"/>
        </w:rPr>
        <w:tab/>
      </w:r>
      <w:r w:rsidR="00F82DE6" w:rsidRPr="00380018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="00F82DE6" w:rsidRPr="00380018">
        <w:rPr>
          <w:color w:val="FF0000"/>
          <w:sz w:val="28"/>
          <w:szCs w:val="28"/>
        </w:rPr>
        <w:t xml:space="preserve">11  часов 00 минут </w:t>
      </w:r>
      <w:r w:rsidR="000E2156">
        <w:rPr>
          <w:color w:val="FF0000"/>
          <w:sz w:val="28"/>
          <w:szCs w:val="28"/>
          <w:u w:val="single"/>
          <w:lang w:val="kk-KZ"/>
        </w:rPr>
        <w:t>24</w:t>
      </w:r>
      <w:r w:rsidR="000265CC">
        <w:rPr>
          <w:color w:val="FF0000"/>
          <w:sz w:val="28"/>
          <w:szCs w:val="28"/>
          <w:u w:val="single"/>
          <w:lang w:val="kk-KZ"/>
        </w:rPr>
        <w:t>.03.2022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i/>
          <w:color w:val="FF0000"/>
          <w:sz w:val="28"/>
          <w:szCs w:val="28"/>
        </w:rPr>
        <w:t xml:space="preserve">по адресу: </w:t>
      </w:r>
      <w:proofErr w:type="gramStart"/>
      <w:r w:rsidR="00F82DE6" w:rsidRPr="00380018">
        <w:rPr>
          <w:i/>
          <w:color w:val="FF0000"/>
          <w:sz w:val="28"/>
          <w:szCs w:val="28"/>
        </w:rPr>
        <w:t>г</w:t>
      </w:r>
      <w:proofErr w:type="gramEnd"/>
      <w:r w:rsidR="00F82DE6" w:rsidRPr="00380018">
        <w:rPr>
          <w:i/>
          <w:color w:val="FF0000"/>
          <w:sz w:val="28"/>
          <w:szCs w:val="28"/>
        </w:rPr>
        <w:t>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корпус,  </w:t>
      </w:r>
      <w:r w:rsidR="003E6135">
        <w:rPr>
          <w:rFonts w:eastAsiaTheme="minorHAnsi"/>
          <w:i/>
          <w:iCs/>
          <w:color w:val="FF0000"/>
          <w:sz w:val="28"/>
          <w:szCs w:val="28"/>
          <w:lang w:eastAsia="en-US"/>
        </w:rPr>
        <w:t>кабинет главного врача</w:t>
      </w:r>
      <w:r w:rsidR="00F82DE6"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>.</w:t>
      </w:r>
    </w:p>
    <w:p w:rsidR="00F82DE6" w:rsidRPr="00005F92" w:rsidRDefault="00F0375E" w:rsidP="00005F92">
      <w:pPr>
        <w:shd w:val="clear" w:color="auto" w:fill="FFFFFF"/>
        <w:jc w:val="both"/>
        <w:rPr>
          <w:b/>
          <w:sz w:val="28"/>
          <w:szCs w:val="28"/>
        </w:rPr>
      </w:pPr>
      <w:r w:rsidRPr="00380018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Pr="00380018">
        <w:rPr>
          <w:b/>
          <w:sz w:val="28"/>
          <w:szCs w:val="28"/>
        </w:rPr>
        <w:t>8 (7132) 550 400.</w:t>
      </w: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5F92"/>
    <w:rsid w:val="00012961"/>
    <w:rsid w:val="00013BDB"/>
    <w:rsid w:val="000265CC"/>
    <w:rsid w:val="00060737"/>
    <w:rsid w:val="00084BCA"/>
    <w:rsid w:val="000E2156"/>
    <w:rsid w:val="000E7D20"/>
    <w:rsid w:val="001124B3"/>
    <w:rsid w:val="00120042"/>
    <w:rsid w:val="001353B5"/>
    <w:rsid w:val="00141281"/>
    <w:rsid w:val="001702AB"/>
    <w:rsid w:val="00196BFC"/>
    <w:rsid w:val="001A3292"/>
    <w:rsid w:val="001A4294"/>
    <w:rsid w:val="001B0EE4"/>
    <w:rsid w:val="001C63CC"/>
    <w:rsid w:val="001D3146"/>
    <w:rsid w:val="001E27DB"/>
    <w:rsid w:val="00207441"/>
    <w:rsid w:val="002736E8"/>
    <w:rsid w:val="00274430"/>
    <w:rsid w:val="00287BF1"/>
    <w:rsid w:val="002B3FF7"/>
    <w:rsid w:val="002D35A2"/>
    <w:rsid w:val="002E20FB"/>
    <w:rsid w:val="002E5F58"/>
    <w:rsid w:val="00302010"/>
    <w:rsid w:val="0034128C"/>
    <w:rsid w:val="00363764"/>
    <w:rsid w:val="00380018"/>
    <w:rsid w:val="003D0E3C"/>
    <w:rsid w:val="003E6135"/>
    <w:rsid w:val="003F1D7C"/>
    <w:rsid w:val="00412F23"/>
    <w:rsid w:val="004627FD"/>
    <w:rsid w:val="00495799"/>
    <w:rsid w:val="004F1274"/>
    <w:rsid w:val="004F1B22"/>
    <w:rsid w:val="00556B67"/>
    <w:rsid w:val="0057602F"/>
    <w:rsid w:val="005A1000"/>
    <w:rsid w:val="005B0DE5"/>
    <w:rsid w:val="005B28A5"/>
    <w:rsid w:val="005B4AF7"/>
    <w:rsid w:val="005C2DF7"/>
    <w:rsid w:val="005C51E1"/>
    <w:rsid w:val="005E3042"/>
    <w:rsid w:val="00607099"/>
    <w:rsid w:val="00641E39"/>
    <w:rsid w:val="006525B9"/>
    <w:rsid w:val="0067604F"/>
    <w:rsid w:val="00677F20"/>
    <w:rsid w:val="006C22F4"/>
    <w:rsid w:val="006D1C61"/>
    <w:rsid w:val="006D2C31"/>
    <w:rsid w:val="006F6118"/>
    <w:rsid w:val="006F7D96"/>
    <w:rsid w:val="00701CD5"/>
    <w:rsid w:val="00703348"/>
    <w:rsid w:val="007101A6"/>
    <w:rsid w:val="0075245F"/>
    <w:rsid w:val="0075349E"/>
    <w:rsid w:val="00757D37"/>
    <w:rsid w:val="00762284"/>
    <w:rsid w:val="0079328B"/>
    <w:rsid w:val="007B1483"/>
    <w:rsid w:val="007B14FD"/>
    <w:rsid w:val="007C529F"/>
    <w:rsid w:val="00802998"/>
    <w:rsid w:val="00821425"/>
    <w:rsid w:val="00842C1E"/>
    <w:rsid w:val="00844A2E"/>
    <w:rsid w:val="008675AE"/>
    <w:rsid w:val="00884774"/>
    <w:rsid w:val="00887705"/>
    <w:rsid w:val="008920B5"/>
    <w:rsid w:val="0089505D"/>
    <w:rsid w:val="008A31B8"/>
    <w:rsid w:val="008C17ED"/>
    <w:rsid w:val="008E2574"/>
    <w:rsid w:val="008F76E4"/>
    <w:rsid w:val="00921D18"/>
    <w:rsid w:val="0093268C"/>
    <w:rsid w:val="0094281C"/>
    <w:rsid w:val="009446B4"/>
    <w:rsid w:val="0094720A"/>
    <w:rsid w:val="009953D9"/>
    <w:rsid w:val="009C23A0"/>
    <w:rsid w:val="009D3F1E"/>
    <w:rsid w:val="009E76F5"/>
    <w:rsid w:val="00A00408"/>
    <w:rsid w:val="00A01DE8"/>
    <w:rsid w:val="00A06BB5"/>
    <w:rsid w:val="00A252C5"/>
    <w:rsid w:val="00A44FFD"/>
    <w:rsid w:val="00A62171"/>
    <w:rsid w:val="00A63360"/>
    <w:rsid w:val="00A729DA"/>
    <w:rsid w:val="00AB380A"/>
    <w:rsid w:val="00AB44BD"/>
    <w:rsid w:val="00B25630"/>
    <w:rsid w:val="00BA0709"/>
    <w:rsid w:val="00BB5296"/>
    <w:rsid w:val="00C02AB1"/>
    <w:rsid w:val="00C25C21"/>
    <w:rsid w:val="00C74D67"/>
    <w:rsid w:val="00C93343"/>
    <w:rsid w:val="00CD567A"/>
    <w:rsid w:val="00D073A8"/>
    <w:rsid w:val="00D07D39"/>
    <w:rsid w:val="00D21514"/>
    <w:rsid w:val="00D271B6"/>
    <w:rsid w:val="00D75D1D"/>
    <w:rsid w:val="00D9650F"/>
    <w:rsid w:val="00DE263F"/>
    <w:rsid w:val="00E31FD8"/>
    <w:rsid w:val="00E3654C"/>
    <w:rsid w:val="00EC4BD1"/>
    <w:rsid w:val="00ED0D8C"/>
    <w:rsid w:val="00EE2DDD"/>
    <w:rsid w:val="00F0375E"/>
    <w:rsid w:val="00F038EB"/>
    <w:rsid w:val="00F113F2"/>
    <w:rsid w:val="00F4110C"/>
    <w:rsid w:val="00F61153"/>
    <w:rsid w:val="00F65967"/>
    <w:rsid w:val="00F82DE6"/>
    <w:rsid w:val="00F96540"/>
    <w:rsid w:val="00FA38C5"/>
    <w:rsid w:val="00FB757E"/>
    <w:rsid w:val="00FC104B"/>
    <w:rsid w:val="00FC2B6A"/>
    <w:rsid w:val="00FD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E58C-CD3B-40BC-9A45-E1579E83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6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61</cp:revision>
  <cp:lastPrinted>2022-03-04T11:54:00Z</cp:lastPrinted>
  <dcterms:created xsi:type="dcterms:W3CDTF">2018-02-05T05:31:00Z</dcterms:created>
  <dcterms:modified xsi:type="dcterms:W3CDTF">2022-03-04T13:12:00Z</dcterms:modified>
</cp:coreProperties>
</file>