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№15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58FA">
        <w:rPr>
          <w:color w:val="auto"/>
          <w:sz w:val="18"/>
          <w:szCs w:val="18"/>
          <w:lang w:val="kk-KZ"/>
        </w:rPr>
        <w:t>04</w:t>
      </w:r>
      <w:r w:rsidR="00E2206F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701"/>
        <w:gridCol w:w="2977"/>
        <w:gridCol w:w="708"/>
        <w:gridCol w:w="851"/>
        <w:gridCol w:w="1417"/>
        <w:gridCol w:w="1985"/>
        <w:gridCol w:w="1417"/>
        <w:gridCol w:w="993"/>
        <w:gridCol w:w="708"/>
        <w:gridCol w:w="1560"/>
      </w:tblGrid>
      <w:tr w:rsidR="004645F2" w:rsidRPr="003C4686" w:rsidTr="00A44959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97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EA2D0A" w:rsidRPr="00EA2D0A" w:rsidRDefault="00EA2D0A" w:rsidP="00EA2D0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A2D0A">
              <w:rPr>
                <w:sz w:val="20"/>
                <w:szCs w:val="20"/>
                <w:lang w:val="en-US" w:eastAsia="en-US"/>
              </w:rPr>
              <w:t>Эндотрахеальная</w:t>
            </w:r>
            <w:proofErr w:type="spellEnd"/>
            <w:r w:rsidRPr="00EA2D0A">
              <w:rPr>
                <w:sz w:val="20"/>
                <w:szCs w:val="20"/>
                <w:lang w:val="en-US" w:eastAsia="en-US"/>
              </w:rPr>
              <w:t xml:space="preserve"> </w:t>
            </w:r>
            <w:r w:rsidRPr="00EA2D0A">
              <w:rPr>
                <w:sz w:val="20"/>
                <w:szCs w:val="20"/>
                <w:lang w:eastAsia="en-US"/>
              </w:rPr>
              <w:t>трубка №7 с манжетой</w:t>
            </w:r>
          </w:p>
        </w:tc>
        <w:tc>
          <w:tcPr>
            <w:tcW w:w="2977" w:type="dxa"/>
          </w:tcPr>
          <w:p w:rsidR="00EA2D0A" w:rsidRPr="00EA2D0A" w:rsidRDefault="00EA2D0A" w:rsidP="00EA2D0A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A2D0A">
              <w:rPr>
                <w:sz w:val="20"/>
                <w:szCs w:val="20"/>
              </w:rPr>
              <w:t>Эндотрахеальная</w:t>
            </w:r>
            <w:proofErr w:type="spellEnd"/>
            <w:r>
              <w:rPr>
                <w:sz w:val="20"/>
                <w:szCs w:val="20"/>
              </w:rPr>
              <w:t xml:space="preserve"> трубка</w:t>
            </w:r>
            <w:r w:rsidRPr="00EA2D0A">
              <w:rPr>
                <w:sz w:val="20"/>
                <w:szCs w:val="20"/>
              </w:rPr>
              <w:t xml:space="preserve"> с манжетой и пилотным баллончиком, оборудованн</w:t>
            </w:r>
            <w:r>
              <w:rPr>
                <w:sz w:val="20"/>
                <w:szCs w:val="20"/>
              </w:rPr>
              <w:t xml:space="preserve">ым клапаном с канюлей т                                                       </w:t>
            </w:r>
            <w:r w:rsidRPr="00EA2D0A">
              <w:rPr>
                <w:sz w:val="20"/>
                <w:szCs w:val="20"/>
              </w:rPr>
              <w:t xml:space="preserve"> • Разметка для определения глубины введения и предустановленный коннектор 15 мм. • </w:t>
            </w:r>
            <w:proofErr w:type="spellStart"/>
            <w:r w:rsidRPr="00EA2D0A">
              <w:rPr>
                <w:sz w:val="20"/>
                <w:szCs w:val="20"/>
              </w:rPr>
              <w:t>Рентгеноконтрастная</w:t>
            </w:r>
            <w:proofErr w:type="spellEnd"/>
            <w:r w:rsidRPr="00EA2D0A">
              <w:rPr>
                <w:sz w:val="20"/>
                <w:szCs w:val="20"/>
              </w:rPr>
              <w:t xml:space="preserve"> полоса  для контроля над положением трубки</w:t>
            </w:r>
            <w:proofErr w:type="gramStart"/>
            <w:r w:rsidRPr="00EA2D0A">
              <w:rPr>
                <w:sz w:val="20"/>
                <w:szCs w:val="20"/>
              </w:rPr>
              <w:t>.</w:t>
            </w:r>
            <w:r w:rsidRPr="00EA2D0A">
              <w:rPr>
                <w:color w:val="333333"/>
                <w:sz w:val="20"/>
                <w:szCs w:val="20"/>
              </w:rPr>
              <w:t>-</w:t>
            </w:r>
            <w:proofErr w:type="gramEnd"/>
            <w:r w:rsidRPr="00EA2D0A">
              <w:rPr>
                <w:color w:val="333333"/>
                <w:sz w:val="20"/>
                <w:szCs w:val="20"/>
              </w:rPr>
              <w:t>трубки из нетоксичного, латекса.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4B37D8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121011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vAlign w:val="center"/>
          </w:tcPr>
          <w:p w:rsidR="00EA2D0A" w:rsidRPr="004B37D8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EA2D0A" w:rsidP="00EA2D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30C3E">
              <w:rPr>
                <w:sz w:val="20"/>
                <w:szCs w:val="20"/>
                <w:lang w:val="en-US" w:eastAsia="en-US"/>
              </w:rPr>
              <w:t>Эндотрахеальная</w:t>
            </w:r>
            <w:proofErr w:type="spellEnd"/>
            <w:r w:rsidRPr="00B30C3E">
              <w:rPr>
                <w:sz w:val="20"/>
                <w:szCs w:val="20"/>
                <w:lang w:val="en-US" w:eastAsia="en-US"/>
              </w:rPr>
              <w:t xml:space="preserve"> </w:t>
            </w:r>
            <w:r w:rsidRPr="00B30C3E">
              <w:rPr>
                <w:sz w:val="20"/>
                <w:szCs w:val="20"/>
                <w:lang w:eastAsia="en-US"/>
              </w:rPr>
              <w:t>трубка №7,5 с манжетой</w:t>
            </w:r>
          </w:p>
        </w:tc>
        <w:tc>
          <w:tcPr>
            <w:tcW w:w="2977" w:type="dxa"/>
          </w:tcPr>
          <w:p w:rsidR="00EA2D0A" w:rsidRPr="00B30C3E" w:rsidRDefault="00EA2D0A" w:rsidP="00EA2D0A">
            <w:pPr>
              <w:pStyle w:val="a7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Эндотрахеальная</w:t>
            </w:r>
            <w:proofErr w:type="spellEnd"/>
            <w:r>
              <w:rPr>
                <w:sz w:val="20"/>
                <w:szCs w:val="20"/>
              </w:rPr>
              <w:t xml:space="preserve"> трубка </w:t>
            </w:r>
            <w:r w:rsidRPr="00B30C3E">
              <w:rPr>
                <w:sz w:val="20"/>
                <w:szCs w:val="20"/>
              </w:rPr>
              <w:t>с манжетой и пилотным баллончиком, оборудован</w:t>
            </w:r>
            <w:r>
              <w:rPr>
                <w:sz w:val="20"/>
                <w:szCs w:val="20"/>
              </w:rPr>
              <w:t xml:space="preserve">ным клапаном с канюлей                                           </w:t>
            </w:r>
            <w:r w:rsidRPr="00B30C3E">
              <w:rPr>
                <w:sz w:val="20"/>
                <w:szCs w:val="20"/>
              </w:rPr>
              <w:t xml:space="preserve"> • Разметка для определения глубины введения и предустановленный коннектор 15 мм. • </w:t>
            </w:r>
            <w:proofErr w:type="spellStart"/>
            <w:r w:rsidRPr="00B30C3E">
              <w:rPr>
                <w:sz w:val="20"/>
                <w:szCs w:val="20"/>
              </w:rPr>
              <w:t>Рентге</w:t>
            </w:r>
            <w:r>
              <w:rPr>
                <w:sz w:val="20"/>
                <w:szCs w:val="20"/>
              </w:rPr>
              <w:t>ноконтрастная</w:t>
            </w:r>
            <w:proofErr w:type="spellEnd"/>
            <w:r>
              <w:rPr>
                <w:sz w:val="20"/>
                <w:szCs w:val="20"/>
              </w:rPr>
              <w:t xml:space="preserve"> полоса </w:t>
            </w:r>
            <w:r w:rsidRPr="00B30C3E">
              <w:rPr>
                <w:sz w:val="20"/>
                <w:szCs w:val="20"/>
              </w:rPr>
              <w:t>для контроля над положением трубки</w:t>
            </w:r>
            <w:proofErr w:type="gramStart"/>
            <w:r w:rsidRPr="00B30C3E">
              <w:rPr>
                <w:sz w:val="20"/>
                <w:szCs w:val="20"/>
              </w:rPr>
              <w:t>.</w:t>
            </w:r>
            <w:r w:rsidRPr="00B30C3E">
              <w:rPr>
                <w:color w:val="333333"/>
                <w:sz w:val="20"/>
                <w:szCs w:val="20"/>
              </w:rPr>
              <w:t>-</w:t>
            </w:r>
            <w:proofErr w:type="gramEnd"/>
            <w:r w:rsidRPr="00B30C3E">
              <w:rPr>
                <w:color w:val="333333"/>
                <w:sz w:val="20"/>
                <w:szCs w:val="20"/>
              </w:rPr>
              <w:t>трубки из нетоксичного , латекса.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4B37D8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121011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vAlign w:val="center"/>
          </w:tcPr>
          <w:p w:rsidR="00EA2D0A" w:rsidRPr="004B37D8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1 470 000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EA2D0A" w:rsidP="00EA2D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30C3E">
              <w:rPr>
                <w:sz w:val="20"/>
                <w:szCs w:val="20"/>
                <w:lang w:val="en-US" w:eastAsia="en-US"/>
              </w:rPr>
              <w:t>Эндотрахеальная</w:t>
            </w:r>
            <w:proofErr w:type="spellEnd"/>
            <w:r w:rsidRPr="00B30C3E">
              <w:rPr>
                <w:sz w:val="20"/>
                <w:szCs w:val="20"/>
                <w:lang w:val="en-US" w:eastAsia="en-US"/>
              </w:rPr>
              <w:t xml:space="preserve"> </w:t>
            </w:r>
            <w:r w:rsidRPr="00B30C3E">
              <w:rPr>
                <w:sz w:val="20"/>
                <w:szCs w:val="20"/>
                <w:lang w:eastAsia="en-US"/>
              </w:rPr>
              <w:lastRenderedPageBreak/>
              <w:t>трубка №8 с манжетой</w:t>
            </w:r>
          </w:p>
        </w:tc>
        <w:tc>
          <w:tcPr>
            <w:tcW w:w="2977" w:type="dxa"/>
          </w:tcPr>
          <w:p w:rsidR="00EA2D0A" w:rsidRPr="00B30C3E" w:rsidRDefault="00EA2D0A" w:rsidP="00A44959">
            <w:pPr>
              <w:pStyle w:val="a7"/>
              <w:spacing w:after="0"/>
              <w:rPr>
                <w:sz w:val="20"/>
                <w:szCs w:val="20"/>
              </w:rPr>
            </w:pPr>
            <w:proofErr w:type="spellStart"/>
            <w:r w:rsidRPr="00B30C3E">
              <w:rPr>
                <w:sz w:val="20"/>
                <w:szCs w:val="20"/>
              </w:rPr>
              <w:lastRenderedPageBreak/>
              <w:t>Эндотрахеальная</w:t>
            </w:r>
            <w:proofErr w:type="spellEnd"/>
            <w:r>
              <w:rPr>
                <w:sz w:val="20"/>
                <w:szCs w:val="20"/>
              </w:rPr>
              <w:t xml:space="preserve"> трубка </w:t>
            </w:r>
            <w:r w:rsidRPr="00B30C3E">
              <w:rPr>
                <w:sz w:val="20"/>
                <w:szCs w:val="20"/>
              </w:rPr>
              <w:t xml:space="preserve">с </w:t>
            </w:r>
            <w:r w:rsidRPr="00B30C3E">
              <w:rPr>
                <w:sz w:val="20"/>
                <w:szCs w:val="20"/>
              </w:rPr>
              <w:lastRenderedPageBreak/>
              <w:t xml:space="preserve">манжетой и пилотным баллончиком, оборудованным клапаном с канюлей типа </w:t>
            </w:r>
            <w:proofErr w:type="spellStart"/>
            <w:r w:rsidRPr="00B30C3E">
              <w:rPr>
                <w:sz w:val="20"/>
                <w:szCs w:val="20"/>
              </w:rPr>
              <w:t>Люер</w:t>
            </w:r>
            <w:proofErr w:type="spellEnd"/>
            <w:r w:rsidRPr="00B30C3E">
              <w:rPr>
                <w:sz w:val="20"/>
                <w:szCs w:val="20"/>
              </w:rPr>
              <w:t xml:space="preserve">. • Разметка для определения глубины введения и предустановленный коннектор 15 мм. • </w:t>
            </w:r>
            <w:proofErr w:type="spellStart"/>
            <w:r w:rsidRPr="00B30C3E">
              <w:rPr>
                <w:sz w:val="20"/>
                <w:szCs w:val="20"/>
              </w:rPr>
              <w:t>Рентг</w:t>
            </w:r>
            <w:r>
              <w:rPr>
                <w:sz w:val="20"/>
                <w:szCs w:val="20"/>
              </w:rPr>
              <w:t>еноконтрастная</w:t>
            </w:r>
            <w:proofErr w:type="spellEnd"/>
            <w:r>
              <w:rPr>
                <w:sz w:val="20"/>
                <w:szCs w:val="20"/>
              </w:rPr>
              <w:t xml:space="preserve"> полоса </w:t>
            </w:r>
            <w:r w:rsidRPr="00B30C3E">
              <w:rPr>
                <w:sz w:val="20"/>
                <w:szCs w:val="20"/>
              </w:rPr>
              <w:t xml:space="preserve"> для контроля над положением трубки.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30C3E">
              <w:rPr>
                <w:color w:val="333333"/>
                <w:sz w:val="20"/>
                <w:szCs w:val="20"/>
              </w:rPr>
              <w:t>-т</w:t>
            </w:r>
            <w:proofErr w:type="gramEnd"/>
            <w:r w:rsidRPr="00B30C3E">
              <w:rPr>
                <w:color w:val="333333"/>
                <w:sz w:val="20"/>
                <w:szCs w:val="20"/>
              </w:rPr>
              <w:t>ру</w:t>
            </w:r>
            <w:r>
              <w:rPr>
                <w:color w:val="333333"/>
                <w:sz w:val="20"/>
                <w:szCs w:val="20"/>
              </w:rPr>
              <w:t xml:space="preserve">бки из нетоксичного </w:t>
            </w:r>
            <w:r w:rsidRPr="00B30C3E">
              <w:rPr>
                <w:color w:val="333333"/>
                <w:sz w:val="20"/>
                <w:szCs w:val="20"/>
              </w:rPr>
              <w:t>, латекса.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B66C51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4B37D8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</w:t>
            </w:r>
            <w:r w:rsidRPr="00AB79AC">
              <w:rPr>
                <w:sz w:val="16"/>
                <w:szCs w:val="16"/>
              </w:rPr>
              <w:lastRenderedPageBreak/>
              <w:t xml:space="preserve">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121011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vAlign w:val="center"/>
          </w:tcPr>
          <w:p w:rsidR="00EA2D0A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EA2D0A" w:rsidP="00EA2D0A">
            <w:pPr>
              <w:pStyle w:val="a7"/>
              <w:rPr>
                <w:sz w:val="20"/>
                <w:szCs w:val="20"/>
              </w:rPr>
            </w:pPr>
            <w:proofErr w:type="spellStart"/>
            <w:r w:rsidRPr="00B30C3E">
              <w:rPr>
                <w:sz w:val="20"/>
                <w:szCs w:val="20"/>
              </w:rPr>
              <w:t>Трахеостомические</w:t>
            </w:r>
            <w:proofErr w:type="spellEnd"/>
            <w:r w:rsidRPr="00B30C3E">
              <w:rPr>
                <w:sz w:val="20"/>
                <w:szCs w:val="20"/>
              </w:rPr>
              <w:t xml:space="preserve"> канюли </w:t>
            </w:r>
            <w:proofErr w:type="spellStart"/>
            <w:r w:rsidRPr="00B30C3E">
              <w:rPr>
                <w:sz w:val="20"/>
                <w:szCs w:val="20"/>
              </w:rPr>
              <w:t>Портекс</w:t>
            </w:r>
            <w:proofErr w:type="spellEnd"/>
            <w:r w:rsidRPr="00B30C3E">
              <w:rPr>
                <w:sz w:val="20"/>
                <w:szCs w:val="20"/>
              </w:rPr>
              <w:t xml:space="preserve"> с </w:t>
            </w:r>
            <w:proofErr w:type="spellStart"/>
            <w:r w:rsidRPr="00B30C3E">
              <w:rPr>
                <w:sz w:val="20"/>
                <w:szCs w:val="20"/>
              </w:rPr>
              <w:t>надманжеточной</w:t>
            </w:r>
            <w:proofErr w:type="spellEnd"/>
            <w:r w:rsidRPr="00B30C3E">
              <w:rPr>
                <w:sz w:val="20"/>
                <w:szCs w:val="20"/>
              </w:rPr>
              <w:t xml:space="preserve"> аспирацией №7,5</w:t>
            </w:r>
          </w:p>
          <w:p w:rsidR="00EA2D0A" w:rsidRPr="00B30C3E" w:rsidRDefault="00EA2D0A" w:rsidP="00EA2D0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A2D0A" w:rsidRPr="00B30C3E" w:rsidRDefault="00EA2D0A" w:rsidP="00EA2D0A">
            <w:pPr>
              <w:pStyle w:val="a7"/>
              <w:spacing w:after="0"/>
              <w:rPr>
                <w:b/>
                <w:bCs/>
                <w:color w:val="333333"/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 xml:space="preserve">Изготовлена из термопластичного </w:t>
            </w:r>
            <w:proofErr w:type="spellStart"/>
            <w:r w:rsidRPr="00B30C3E">
              <w:rPr>
                <w:sz w:val="20"/>
                <w:szCs w:val="20"/>
              </w:rPr>
              <w:t>имплантационн</w:t>
            </w:r>
            <w:proofErr w:type="gramStart"/>
            <w:r w:rsidRPr="00B30C3E">
              <w:rPr>
                <w:sz w:val="20"/>
                <w:szCs w:val="20"/>
              </w:rPr>
              <w:t>о</w:t>
            </w:r>
            <w:proofErr w:type="spellEnd"/>
            <w:r w:rsidRPr="00B30C3E">
              <w:rPr>
                <w:sz w:val="20"/>
                <w:szCs w:val="20"/>
              </w:rPr>
              <w:t>-</w:t>
            </w:r>
            <w:proofErr w:type="gramEnd"/>
            <w:r w:rsidRPr="00B30C3E">
              <w:rPr>
                <w:sz w:val="20"/>
                <w:szCs w:val="20"/>
              </w:rPr>
              <w:t xml:space="preserve"> нето</w:t>
            </w:r>
            <w:r>
              <w:rPr>
                <w:sz w:val="20"/>
                <w:szCs w:val="20"/>
              </w:rPr>
              <w:t xml:space="preserve">ксичного </w:t>
            </w:r>
            <w:proofErr w:type="spellStart"/>
            <w:r>
              <w:rPr>
                <w:sz w:val="20"/>
                <w:szCs w:val="20"/>
              </w:rPr>
              <w:t>силиконизированного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C3E">
              <w:rPr>
                <w:sz w:val="20"/>
                <w:szCs w:val="20"/>
              </w:rPr>
              <w:t xml:space="preserve"> с </w:t>
            </w:r>
            <w:proofErr w:type="spellStart"/>
            <w:r w:rsidRPr="00B30C3E">
              <w:rPr>
                <w:sz w:val="20"/>
                <w:szCs w:val="20"/>
              </w:rPr>
              <w:t>рентгенконтрастной</w:t>
            </w:r>
            <w:proofErr w:type="spellEnd"/>
            <w:r w:rsidRPr="00B30C3E">
              <w:rPr>
                <w:sz w:val="20"/>
                <w:szCs w:val="20"/>
              </w:rPr>
              <w:t xml:space="preserve"> линией. Дополнительный канал для санации </w:t>
            </w:r>
            <w:proofErr w:type="spellStart"/>
            <w:r>
              <w:rPr>
                <w:sz w:val="20"/>
                <w:szCs w:val="20"/>
              </w:rPr>
              <w:t>надманжеточного</w:t>
            </w:r>
            <w:proofErr w:type="spellEnd"/>
            <w:r>
              <w:rPr>
                <w:sz w:val="20"/>
                <w:szCs w:val="20"/>
              </w:rPr>
              <w:t xml:space="preserve"> пространства  </w:t>
            </w:r>
            <w:r w:rsidRPr="00B30C3E">
              <w:rPr>
                <w:sz w:val="20"/>
                <w:szCs w:val="20"/>
              </w:rPr>
              <w:t xml:space="preserve"> - Аспирационный канал открывается над манжетой,  встроен в стенку трубки, внешняя часть его имеет гибки</w:t>
            </w:r>
            <w:r>
              <w:rPr>
                <w:sz w:val="20"/>
                <w:szCs w:val="20"/>
              </w:rPr>
              <w:t xml:space="preserve">й отвод, снабжается </w:t>
            </w:r>
            <w:r w:rsidRPr="00B30C3E">
              <w:rPr>
                <w:sz w:val="20"/>
                <w:szCs w:val="20"/>
              </w:rPr>
              <w:t xml:space="preserve"> для контроля разряжения и крышкой. </w:t>
            </w:r>
            <w:r>
              <w:rPr>
                <w:sz w:val="20"/>
                <w:szCs w:val="20"/>
              </w:rPr>
              <w:t xml:space="preserve">                 </w:t>
            </w:r>
            <w:r w:rsidRPr="00B30C3E">
              <w:rPr>
                <w:sz w:val="20"/>
                <w:szCs w:val="20"/>
              </w:rPr>
              <w:t>• Мягкая</w:t>
            </w:r>
            <w:r>
              <w:rPr>
                <w:sz w:val="20"/>
                <w:szCs w:val="20"/>
              </w:rPr>
              <w:t xml:space="preserve">, деликатная манжета </w:t>
            </w:r>
            <w:r w:rsidRPr="00B30C3E">
              <w:rPr>
                <w:sz w:val="20"/>
                <w:szCs w:val="20"/>
              </w:rPr>
              <w:t xml:space="preserve"> - низкого давления, высокого объема.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4B37D8" w:rsidRDefault="00121011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535AE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1560" w:type="dxa"/>
            <w:vAlign w:val="center"/>
          </w:tcPr>
          <w:p w:rsidR="00EA2D0A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990 000</w:t>
            </w:r>
          </w:p>
        </w:tc>
      </w:tr>
      <w:tr w:rsidR="00A44959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44959" w:rsidRDefault="00A44959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A44959" w:rsidRPr="00FC1AD5" w:rsidRDefault="00A44959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44959" w:rsidRPr="00B30C3E" w:rsidRDefault="00A44959" w:rsidP="00750041">
            <w:pPr>
              <w:pStyle w:val="a7"/>
              <w:rPr>
                <w:sz w:val="20"/>
                <w:szCs w:val="20"/>
              </w:rPr>
            </w:pPr>
            <w:proofErr w:type="spellStart"/>
            <w:r w:rsidRPr="00B30C3E">
              <w:rPr>
                <w:sz w:val="20"/>
                <w:szCs w:val="20"/>
              </w:rPr>
              <w:t>Трахеостомические</w:t>
            </w:r>
            <w:proofErr w:type="spellEnd"/>
            <w:r w:rsidRPr="00B30C3E">
              <w:rPr>
                <w:sz w:val="20"/>
                <w:szCs w:val="20"/>
              </w:rPr>
              <w:t xml:space="preserve"> канюли </w:t>
            </w:r>
            <w:proofErr w:type="spellStart"/>
            <w:r w:rsidRPr="00B30C3E">
              <w:rPr>
                <w:sz w:val="20"/>
                <w:szCs w:val="20"/>
              </w:rPr>
              <w:t>Портекс</w:t>
            </w:r>
            <w:proofErr w:type="spellEnd"/>
            <w:r w:rsidRPr="00B30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надманжеточной</w:t>
            </w:r>
            <w:proofErr w:type="spellEnd"/>
            <w:r>
              <w:rPr>
                <w:sz w:val="20"/>
                <w:szCs w:val="20"/>
              </w:rPr>
              <w:t xml:space="preserve"> аспирацией </w:t>
            </w:r>
            <w:r>
              <w:rPr>
                <w:sz w:val="20"/>
                <w:szCs w:val="20"/>
              </w:rPr>
              <w:t xml:space="preserve"> №7,0</w:t>
            </w:r>
          </w:p>
          <w:p w:rsidR="00A44959" w:rsidRPr="00B30C3E" w:rsidRDefault="00A44959" w:rsidP="007500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44959" w:rsidRPr="00B30C3E" w:rsidRDefault="00A44959" w:rsidP="00750041">
            <w:pPr>
              <w:pStyle w:val="a7"/>
              <w:spacing w:after="0"/>
              <w:rPr>
                <w:b/>
                <w:bCs/>
                <w:color w:val="333333"/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 xml:space="preserve">Изготовлена из термопластичного </w:t>
            </w:r>
            <w:proofErr w:type="spellStart"/>
            <w:r w:rsidRPr="00B30C3E">
              <w:rPr>
                <w:sz w:val="20"/>
                <w:szCs w:val="20"/>
              </w:rPr>
              <w:t>имплантационн</w:t>
            </w:r>
            <w:proofErr w:type="gramStart"/>
            <w:r w:rsidRPr="00B30C3E">
              <w:rPr>
                <w:sz w:val="20"/>
                <w:szCs w:val="20"/>
              </w:rPr>
              <w:t>о</w:t>
            </w:r>
            <w:proofErr w:type="spellEnd"/>
            <w:r w:rsidRPr="00B30C3E">
              <w:rPr>
                <w:sz w:val="20"/>
                <w:szCs w:val="20"/>
              </w:rPr>
              <w:t>-</w:t>
            </w:r>
            <w:proofErr w:type="gramEnd"/>
            <w:r w:rsidRPr="00B30C3E">
              <w:rPr>
                <w:sz w:val="20"/>
                <w:szCs w:val="20"/>
              </w:rPr>
              <w:t xml:space="preserve"> нето</w:t>
            </w:r>
            <w:r>
              <w:rPr>
                <w:sz w:val="20"/>
                <w:szCs w:val="20"/>
              </w:rPr>
              <w:t xml:space="preserve">ксичного </w:t>
            </w:r>
            <w:proofErr w:type="spellStart"/>
            <w:r>
              <w:rPr>
                <w:sz w:val="20"/>
                <w:szCs w:val="20"/>
              </w:rPr>
              <w:t>силиконизированного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C3E">
              <w:rPr>
                <w:sz w:val="20"/>
                <w:szCs w:val="20"/>
              </w:rPr>
              <w:t xml:space="preserve"> с </w:t>
            </w:r>
            <w:proofErr w:type="spellStart"/>
            <w:r w:rsidRPr="00B30C3E">
              <w:rPr>
                <w:sz w:val="20"/>
                <w:szCs w:val="20"/>
              </w:rPr>
              <w:t>рентгенконтрастной</w:t>
            </w:r>
            <w:proofErr w:type="spellEnd"/>
            <w:r w:rsidRPr="00B30C3E">
              <w:rPr>
                <w:sz w:val="20"/>
                <w:szCs w:val="20"/>
              </w:rPr>
              <w:t xml:space="preserve"> линией. Дополнительный канал для санации </w:t>
            </w:r>
            <w:proofErr w:type="spellStart"/>
            <w:r>
              <w:rPr>
                <w:sz w:val="20"/>
                <w:szCs w:val="20"/>
              </w:rPr>
              <w:t>надманжеточного</w:t>
            </w:r>
            <w:proofErr w:type="spellEnd"/>
            <w:r>
              <w:rPr>
                <w:sz w:val="20"/>
                <w:szCs w:val="20"/>
              </w:rPr>
              <w:t xml:space="preserve"> пространства  </w:t>
            </w:r>
            <w:r w:rsidRPr="00B30C3E">
              <w:rPr>
                <w:sz w:val="20"/>
                <w:szCs w:val="20"/>
              </w:rPr>
              <w:t xml:space="preserve"> - Аспирационный канал открывается над манжетой,  встроен в стенку трубки, внешняя часть его имеет гибки</w:t>
            </w:r>
            <w:r>
              <w:rPr>
                <w:sz w:val="20"/>
                <w:szCs w:val="20"/>
              </w:rPr>
              <w:t xml:space="preserve">й отвод, снабжается </w:t>
            </w:r>
            <w:r w:rsidRPr="00B30C3E">
              <w:rPr>
                <w:sz w:val="20"/>
                <w:szCs w:val="20"/>
              </w:rPr>
              <w:t xml:space="preserve"> для контроля разряжения и крышкой. </w:t>
            </w:r>
            <w:r>
              <w:rPr>
                <w:sz w:val="20"/>
                <w:szCs w:val="20"/>
              </w:rPr>
              <w:t xml:space="preserve">                 </w:t>
            </w:r>
            <w:r w:rsidRPr="00B30C3E">
              <w:rPr>
                <w:sz w:val="20"/>
                <w:szCs w:val="20"/>
              </w:rPr>
              <w:t>• Мягкая</w:t>
            </w:r>
            <w:r>
              <w:rPr>
                <w:sz w:val="20"/>
                <w:szCs w:val="20"/>
              </w:rPr>
              <w:t xml:space="preserve">, деликатная манжета </w:t>
            </w:r>
            <w:r w:rsidRPr="00B30C3E">
              <w:rPr>
                <w:sz w:val="20"/>
                <w:szCs w:val="20"/>
              </w:rPr>
              <w:t xml:space="preserve"> - низкого давления, высокого объема.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59" w:rsidRDefault="00A44959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4959" w:rsidRDefault="00A44959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4959" w:rsidRPr="00AB79AC" w:rsidRDefault="00A44959" w:rsidP="00750041">
            <w:pPr>
              <w:jc w:val="center"/>
              <w:rPr>
                <w:sz w:val="16"/>
                <w:szCs w:val="16"/>
              </w:rPr>
            </w:pPr>
          </w:p>
          <w:p w:rsidR="00A44959" w:rsidRPr="00AB79AC" w:rsidRDefault="00A44959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4959" w:rsidRPr="00AB79AC" w:rsidRDefault="00A44959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A44959" w:rsidRPr="00AB79AC" w:rsidRDefault="00A44959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A44959" w:rsidRPr="00AB79AC" w:rsidRDefault="00A44959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59" w:rsidRDefault="00A44959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1560" w:type="dxa"/>
            <w:vAlign w:val="center"/>
          </w:tcPr>
          <w:p w:rsidR="00A44959" w:rsidRDefault="00A44959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121011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EA2D0A" w:rsidP="00EA2D0A">
            <w:pPr>
              <w:pStyle w:val="a7"/>
              <w:rPr>
                <w:sz w:val="20"/>
                <w:szCs w:val="20"/>
              </w:rPr>
            </w:pPr>
            <w:proofErr w:type="spellStart"/>
            <w:r w:rsidRPr="00B30C3E">
              <w:rPr>
                <w:sz w:val="20"/>
                <w:szCs w:val="20"/>
              </w:rPr>
              <w:t>Трахеостомические</w:t>
            </w:r>
            <w:proofErr w:type="spellEnd"/>
            <w:r w:rsidRPr="00B30C3E">
              <w:rPr>
                <w:sz w:val="20"/>
                <w:szCs w:val="20"/>
              </w:rPr>
              <w:t xml:space="preserve"> канюли </w:t>
            </w:r>
            <w:proofErr w:type="spellStart"/>
            <w:r w:rsidRPr="00B30C3E">
              <w:rPr>
                <w:sz w:val="20"/>
                <w:szCs w:val="20"/>
              </w:rPr>
              <w:t>Портекс</w:t>
            </w:r>
            <w:proofErr w:type="spellEnd"/>
            <w:r w:rsidRPr="00B30C3E">
              <w:rPr>
                <w:sz w:val="20"/>
                <w:szCs w:val="20"/>
              </w:rPr>
              <w:t xml:space="preserve"> с </w:t>
            </w:r>
            <w:proofErr w:type="spellStart"/>
            <w:r w:rsidRPr="00B30C3E">
              <w:rPr>
                <w:sz w:val="20"/>
                <w:szCs w:val="20"/>
              </w:rPr>
              <w:t>надманжеточной</w:t>
            </w:r>
            <w:proofErr w:type="spellEnd"/>
            <w:r w:rsidRPr="00B30C3E">
              <w:rPr>
                <w:sz w:val="20"/>
                <w:szCs w:val="20"/>
              </w:rPr>
              <w:t xml:space="preserve"> аспирацией №8</w:t>
            </w:r>
          </w:p>
          <w:p w:rsidR="00EA2D0A" w:rsidRPr="00B30C3E" w:rsidRDefault="00EA2D0A" w:rsidP="00EA2D0A">
            <w:pPr>
              <w:pStyle w:val="a7"/>
              <w:rPr>
                <w:sz w:val="20"/>
                <w:szCs w:val="20"/>
              </w:rPr>
            </w:pPr>
          </w:p>
          <w:p w:rsidR="00EA2D0A" w:rsidRPr="00B30C3E" w:rsidRDefault="00EA2D0A" w:rsidP="00EA2D0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A2D0A" w:rsidRPr="00EA2D0A" w:rsidRDefault="00EA2D0A" w:rsidP="00EA2D0A">
            <w:pPr>
              <w:pStyle w:val="a7"/>
              <w:spacing w:after="0"/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 xml:space="preserve">Изготовлена из термопластичного </w:t>
            </w:r>
            <w:proofErr w:type="spellStart"/>
            <w:r w:rsidRPr="00B30C3E">
              <w:rPr>
                <w:sz w:val="20"/>
                <w:szCs w:val="20"/>
              </w:rPr>
              <w:t>имплантационн</w:t>
            </w:r>
            <w:proofErr w:type="gramStart"/>
            <w:r w:rsidRPr="00B30C3E">
              <w:rPr>
                <w:sz w:val="20"/>
                <w:szCs w:val="20"/>
              </w:rPr>
              <w:t>о</w:t>
            </w:r>
            <w:proofErr w:type="spellEnd"/>
            <w:r w:rsidRPr="00B30C3E">
              <w:rPr>
                <w:sz w:val="20"/>
                <w:szCs w:val="20"/>
              </w:rPr>
              <w:t>-</w:t>
            </w:r>
            <w:proofErr w:type="gramEnd"/>
            <w:r w:rsidRPr="00B30C3E">
              <w:rPr>
                <w:sz w:val="20"/>
                <w:szCs w:val="20"/>
              </w:rPr>
              <w:t xml:space="preserve"> нето</w:t>
            </w:r>
            <w:r>
              <w:rPr>
                <w:sz w:val="20"/>
                <w:szCs w:val="20"/>
              </w:rPr>
              <w:t xml:space="preserve">ксичного </w:t>
            </w:r>
            <w:proofErr w:type="spellStart"/>
            <w:r>
              <w:rPr>
                <w:sz w:val="20"/>
                <w:szCs w:val="20"/>
              </w:rPr>
              <w:t>силиконизированного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C3E">
              <w:rPr>
                <w:sz w:val="20"/>
                <w:szCs w:val="20"/>
              </w:rPr>
              <w:t xml:space="preserve"> с </w:t>
            </w:r>
            <w:proofErr w:type="spellStart"/>
            <w:r w:rsidRPr="00B30C3E">
              <w:rPr>
                <w:sz w:val="20"/>
                <w:szCs w:val="20"/>
              </w:rPr>
              <w:t>рентгенконтрастной</w:t>
            </w:r>
            <w:proofErr w:type="spellEnd"/>
            <w:r w:rsidRPr="00B30C3E">
              <w:rPr>
                <w:sz w:val="20"/>
                <w:szCs w:val="20"/>
              </w:rPr>
              <w:t xml:space="preserve"> линией.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B30C3E">
              <w:rPr>
                <w:sz w:val="20"/>
                <w:szCs w:val="20"/>
              </w:rPr>
              <w:t xml:space="preserve">Дополнительный канал для санации </w:t>
            </w:r>
            <w:proofErr w:type="spellStart"/>
            <w:r w:rsidRPr="00B30C3E">
              <w:rPr>
                <w:sz w:val="20"/>
                <w:szCs w:val="20"/>
              </w:rPr>
              <w:t>надманжеточного</w:t>
            </w:r>
            <w:proofErr w:type="spellEnd"/>
            <w:r>
              <w:rPr>
                <w:sz w:val="20"/>
                <w:szCs w:val="20"/>
              </w:rPr>
              <w:t xml:space="preserve"> пространства</w:t>
            </w:r>
            <w:r w:rsidRPr="00B30C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B30C3E">
              <w:rPr>
                <w:sz w:val="20"/>
                <w:szCs w:val="20"/>
              </w:rPr>
              <w:t>- Аспирационный канал открывается над манжетой,  встроен в стенку трубки, внешняя часть его имеет гибкий отвод, снабжается  для контроля разряжения и крышкой. • Мягкая</w:t>
            </w:r>
            <w:r>
              <w:rPr>
                <w:sz w:val="20"/>
                <w:szCs w:val="20"/>
              </w:rPr>
              <w:t xml:space="preserve">, деликатная манжета </w:t>
            </w:r>
            <w:r w:rsidRPr="00B30C3E">
              <w:rPr>
                <w:sz w:val="20"/>
                <w:szCs w:val="20"/>
              </w:rPr>
              <w:t xml:space="preserve"> - низкого давления, высокого объема.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535AE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1560" w:type="dxa"/>
            <w:vAlign w:val="center"/>
          </w:tcPr>
          <w:p w:rsidR="00EA2D0A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2 340 000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121011" w:rsidP="0053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53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B30C3E" w:rsidRDefault="00535AE4" w:rsidP="00535AE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Эндобронхиальная </w:t>
            </w:r>
            <w:r w:rsidR="00EA2D0A" w:rsidRPr="00B30C3E">
              <w:rPr>
                <w:sz w:val="20"/>
                <w:szCs w:val="20"/>
              </w:rPr>
              <w:t xml:space="preserve"> трубка для </w:t>
            </w:r>
            <w:proofErr w:type="spellStart"/>
            <w:r w:rsidR="00EA2D0A" w:rsidRPr="00B30C3E">
              <w:rPr>
                <w:sz w:val="20"/>
                <w:szCs w:val="20"/>
              </w:rPr>
              <w:t>однолегочной</w:t>
            </w:r>
            <w:proofErr w:type="spellEnd"/>
            <w:r w:rsidR="00EA2D0A" w:rsidRPr="00B30C3E">
              <w:rPr>
                <w:sz w:val="20"/>
                <w:szCs w:val="20"/>
              </w:rPr>
              <w:t xml:space="preserve"> интубации  </w:t>
            </w:r>
            <w:proofErr w:type="spellStart"/>
            <w:r w:rsidR="00EA2D0A" w:rsidRPr="00B30C3E">
              <w:rPr>
                <w:sz w:val="20"/>
                <w:szCs w:val="20"/>
              </w:rPr>
              <w:t>левосторняя</w:t>
            </w:r>
            <w:proofErr w:type="spellEnd"/>
            <w:r w:rsidR="00EA2D0A" w:rsidRPr="00B30C3E">
              <w:rPr>
                <w:sz w:val="20"/>
                <w:szCs w:val="20"/>
              </w:rPr>
              <w:t xml:space="preserve">  № 35СН</w:t>
            </w:r>
          </w:p>
          <w:p w:rsidR="00EA2D0A" w:rsidRPr="00B30C3E" w:rsidRDefault="00EA2D0A" w:rsidP="00535AE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A2D0A" w:rsidRPr="00B30C3E" w:rsidRDefault="00EA2D0A" w:rsidP="00535AE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A2D0A" w:rsidRPr="00B30C3E" w:rsidRDefault="00EA2D0A" w:rsidP="00EA2D0A">
            <w:pPr>
              <w:pStyle w:val="a7"/>
              <w:rPr>
                <w:b/>
                <w:bCs/>
                <w:color w:val="333333"/>
                <w:sz w:val="20"/>
                <w:szCs w:val="20"/>
              </w:rPr>
            </w:pPr>
            <w:r w:rsidRPr="00B30C3E">
              <w:rPr>
                <w:color w:val="373737"/>
                <w:sz w:val="20"/>
                <w:szCs w:val="20"/>
              </w:rPr>
              <w:t xml:space="preserve">состоит из двух трубок разной длины с наружным диаметром 9,5 мм, внутренним диаметром 6,5 мм. Правый канал короче левого и заканчивается соответственно бифуркации трахеи косым срезом, противостоящим устью правого главного бронха. Левый канал предназначается для непосредственного введения в главный левый бронх. Он более длинный, имеет изогнутый конец с косым срезом и самостоятельную манжетку длиной 25 мм. Общий ствол трубки имеет свою манжетку длиной 45 мм для герметизации трахеи. Благодаря круглым сечениям составляющих трубок общий просвет их невелик, а сечение каждой трубки не всегда достаточно для проведения адекватного дыхания при </w:t>
            </w:r>
            <w:proofErr w:type="spellStart"/>
            <w:r w:rsidRPr="00B30C3E">
              <w:rPr>
                <w:color w:val="373737"/>
                <w:sz w:val="20"/>
                <w:szCs w:val="20"/>
              </w:rPr>
              <w:t>однолегочном</w:t>
            </w:r>
            <w:proofErr w:type="spellEnd"/>
            <w:r w:rsidRPr="00B30C3E">
              <w:rPr>
                <w:color w:val="373737"/>
                <w:sz w:val="20"/>
                <w:szCs w:val="20"/>
              </w:rPr>
              <w:t xml:space="preserve"> наркозе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535AE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17 500</w:t>
            </w:r>
          </w:p>
        </w:tc>
        <w:tc>
          <w:tcPr>
            <w:tcW w:w="1560" w:type="dxa"/>
            <w:vAlign w:val="center"/>
          </w:tcPr>
          <w:p w:rsidR="00EA2D0A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</w:t>
            </w:r>
          </w:p>
        </w:tc>
      </w:tr>
      <w:tr w:rsidR="00EA2D0A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121011" w:rsidP="0053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53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B30C3E" w:rsidRDefault="00535AE4" w:rsidP="00535AE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Эндобронхиальная</w:t>
            </w:r>
            <w:r w:rsidR="00EA2D0A" w:rsidRPr="00B30C3E">
              <w:rPr>
                <w:sz w:val="20"/>
                <w:szCs w:val="20"/>
              </w:rPr>
              <w:t xml:space="preserve"> трубка для </w:t>
            </w:r>
            <w:proofErr w:type="spellStart"/>
            <w:r w:rsidR="00EA2D0A" w:rsidRPr="00B30C3E">
              <w:rPr>
                <w:sz w:val="20"/>
                <w:szCs w:val="20"/>
              </w:rPr>
              <w:t>однолегочной</w:t>
            </w:r>
            <w:proofErr w:type="spellEnd"/>
            <w:r w:rsidR="00EA2D0A" w:rsidRPr="00B30C3E">
              <w:rPr>
                <w:sz w:val="20"/>
                <w:szCs w:val="20"/>
              </w:rPr>
              <w:t xml:space="preserve"> интубации    правосторонняя   № 35СН</w:t>
            </w:r>
          </w:p>
          <w:p w:rsidR="00EA2D0A" w:rsidRPr="00B30C3E" w:rsidRDefault="00EA2D0A" w:rsidP="00535AE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A2D0A" w:rsidRPr="00B30C3E" w:rsidRDefault="00EA2D0A" w:rsidP="00EA2D0A">
            <w:pPr>
              <w:pStyle w:val="a7"/>
              <w:rPr>
                <w:b/>
                <w:bCs/>
                <w:color w:val="333333"/>
                <w:sz w:val="20"/>
                <w:szCs w:val="20"/>
              </w:rPr>
            </w:pPr>
            <w:r w:rsidRPr="00B30C3E">
              <w:rPr>
                <w:color w:val="373737"/>
                <w:sz w:val="20"/>
                <w:szCs w:val="20"/>
              </w:rPr>
              <w:t xml:space="preserve">состоит из двух трубок разной длины с наружным диаметром 9,5 мм, внутренним диаметром 6,5 мм. Правый канал короче левого и заканчивается соответственно бифуркации трахеи косым срезом, противостоящим устью правого главного бронха. Левый канал предназначается для непосредственного введения в главный левый бронх. Он более длинный, имеет изогнутый конец с косым срезом и самостоятельную манжетку длиной 25 мм. Общий ствол трубки имеет свою манжетку длиной 45 мм для герметизации трахеи. Благодаря круглым сечениям составляющих трубок общий просвет их невелик, а сечение каждой трубки не всегда достаточно для проведения адекватного дыхания при </w:t>
            </w:r>
            <w:proofErr w:type="spellStart"/>
            <w:r w:rsidRPr="00B30C3E">
              <w:rPr>
                <w:color w:val="373737"/>
                <w:sz w:val="20"/>
                <w:szCs w:val="20"/>
              </w:rPr>
              <w:t>однолегочном</w:t>
            </w:r>
            <w:proofErr w:type="spellEnd"/>
            <w:r w:rsidRPr="00B30C3E">
              <w:rPr>
                <w:color w:val="373737"/>
                <w:sz w:val="20"/>
                <w:szCs w:val="20"/>
              </w:rPr>
              <w:t xml:space="preserve"> наркозе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Default="00535AE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  <w:tc>
          <w:tcPr>
            <w:tcW w:w="1560" w:type="dxa"/>
            <w:vAlign w:val="center"/>
          </w:tcPr>
          <w:p w:rsidR="00EA2D0A" w:rsidRDefault="00A5100A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</w:tr>
      <w:tr w:rsidR="003172F3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172F3" w:rsidRDefault="00A44959" w:rsidP="00317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172F3" w:rsidRPr="00FC1AD5" w:rsidRDefault="003172F3" w:rsidP="00317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172F3" w:rsidRPr="00A44959" w:rsidRDefault="003172F3" w:rsidP="003172F3">
            <w:pPr>
              <w:pStyle w:val="a7"/>
              <w:tabs>
                <w:tab w:val="right" w:pos="4037"/>
              </w:tabs>
              <w:rPr>
                <w:sz w:val="20"/>
                <w:szCs w:val="20"/>
              </w:rPr>
            </w:pPr>
            <w:r w:rsidRPr="00A44959">
              <w:rPr>
                <w:sz w:val="20"/>
                <w:szCs w:val="20"/>
              </w:rPr>
              <w:t>Анестезиологические маски</w:t>
            </w:r>
            <w:r w:rsidRPr="00A44959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977" w:type="dxa"/>
          </w:tcPr>
          <w:p w:rsidR="003172F3" w:rsidRPr="00A44959" w:rsidRDefault="00A44959" w:rsidP="00A44959">
            <w:pPr>
              <w:pStyle w:val="aa"/>
              <w:rPr>
                <w:color w:val="333333"/>
                <w:sz w:val="20"/>
                <w:szCs w:val="20"/>
              </w:rPr>
            </w:pPr>
            <w:r w:rsidRPr="00A44959">
              <w:rPr>
                <w:sz w:val="20"/>
                <w:szCs w:val="20"/>
              </w:rPr>
              <w:t xml:space="preserve">Анестезиологическая маска для взрослых-с </w:t>
            </w:r>
            <w:r>
              <w:rPr>
                <w:sz w:val="20"/>
                <w:szCs w:val="20"/>
              </w:rPr>
              <w:t>желтый с</w:t>
            </w:r>
            <w:r w:rsidRPr="00A44959">
              <w:rPr>
                <w:sz w:val="20"/>
                <w:szCs w:val="20"/>
              </w:rPr>
              <w:t xml:space="preserve"> манжетой, размер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2F3" w:rsidRDefault="003172F3" w:rsidP="0031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2F3" w:rsidRDefault="003172F3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</w:p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2F3" w:rsidRDefault="00535AE4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vAlign w:val="center"/>
          </w:tcPr>
          <w:p w:rsidR="003172F3" w:rsidRDefault="00A5100A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</w:t>
            </w:r>
          </w:p>
        </w:tc>
      </w:tr>
      <w:tr w:rsidR="00121011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21011" w:rsidRDefault="00A44959" w:rsidP="00121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121011" w:rsidRPr="00FC1AD5" w:rsidRDefault="00121011" w:rsidP="00121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21011" w:rsidRPr="00B30C3E" w:rsidRDefault="00121011" w:rsidP="00121011">
            <w:pPr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  <w:lang w:eastAsia="en-US"/>
              </w:rPr>
              <w:t>Канюля внутривенная с катетером и клапаном для инъекций №16</w:t>
            </w:r>
          </w:p>
        </w:tc>
        <w:tc>
          <w:tcPr>
            <w:tcW w:w="2977" w:type="dxa"/>
          </w:tcPr>
          <w:p w:rsidR="00121011" w:rsidRPr="00B30C3E" w:rsidRDefault="00121011" w:rsidP="00121011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color w:val="000000"/>
                <w:sz w:val="20"/>
                <w:szCs w:val="20"/>
              </w:rPr>
              <w:t xml:space="preserve">Катетер сделан из </w:t>
            </w:r>
            <w:proofErr w:type="spellStart"/>
            <w:r w:rsidRPr="00B30C3E">
              <w:rPr>
                <w:color w:val="000000"/>
                <w:sz w:val="20"/>
                <w:szCs w:val="20"/>
              </w:rPr>
              <w:t>флюорополимера</w:t>
            </w:r>
            <w:proofErr w:type="spellEnd"/>
            <w:r w:rsidRPr="00B30C3E">
              <w:rPr>
                <w:color w:val="000000"/>
                <w:sz w:val="20"/>
                <w:szCs w:val="20"/>
              </w:rPr>
              <w:t xml:space="preserve"> с тефлоновым покрытием</w:t>
            </w:r>
            <w:bookmarkStart w:id="6" w:name="VP15"/>
            <w:bookmarkEnd w:id="6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30C3E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B30C3E">
              <w:rPr>
                <w:color w:val="000000"/>
                <w:sz w:val="20"/>
                <w:szCs w:val="20"/>
              </w:rPr>
              <w:t>гла изготовлена из прочной хирургической -внутренняя игла с камерой возврата крови и заглушкой имеет трехгранную заточку, что сводит к минимуму дискомфорт при введении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</w:p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60" w:type="dxa"/>
            <w:vAlign w:val="center"/>
          </w:tcPr>
          <w:p w:rsidR="00121011" w:rsidRDefault="00F74006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195 500</w:t>
            </w:r>
          </w:p>
        </w:tc>
      </w:tr>
      <w:tr w:rsidR="00121011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21011" w:rsidRDefault="00A44959" w:rsidP="00121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121011" w:rsidRPr="00FC1AD5" w:rsidRDefault="00121011" w:rsidP="00121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21011" w:rsidRPr="00B30C3E" w:rsidRDefault="00121011" w:rsidP="00121011">
            <w:pPr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  <w:lang w:eastAsia="en-US"/>
              </w:rPr>
              <w:t>Канюля внутривенная с катетером и клапаном для инъекций №18</w:t>
            </w:r>
          </w:p>
        </w:tc>
        <w:tc>
          <w:tcPr>
            <w:tcW w:w="2977" w:type="dxa"/>
          </w:tcPr>
          <w:p w:rsidR="00121011" w:rsidRDefault="00121011">
            <w:r w:rsidRPr="005844CD">
              <w:rPr>
                <w:sz w:val="20"/>
                <w:szCs w:val="20"/>
              </w:rPr>
              <w:t xml:space="preserve">Катетер сделан из </w:t>
            </w:r>
            <w:proofErr w:type="spellStart"/>
            <w:r w:rsidRPr="005844CD">
              <w:rPr>
                <w:sz w:val="20"/>
                <w:szCs w:val="20"/>
              </w:rPr>
              <w:t>флюорополимера</w:t>
            </w:r>
            <w:proofErr w:type="spellEnd"/>
            <w:r w:rsidRPr="005844CD">
              <w:rPr>
                <w:sz w:val="20"/>
                <w:szCs w:val="20"/>
              </w:rPr>
              <w:t xml:space="preserve"> с тефлоновым покрытием  </w:t>
            </w:r>
            <w:proofErr w:type="gramStart"/>
            <w:r w:rsidRPr="005844CD">
              <w:rPr>
                <w:sz w:val="20"/>
                <w:szCs w:val="20"/>
              </w:rPr>
              <w:t>-и</w:t>
            </w:r>
            <w:proofErr w:type="gramEnd"/>
            <w:r w:rsidRPr="005844CD">
              <w:rPr>
                <w:sz w:val="20"/>
                <w:szCs w:val="20"/>
              </w:rPr>
              <w:t>гла изготовлена из прочной хирургической -внутренняя игла с камерой возврата крови и заглушкой имеет трехгранную заточку, что сводит к минимуму дискомфорт при введении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</w:p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60" w:type="dxa"/>
            <w:vAlign w:val="center"/>
          </w:tcPr>
          <w:p w:rsidR="00121011" w:rsidRDefault="00F74006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909 500</w:t>
            </w:r>
          </w:p>
        </w:tc>
      </w:tr>
      <w:tr w:rsidR="00121011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21011" w:rsidRDefault="00A44959" w:rsidP="00121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121011" w:rsidRPr="00FC1AD5" w:rsidRDefault="00121011" w:rsidP="00121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21011" w:rsidRPr="00B30C3E" w:rsidRDefault="00121011" w:rsidP="00121011">
            <w:pPr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  <w:lang w:eastAsia="en-US"/>
              </w:rPr>
              <w:t>Канюля внутривенная с катетером и клапаном для инъекций №20</w:t>
            </w:r>
          </w:p>
        </w:tc>
        <w:tc>
          <w:tcPr>
            <w:tcW w:w="2977" w:type="dxa"/>
          </w:tcPr>
          <w:p w:rsidR="00121011" w:rsidRDefault="00121011">
            <w:r w:rsidRPr="005844CD">
              <w:rPr>
                <w:sz w:val="20"/>
                <w:szCs w:val="20"/>
              </w:rPr>
              <w:t xml:space="preserve">Катетер сделан из </w:t>
            </w:r>
            <w:proofErr w:type="spellStart"/>
            <w:r w:rsidRPr="005844CD">
              <w:rPr>
                <w:sz w:val="20"/>
                <w:szCs w:val="20"/>
              </w:rPr>
              <w:t>флюорополимера</w:t>
            </w:r>
            <w:proofErr w:type="spellEnd"/>
            <w:r w:rsidRPr="005844CD">
              <w:rPr>
                <w:sz w:val="20"/>
                <w:szCs w:val="20"/>
              </w:rPr>
              <w:t xml:space="preserve"> с тефлоновым покрытием  </w:t>
            </w:r>
            <w:proofErr w:type="gramStart"/>
            <w:r w:rsidRPr="005844CD">
              <w:rPr>
                <w:sz w:val="20"/>
                <w:szCs w:val="20"/>
              </w:rPr>
              <w:t>-и</w:t>
            </w:r>
            <w:proofErr w:type="gramEnd"/>
            <w:r w:rsidRPr="005844CD">
              <w:rPr>
                <w:sz w:val="20"/>
                <w:szCs w:val="20"/>
              </w:rPr>
              <w:t>гла изготовлена из прочной хирургической -внутренняя игла с камерой возврата крови и заглушкой имеет трехгранную заточку, что сводит к минимуму дискомфорт при введении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</w:p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60" w:type="dxa"/>
            <w:vAlign w:val="center"/>
          </w:tcPr>
          <w:p w:rsidR="00121011" w:rsidRDefault="00F74006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722 500</w:t>
            </w:r>
          </w:p>
        </w:tc>
      </w:tr>
      <w:tr w:rsidR="00121011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21011" w:rsidRDefault="00A44959" w:rsidP="00121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121011" w:rsidRPr="00FC1AD5" w:rsidRDefault="00121011" w:rsidP="00121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21011" w:rsidRPr="00B30C3E" w:rsidRDefault="00121011" w:rsidP="00121011">
            <w:pPr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  <w:lang w:eastAsia="en-US"/>
              </w:rPr>
              <w:t>Канюля внутривенная с катетером и клапаном для инъекций №22</w:t>
            </w:r>
          </w:p>
        </w:tc>
        <w:tc>
          <w:tcPr>
            <w:tcW w:w="2977" w:type="dxa"/>
          </w:tcPr>
          <w:p w:rsidR="00121011" w:rsidRPr="00B30C3E" w:rsidRDefault="00121011" w:rsidP="00121011">
            <w:pPr>
              <w:jc w:val="center"/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</w:rPr>
              <w:t xml:space="preserve">Катетер сделан из </w:t>
            </w:r>
            <w:proofErr w:type="spellStart"/>
            <w:r w:rsidRPr="00B30C3E">
              <w:rPr>
                <w:sz w:val="20"/>
                <w:szCs w:val="20"/>
              </w:rPr>
              <w:t>флюорополимера</w:t>
            </w:r>
            <w:proofErr w:type="spellEnd"/>
            <w:r w:rsidRPr="00B30C3E">
              <w:rPr>
                <w:sz w:val="20"/>
                <w:szCs w:val="20"/>
              </w:rPr>
              <w:t xml:space="preserve"> с тефлоновым покрытием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B30C3E">
              <w:rPr>
                <w:sz w:val="20"/>
                <w:szCs w:val="20"/>
              </w:rPr>
              <w:t>-и</w:t>
            </w:r>
            <w:proofErr w:type="gramEnd"/>
            <w:r w:rsidRPr="00B30C3E">
              <w:rPr>
                <w:sz w:val="20"/>
                <w:szCs w:val="20"/>
              </w:rPr>
              <w:t>гла изготовлена из прочной хирургической -внутренняя игла с камерой возврата крови и заглушкой имеет трехгранную заточку, что сводит к минимуму дискомфорт при введении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</w:p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21011" w:rsidRPr="00AB79AC" w:rsidRDefault="00121011" w:rsidP="0075004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1011" w:rsidRDefault="00121011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60" w:type="dxa"/>
            <w:vAlign w:val="center"/>
          </w:tcPr>
          <w:p w:rsidR="00121011" w:rsidRDefault="00F74006" w:rsidP="00121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255 000</w:t>
            </w:r>
          </w:p>
        </w:tc>
      </w:tr>
      <w:tr w:rsidR="003172F3" w:rsidRPr="00AB79AC" w:rsidTr="00A4495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172F3" w:rsidRDefault="00A44959" w:rsidP="00317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3172F3" w:rsidRPr="00FC1AD5" w:rsidRDefault="003172F3" w:rsidP="00317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172F3" w:rsidRPr="00B30C3E" w:rsidRDefault="005B200C" w:rsidP="005B200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Наконечники  для дозаторов 200мкл </w:t>
            </w:r>
          </w:p>
        </w:tc>
        <w:tc>
          <w:tcPr>
            <w:tcW w:w="2977" w:type="dxa"/>
          </w:tcPr>
          <w:p w:rsidR="003172F3" w:rsidRPr="00B30C3E" w:rsidRDefault="005B200C" w:rsidP="005B200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 раскапывания крови при определений группы крови </w:t>
            </w:r>
            <w:r w:rsidR="00A44959">
              <w:rPr>
                <w:sz w:val="20"/>
                <w:szCs w:val="20"/>
              </w:rPr>
              <w:t xml:space="preserve">                    (</w:t>
            </w:r>
            <w:r>
              <w:rPr>
                <w:sz w:val="20"/>
                <w:szCs w:val="20"/>
              </w:rPr>
              <w:t xml:space="preserve">1000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упаковке</w:t>
            </w:r>
            <w:r w:rsidR="00A4495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2F3" w:rsidRPr="004B37D8" w:rsidRDefault="005B200C" w:rsidP="0031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2F3" w:rsidRPr="004B37D8" w:rsidRDefault="005B200C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</w:p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172F3" w:rsidRPr="00AB79AC" w:rsidRDefault="003172F3" w:rsidP="003172F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2F3" w:rsidRPr="004B37D8" w:rsidRDefault="005B200C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560" w:type="dxa"/>
            <w:vAlign w:val="center"/>
          </w:tcPr>
          <w:p w:rsidR="003172F3" w:rsidRPr="004B37D8" w:rsidRDefault="005B200C" w:rsidP="00317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63 000</w:t>
            </w:r>
          </w:p>
        </w:tc>
      </w:tr>
      <w:tr w:rsidR="00B66C51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 w:rsidR="007A5D84">
        <w:rPr>
          <w:sz w:val="20"/>
          <w:szCs w:val="20"/>
        </w:rPr>
        <w:t>8</w:t>
      </w:r>
      <w:bookmarkStart w:id="7" w:name="_GoBack"/>
      <w:bookmarkEnd w:id="7"/>
      <w:r w:rsidRPr="007D3AF8">
        <w:rPr>
          <w:sz w:val="20"/>
          <w:szCs w:val="20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258FA">
        <w:rPr>
          <w:color w:val="auto"/>
          <w:sz w:val="18"/>
          <w:szCs w:val="18"/>
          <w:lang w:val="kk-KZ"/>
        </w:rPr>
        <w:t>11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F258FA">
        <w:rPr>
          <w:color w:val="auto"/>
          <w:sz w:val="18"/>
          <w:szCs w:val="18"/>
          <w:lang w:val="kk-KZ"/>
        </w:rPr>
        <w:t>11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8</cp:revision>
  <cp:lastPrinted>2022-01-24T09:27:00Z</cp:lastPrinted>
  <dcterms:created xsi:type="dcterms:W3CDTF">2022-02-03T10:13:00Z</dcterms:created>
  <dcterms:modified xsi:type="dcterms:W3CDTF">2022-02-04T06:48:00Z</dcterms:modified>
</cp:coreProperties>
</file>