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E4223" w14:textId="77777777" w:rsidR="00084BCA" w:rsidRDefault="00084BCA" w:rsidP="00C02AB1">
      <w:pPr>
        <w:jc w:val="center"/>
        <w:rPr>
          <w:b/>
          <w:bCs/>
          <w:sz w:val="16"/>
          <w:szCs w:val="16"/>
        </w:rPr>
      </w:pPr>
    </w:p>
    <w:p w14:paraId="5F9C341F" w14:textId="77777777" w:rsidR="00395493" w:rsidRDefault="00395493" w:rsidP="00C02AB1">
      <w:pPr>
        <w:jc w:val="center"/>
        <w:rPr>
          <w:b/>
          <w:bCs/>
          <w:sz w:val="16"/>
          <w:szCs w:val="16"/>
        </w:rPr>
      </w:pPr>
    </w:p>
    <w:p w14:paraId="06886966" w14:textId="77777777" w:rsidR="0089505D" w:rsidRDefault="0089505D" w:rsidP="00C02AB1">
      <w:pPr>
        <w:jc w:val="center"/>
        <w:rPr>
          <w:b/>
          <w:bCs/>
          <w:sz w:val="16"/>
          <w:szCs w:val="16"/>
        </w:rPr>
      </w:pPr>
    </w:p>
    <w:p w14:paraId="3A402341" w14:textId="77777777"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14:paraId="49954D1A" w14:textId="77777777"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14:paraId="7FBBCC23" w14:textId="77777777" w:rsidR="00F82DE6" w:rsidRPr="00C02AB1" w:rsidRDefault="007003A4" w:rsidP="007003A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134"/>
        <w:gridCol w:w="4961"/>
        <w:gridCol w:w="709"/>
        <w:gridCol w:w="851"/>
        <w:gridCol w:w="708"/>
        <w:gridCol w:w="1701"/>
        <w:gridCol w:w="1560"/>
        <w:gridCol w:w="1134"/>
        <w:gridCol w:w="992"/>
      </w:tblGrid>
      <w:tr w:rsidR="005B28A5" w:rsidRPr="003C4686" w14:paraId="1376C0D9" w14:textId="77777777" w:rsidTr="004F4D25">
        <w:trPr>
          <w:trHeight w:val="1315"/>
        </w:trPr>
        <w:tc>
          <w:tcPr>
            <w:tcW w:w="635" w:type="dxa"/>
            <w:shd w:val="clear" w:color="auto" w:fill="auto"/>
            <w:vAlign w:val="center"/>
          </w:tcPr>
          <w:p w14:paraId="629357EB" w14:textId="77777777" w:rsidR="005B28A5" w:rsidRPr="009D3F1E" w:rsidRDefault="005B28A5" w:rsidP="009D3F1E">
            <w:pPr>
              <w:jc w:val="center"/>
              <w:rPr>
                <w:b/>
                <w:bCs/>
                <w:sz w:val="16"/>
                <w:szCs w:val="16"/>
              </w:rPr>
            </w:pPr>
            <w:r w:rsidRPr="009D3F1E">
              <w:rPr>
                <w:b/>
                <w:bCs/>
                <w:sz w:val="16"/>
                <w:szCs w:val="16"/>
              </w:rPr>
              <w:t>№ лота</w:t>
            </w:r>
          </w:p>
        </w:tc>
        <w:tc>
          <w:tcPr>
            <w:tcW w:w="1350" w:type="dxa"/>
            <w:vAlign w:val="center"/>
          </w:tcPr>
          <w:p w14:paraId="49A0C04A" w14:textId="77777777" w:rsidR="005B28A5" w:rsidRPr="009D3F1E" w:rsidRDefault="006F7D96" w:rsidP="009D3F1E">
            <w:pPr>
              <w:jc w:val="center"/>
              <w:rPr>
                <w:b/>
                <w:bCs/>
                <w:sz w:val="16"/>
                <w:szCs w:val="16"/>
              </w:rPr>
            </w:pPr>
            <w:r w:rsidRPr="009D3F1E">
              <w:rPr>
                <w:b/>
                <w:bCs/>
                <w:sz w:val="16"/>
                <w:szCs w:val="16"/>
              </w:rPr>
              <w:t>Наименование</w:t>
            </w:r>
            <w:r w:rsidR="005B28A5" w:rsidRPr="009D3F1E">
              <w:rPr>
                <w:b/>
                <w:bCs/>
                <w:sz w:val="16"/>
                <w:szCs w:val="16"/>
              </w:rPr>
              <w:t xml:space="preserve"> заказчика</w:t>
            </w:r>
          </w:p>
        </w:tc>
        <w:tc>
          <w:tcPr>
            <w:tcW w:w="1134" w:type="dxa"/>
            <w:shd w:val="clear" w:color="auto" w:fill="auto"/>
            <w:vAlign w:val="center"/>
          </w:tcPr>
          <w:p w14:paraId="36FDC2A1" w14:textId="77777777" w:rsidR="005B28A5" w:rsidRPr="009D3F1E" w:rsidRDefault="005B28A5" w:rsidP="009D3F1E">
            <w:pPr>
              <w:jc w:val="center"/>
              <w:rPr>
                <w:b/>
                <w:bCs/>
                <w:sz w:val="16"/>
                <w:szCs w:val="16"/>
              </w:rPr>
            </w:pPr>
            <w:r w:rsidRPr="009D3F1E">
              <w:rPr>
                <w:b/>
                <w:bCs/>
                <w:sz w:val="16"/>
                <w:szCs w:val="16"/>
              </w:rPr>
              <w:t>Наименование товара</w:t>
            </w:r>
          </w:p>
        </w:tc>
        <w:tc>
          <w:tcPr>
            <w:tcW w:w="4961" w:type="dxa"/>
          </w:tcPr>
          <w:p w14:paraId="40207BF8" w14:textId="77777777" w:rsidR="005B28A5" w:rsidRDefault="005B28A5" w:rsidP="009D3F1E">
            <w:pPr>
              <w:jc w:val="center"/>
              <w:rPr>
                <w:b/>
                <w:bCs/>
                <w:sz w:val="16"/>
                <w:szCs w:val="16"/>
              </w:rPr>
            </w:pPr>
          </w:p>
          <w:p w14:paraId="3940BEFF" w14:textId="77777777" w:rsidR="005B28A5" w:rsidRDefault="005B28A5" w:rsidP="009D3F1E">
            <w:pPr>
              <w:jc w:val="center"/>
              <w:rPr>
                <w:b/>
                <w:bCs/>
                <w:sz w:val="16"/>
                <w:szCs w:val="16"/>
              </w:rPr>
            </w:pPr>
          </w:p>
          <w:p w14:paraId="03EC17AE" w14:textId="77777777" w:rsidR="005B28A5" w:rsidRDefault="005B28A5" w:rsidP="009D3F1E">
            <w:pPr>
              <w:jc w:val="center"/>
              <w:rPr>
                <w:b/>
                <w:bCs/>
                <w:sz w:val="16"/>
                <w:szCs w:val="16"/>
              </w:rPr>
            </w:pPr>
          </w:p>
          <w:p w14:paraId="135515ED" w14:textId="77777777" w:rsidR="005B28A5" w:rsidRDefault="005B28A5" w:rsidP="009D3F1E">
            <w:pPr>
              <w:jc w:val="center"/>
              <w:rPr>
                <w:b/>
                <w:bCs/>
                <w:sz w:val="16"/>
                <w:szCs w:val="16"/>
              </w:rPr>
            </w:pPr>
          </w:p>
          <w:p w14:paraId="4236E2EA" w14:textId="77777777"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709" w:type="dxa"/>
            <w:shd w:val="clear" w:color="auto" w:fill="auto"/>
            <w:vAlign w:val="center"/>
          </w:tcPr>
          <w:p w14:paraId="4EABFF3A" w14:textId="77777777" w:rsidR="005B28A5" w:rsidRPr="009D3F1E" w:rsidRDefault="005B28A5" w:rsidP="009D3F1E">
            <w:pPr>
              <w:jc w:val="center"/>
              <w:rPr>
                <w:b/>
                <w:bCs/>
                <w:sz w:val="16"/>
                <w:szCs w:val="16"/>
              </w:rPr>
            </w:pPr>
            <w:r w:rsidRPr="009D3F1E">
              <w:rPr>
                <w:b/>
                <w:bCs/>
                <w:sz w:val="16"/>
                <w:szCs w:val="16"/>
              </w:rPr>
              <w:t>Ед. изм.</w:t>
            </w:r>
          </w:p>
        </w:tc>
        <w:tc>
          <w:tcPr>
            <w:tcW w:w="851" w:type="dxa"/>
            <w:shd w:val="clear" w:color="auto" w:fill="auto"/>
            <w:vAlign w:val="center"/>
          </w:tcPr>
          <w:p w14:paraId="376B3434" w14:textId="77777777" w:rsidR="005B28A5" w:rsidRPr="009D3F1E" w:rsidRDefault="005B28A5" w:rsidP="009D3F1E">
            <w:pPr>
              <w:jc w:val="center"/>
              <w:rPr>
                <w:b/>
                <w:bCs/>
                <w:sz w:val="16"/>
                <w:szCs w:val="16"/>
              </w:rPr>
            </w:pPr>
            <w:r w:rsidRPr="009D3F1E">
              <w:rPr>
                <w:b/>
                <w:bCs/>
                <w:sz w:val="16"/>
                <w:szCs w:val="16"/>
              </w:rPr>
              <w:t>К-во</w:t>
            </w:r>
          </w:p>
        </w:tc>
        <w:tc>
          <w:tcPr>
            <w:tcW w:w="708" w:type="dxa"/>
            <w:shd w:val="clear" w:color="auto" w:fill="auto"/>
            <w:vAlign w:val="center"/>
          </w:tcPr>
          <w:p w14:paraId="26BE8A74" w14:textId="77777777"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1701" w:type="dxa"/>
            <w:shd w:val="clear" w:color="auto" w:fill="auto"/>
            <w:vAlign w:val="center"/>
          </w:tcPr>
          <w:p w14:paraId="76D25CA1" w14:textId="77777777" w:rsidR="005B28A5" w:rsidRPr="009D3F1E" w:rsidRDefault="005B28A5" w:rsidP="009D3F1E">
            <w:pPr>
              <w:jc w:val="center"/>
              <w:rPr>
                <w:b/>
                <w:bCs/>
                <w:sz w:val="16"/>
                <w:szCs w:val="16"/>
              </w:rPr>
            </w:pPr>
            <w:r w:rsidRPr="009D3F1E">
              <w:rPr>
                <w:b/>
                <w:bCs/>
                <w:sz w:val="16"/>
                <w:szCs w:val="16"/>
              </w:rPr>
              <w:t>Срок поставки товаров</w:t>
            </w:r>
          </w:p>
        </w:tc>
        <w:tc>
          <w:tcPr>
            <w:tcW w:w="1560" w:type="dxa"/>
            <w:vAlign w:val="center"/>
          </w:tcPr>
          <w:p w14:paraId="7F387A2E" w14:textId="77777777" w:rsidR="005B28A5" w:rsidRPr="009D3F1E" w:rsidRDefault="005B28A5" w:rsidP="009D3F1E">
            <w:pPr>
              <w:jc w:val="center"/>
              <w:rPr>
                <w:b/>
                <w:bCs/>
                <w:sz w:val="16"/>
                <w:szCs w:val="16"/>
              </w:rPr>
            </w:pPr>
            <w:r w:rsidRPr="009D3F1E">
              <w:rPr>
                <w:b/>
                <w:bCs/>
                <w:sz w:val="16"/>
                <w:szCs w:val="16"/>
              </w:rPr>
              <w:t>Место поставки товаров</w:t>
            </w:r>
          </w:p>
        </w:tc>
        <w:tc>
          <w:tcPr>
            <w:tcW w:w="1134" w:type="dxa"/>
            <w:vAlign w:val="center"/>
          </w:tcPr>
          <w:p w14:paraId="34B433EB" w14:textId="77777777" w:rsidR="005B28A5" w:rsidRPr="009D3F1E" w:rsidRDefault="005B28A5" w:rsidP="009D3F1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992" w:type="dxa"/>
            <w:shd w:val="clear" w:color="auto" w:fill="auto"/>
            <w:vAlign w:val="center"/>
          </w:tcPr>
          <w:p w14:paraId="003885EF" w14:textId="77777777"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r w:rsidR="006F7D96" w:rsidRPr="009D3F1E">
              <w:rPr>
                <w:b/>
                <w:sz w:val="16"/>
                <w:szCs w:val="16"/>
              </w:rPr>
              <w:t>для государственных</w:t>
            </w:r>
            <w:r w:rsidRPr="009D3F1E">
              <w:rPr>
                <w:b/>
                <w:sz w:val="16"/>
                <w:szCs w:val="16"/>
              </w:rPr>
              <w:t xml:space="preserve"> закупок способом тендера</w:t>
            </w:r>
            <w:r w:rsidRPr="009D3F1E">
              <w:rPr>
                <w:b/>
                <w:bCs/>
                <w:sz w:val="16"/>
                <w:szCs w:val="16"/>
              </w:rPr>
              <w:t>, тенге</w:t>
            </w:r>
          </w:p>
        </w:tc>
      </w:tr>
      <w:tr w:rsidR="00040BE0" w:rsidRPr="00AA054C" w14:paraId="229D04CE" w14:textId="77777777" w:rsidTr="004F4D25">
        <w:trPr>
          <w:trHeight w:val="170"/>
        </w:trPr>
        <w:tc>
          <w:tcPr>
            <w:tcW w:w="635" w:type="dxa"/>
            <w:shd w:val="clear" w:color="auto" w:fill="auto"/>
            <w:vAlign w:val="center"/>
          </w:tcPr>
          <w:p w14:paraId="4DD0FFF4" w14:textId="77777777" w:rsidR="00040BE0" w:rsidRPr="00FC1AD5" w:rsidRDefault="00040BE0" w:rsidP="003446CD">
            <w:pPr>
              <w:jc w:val="center"/>
              <w:rPr>
                <w:sz w:val="16"/>
                <w:szCs w:val="16"/>
              </w:rPr>
            </w:pPr>
            <w:r>
              <w:rPr>
                <w:sz w:val="16"/>
                <w:szCs w:val="16"/>
              </w:rPr>
              <w:t>1</w:t>
            </w:r>
          </w:p>
        </w:tc>
        <w:tc>
          <w:tcPr>
            <w:tcW w:w="1350" w:type="dxa"/>
            <w:vAlign w:val="center"/>
          </w:tcPr>
          <w:p w14:paraId="65F8018C" w14:textId="77777777" w:rsidR="00040BE0" w:rsidRDefault="00040BE0"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766035F7" w14:textId="77777777" w:rsidR="00040BE0" w:rsidRPr="00040BE0" w:rsidRDefault="00040BE0" w:rsidP="00040BE0">
            <w:pPr>
              <w:jc w:val="center"/>
              <w:rPr>
                <w:color w:val="auto"/>
                <w:sz w:val="16"/>
                <w:szCs w:val="16"/>
              </w:rPr>
            </w:pPr>
            <w:r w:rsidRPr="00040BE0">
              <w:rPr>
                <w:rFonts w:ascii="Bookman Old Style" w:hAnsi="Bookman Old Style"/>
                <w:color w:val="auto"/>
                <w:sz w:val="16"/>
                <w:szCs w:val="16"/>
              </w:rPr>
              <w:t xml:space="preserve">Ручной электродвигатель </w:t>
            </w:r>
          </w:p>
        </w:tc>
        <w:tc>
          <w:tcPr>
            <w:tcW w:w="4961" w:type="dxa"/>
            <w:vAlign w:val="center"/>
          </w:tcPr>
          <w:p w14:paraId="64034A53" w14:textId="77777777" w:rsidR="00040BE0" w:rsidRPr="00040BE0" w:rsidRDefault="00040BE0" w:rsidP="0087541F">
            <w:pPr>
              <w:rPr>
                <w:rFonts w:ascii="Bookman Old Style" w:hAnsi="Bookman Old Style"/>
                <w:sz w:val="16"/>
                <w:szCs w:val="16"/>
              </w:rPr>
            </w:pPr>
            <w:r w:rsidRPr="00040BE0">
              <w:rPr>
                <w:rFonts w:ascii="Bookman Old Style" w:hAnsi="Bookman Old Style"/>
                <w:sz w:val="16"/>
                <w:szCs w:val="16"/>
              </w:rPr>
              <w:t>Электродвигатель высокоскоростной реверсивный с высоким крутящим моментом, используемый для рассечения кости и биоматериала со скоростью вращения, выбираемой в диапазоне от 200 до 75 000 об./мин. Технические характеристики:</w:t>
            </w:r>
            <w:r w:rsidRPr="00040BE0">
              <w:rPr>
                <w:rFonts w:ascii="Bookman Old Style" w:hAnsi="Bookman Old Style"/>
                <w:sz w:val="16"/>
                <w:szCs w:val="16"/>
              </w:rPr>
              <w:br/>
              <w:t>- Скорость об./мин в прямом и обратном направлении;</w:t>
            </w:r>
            <w:r w:rsidRPr="00040BE0">
              <w:rPr>
                <w:rFonts w:ascii="Bookman Old Style" w:hAnsi="Bookman Old Style"/>
                <w:sz w:val="16"/>
                <w:szCs w:val="16"/>
              </w:rPr>
              <w:br/>
              <w:t>- Размер: длина – 9,02 см, диаметр – 2,03 см;</w:t>
            </w:r>
            <w:r w:rsidRPr="00040BE0">
              <w:rPr>
                <w:rFonts w:ascii="Bookman Old Style" w:hAnsi="Bookman Old Style"/>
                <w:sz w:val="16"/>
                <w:szCs w:val="16"/>
              </w:rPr>
              <w:br/>
              <w:t>- Вес 180 г;</w:t>
            </w:r>
            <w:r w:rsidRPr="00040BE0">
              <w:rPr>
                <w:rFonts w:ascii="Bookman Old Style" w:hAnsi="Bookman Old Style"/>
                <w:sz w:val="16"/>
                <w:szCs w:val="16"/>
              </w:rPr>
              <w:br/>
              <w:t>- Рабочий цикл (во избежание перегрева):</w:t>
            </w:r>
            <w:r w:rsidRPr="00040BE0">
              <w:rPr>
                <w:rFonts w:ascii="Bookman Old Style" w:hAnsi="Bookman Old Style"/>
                <w:sz w:val="16"/>
                <w:szCs w:val="16"/>
              </w:rPr>
              <w:br/>
              <w:t>• Электродвигатель рассчитан на непрерывную резку в течение 3 минут на скорости 70 000 об./мин при комнатной температуре до 40° C.</w:t>
            </w:r>
            <w:r w:rsidRPr="00040BE0">
              <w:rPr>
                <w:rFonts w:ascii="Bookman Old Style" w:hAnsi="Bookman Old Style"/>
                <w:sz w:val="16"/>
                <w:szCs w:val="16"/>
              </w:rPr>
              <w:br/>
              <w:t>• При нормальной комнатной температуре (обычно 20° C) электродвигатель рассчитан на непрерывную резку в течение 10 минут с последующим перерывом на 25 минут.</w:t>
            </w:r>
            <w:r w:rsidRPr="00040BE0">
              <w:rPr>
                <w:rFonts w:ascii="Bookman Old Style" w:hAnsi="Bookman Old Style"/>
                <w:sz w:val="16"/>
                <w:szCs w:val="16"/>
              </w:rPr>
              <w:br/>
              <w:t>• В режиме с перерывами электродвигатель рассчитан на неограниченное число включений и выключений (по 20 секунд каждое) при скорости 70 000 об/мин.</w:t>
            </w:r>
          </w:p>
        </w:tc>
        <w:tc>
          <w:tcPr>
            <w:tcW w:w="709" w:type="dxa"/>
            <w:shd w:val="clear" w:color="auto" w:fill="auto"/>
            <w:vAlign w:val="center"/>
          </w:tcPr>
          <w:p w14:paraId="6D474D42" w14:textId="77777777" w:rsidR="00040BE0" w:rsidRPr="00040BE0" w:rsidRDefault="00040BE0" w:rsidP="005418C2">
            <w:pPr>
              <w:jc w:val="center"/>
              <w:rPr>
                <w:sz w:val="16"/>
                <w:szCs w:val="16"/>
              </w:rPr>
            </w:pPr>
            <w:proofErr w:type="spellStart"/>
            <w:r w:rsidRPr="00040BE0">
              <w:rPr>
                <w:sz w:val="16"/>
                <w:szCs w:val="16"/>
              </w:rPr>
              <w:t>шт</w:t>
            </w:r>
            <w:proofErr w:type="spellEnd"/>
          </w:p>
        </w:tc>
        <w:tc>
          <w:tcPr>
            <w:tcW w:w="851" w:type="dxa"/>
            <w:shd w:val="clear" w:color="auto" w:fill="auto"/>
            <w:vAlign w:val="center"/>
          </w:tcPr>
          <w:p w14:paraId="636BC786" w14:textId="77777777" w:rsidR="00040BE0" w:rsidRPr="00040BE0" w:rsidRDefault="00040BE0" w:rsidP="003446CD">
            <w:pPr>
              <w:jc w:val="center"/>
              <w:rPr>
                <w:sz w:val="16"/>
                <w:szCs w:val="16"/>
              </w:rPr>
            </w:pPr>
            <w:r w:rsidRPr="00040BE0">
              <w:rPr>
                <w:sz w:val="16"/>
                <w:szCs w:val="16"/>
              </w:rPr>
              <w:t>1</w:t>
            </w:r>
          </w:p>
        </w:tc>
        <w:tc>
          <w:tcPr>
            <w:tcW w:w="708" w:type="dxa"/>
            <w:shd w:val="clear" w:color="auto" w:fill="auto"/>
            <w:vAlign w:val="center"/>
          </w:tcPr>
          <w:p w14:paraId="38D244E9"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75AA6154"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2464C6AF"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4926E218"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73BC873C" w14:textId="77777777" w:rsidR="00040BE0" w:rsidRDefault="00040BE0" w:rsidP="003446CD">
            <w:pPr>
              <w:jc w:val="center"/>
              <w:rPr>
                <w:sz w:val="16"/>
                <w:szCs w:val="16"/>
              </w:rPr>
            </w:pPr>
            <w:r>
              <w:rPr>
                <w:sz w:val="16"/>
                <w:szCs w:val="16"/>
              </w:rPr>
              <w:t>2 401 245</w:t>
            </w:r>
          </w:p>
        </w:tc>
      </w:tr>
      <w:tr w:rsidR="00040BE0" w:rsidRPr="00AA054C" w14:paraId="4590CA41" w14:textId="77777777" w:rsidTr="004F4D25">
        <w:trPr>
          <w:trHeight w:val="1473"/>
        </w:trPr>
        <w:tc>
          <w:tcPr>
            <w:tcW w:w="635" w:type="dxa"/>
            <w:shd w:val="clear" w:color="auto" w:fill="auto"/>
            <w:vAlign w:val="center"/>
          </w:tcPr>
          <w:p w14:paraId="7CCE1DFC" w14:textId="77777777" w:rsidR="00040BE0" w:rsidRPr="00FC1AD5" w:rsidRDefault="00040BE0" w:rsidP="003446CD">
            <w:pPr>
              <w:jc w:val="center"/>
              <w:rPr>
                <w:sz w:val="16"/>
                <w:szCs w:val="16"/>
              </w:rPr>
            </w:pPr>
            <w:r>
              <w:rPr>
                <w:sz w:val="16"/>
                <w:szCs w:val="16"/>
              </w:rPr>
              <w:t>2</w:t>
            </w:r>
          </w:p>
        </w:tc>
        <w:tc>
          <w:tcPr>
            <w:tcW w:w="1350" w:type="dxa"/>
            <w:vAlign w:val="center"/>
          </w:tcPr>
          <w:p w14:paraId="0A6153DF" w14:textId="77777777" w:rsidR="00040BE0" w:rsidRDefault="00040BE0"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52DB4749" w14:textId="77777777" w:rsidR="00040BE0" w:rsidRPr="00FC4F7F" w:rsidRDefault="00040BE0" w:rsidP="00040BE0">
            <w:pPr>
              <w:jc w:val="center"/>
              <w:rPr>
                <w:color w:val="auto"/>
                <w:sz w:val="16"/>
                <w:szCs w:val="16"/>
              </w:rPr>
            </w:pPr>
            <w:r w:rsidRPr="00FC4F7F">
              <w:rPr>
                <w:rFonts w:ascii="Bookman Old Style" w:hAnsi="Bookman Old Style"/>
                <w:color w:val="auto"/>
                <w:sz w:val="16"/>
                <w:szCs w:val="16"/>
              </w:rPr>
              <w:t xml:space="preserve">Кабель для электродвигателя </w:t>
            </w:r>
          </w:p>
        </w:tc>
        <w:tc>
          <w:tcPr>
            <w:tcW w:w="4961" w:type="dxa"/>
            <w:vAlign w:val="center"/>
          </w:tcPr>
          <w:p w14:paraId="414A9AFA" w14:textId="77777777" w:rsidR="00040BE0" w:rsidRPr="00040BE0" w:rsidRDefault="00040BE0" w:rsidP="00040BE0">
            <w:pPr>
              <w:rPr>
                <w:rFonts w:ascii="Bookman Old Style" w:hAnsi="Bookman Old Style"/>
                <w:color w:val="auto"/>
                <w:sz w:val="18"/>
                <w:szCs w:val="18"/>
              </w:rPr>
            </w:pPr>
            <w:r w:rsidRPr="00040BE0">
              <w:rPr>
                <w:rFonts w:ascii="Bookman Old Style" w:hAnsi="Bookman Old Style"/>
                <w:color w:val="auto"/>
                <w:sz w:val="18"/>
                <w:szCs w:val="18"/>
              </w:rPr>
              <w:t>Кабель электродвигателя соединяет электродвигатель с пультом управления.</w:t>
            </w:r>
            <w:r w:rsidRPr="00040BE0">
              <w:rPr>
                <w:rFonts w:ascii="Bookman Old Style" w:hAnsi="Bookman Old Style"/>
                <w:color w:val="auto"/>
                <w:sz w:val="18"/>
                <w:szCs w:val="18"/>
              </w:rPr>
              <w:br/>
              <w:t>Состоит из:</w:t>
            </w:r>
          </w:p>
          <w:p w14:paraId="66285264" w14:textId="77777777" w:rsidR="00040BE0" w:rsidRPr="00040BE0" w:rsidRDefault="00040BE0" w:rsidP="00040BE0">
            <w:pPr>
              <w:jc w:val="center"/>
              <w:rPr>
                <w:sz w:val="18"/>
                <w:szCs w:val="18"/>
              </w:rPr>
            </w:pPr>
            <w:r w:rsidRPr="00040BE0">
              <w:rPr>
                <w:rFonts w:ascii="Bookman Old Style" w:hAnsi="Bookman Old Style"/>
                <w:color w:val="auto"/>
                <w:sz w:val="18"/>
                <w:szCs w:val="18"/>
              </w:rPr>
              <w:t>- Разъем с четырьмя штырьками - 2 шт.</w:t>
            </w:r>
            <w:r w:rsidRPr="00040BE0">
              <w:rPr>
                <w:rFonts w:ascii="Bookman Old Style" w:hAnsi="Bookman Old Style"/>
                <w:color w:val="auto"/>
                <w:sz w:val="18"/>
                <w:szCs w:val="18"/>
              </w:rPr>
              <w:br/>
              <w:t>- Стопорная втулка - 2 шт.</w:t>
            </w:r>
            <w:r w:rsidRPr="00040BE0">
              <w:rPr>
                <w:rFonts w:ascii="Bookman Old Style" w:hAnsi="Bookman Old Style"/>
                <w:color w:val="auto"/>
                <w:sz w:val="18"/>
                <w:szCs w:val="18"/>
              </w:rPr>
              <w:br/>
              <w:t>- Кабель, длина 4,5 м. - 1 шт.</w:t>
            </w:r>
          </w:p>
        </w:tc>
        <w:tc>
          <w:tcPr>
            <w:tcW w:w="709" w:type="dxa"/>
            <w:shd w:val="clear" w:color="auto" w:fill="auto"/>
            <w:vAlign w:val="center"/>
          </w:tcPr>
          <w:p w14:paraId="33EDC3E9" w14:textId="77777777" w:rsidR="00040BE0" w:rsidRPr="00040BE0" w:rsidRDefault="00040BE0" w:rsidP="005418C2">
            <w:pPr>
              <w:jc w:val="center"/>
              <w:rPr>
                <w:sz w:val="18"/>
                <w:szCs w:val="18"/>
              </w:rPr>
            </w:pPr>
            <w:proofErr w:type="spellStart"/>
            <w:r w:rsidRPr="00040BE0">
              <w:rPr>
                <w:sz w:val="18"/>
                <w:szCs w:val="18"/>
              </w:rPr>
              <w:t>шт</w:t>
            </w:r>
            <w:proofErr w:type="spellEnd"/>
          </w:p>
        </w:tc>
        <w:tc>
          <w:tcPr>
            <w:tcW w:w="851" w:type="dxa"/>
            <w:shd w:val="clear" w:color="auto" w:fill="auto"/>
            <w:vAlign w:val="center"/>
          </w:tcPr>
          <w:p w14:paraId="4381859B" w14:textId="77777777" w:rsidR="00040BE0" w:rsidRPr="00040BE0" w:rsidRDefault="00040BE0" w:rsidP="003446CD">
            <w:pPr>
              <w:jc w:val="center"/>
              <w:rPr>
                <w:sz w:val="18"/>
                <w:szCs w:val="18"/>
              </w:rPr>
            </w:pPr>
            <w:r w:rsidRPr="00040BE0">
              <w:rPr>
                <w:sz w:val="18"/>
                <w:szCs w:val="18"/>
              </w:rPr>
              <w:t>1</w:t>
            </w:r>
          </w:p>
        </w:tc>
        <w:tc>
          <w:tcPr>
            <w:tcW w:w="708" w:type="dxa"/>
            <w:shd w:val="clear" w:color="auto" w:fill="auto"/>
            <w:vAlign w:val="center"/>
          </w:tcPr>
          <w:p w14:paraId="5AEF5B7B"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2B956529"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1D56A9D1"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20BD7B30"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202BA620" w14:textId="77777777" w:rsidR="00040BE0" w:rsidRDefault="00040BE0" w:rsidP="003446CD">
            <w:pPr>
              <w:jc w:val="center"/>
              <w:rPr>
                <w:sz w:val="16"/>
                <w:szCs w:val="16"/>
              </w:rPr>
            </w:pPr>
            <w:r>
              <w:rPr>
                <w:sz w:val="16"/>
                <w:szCs w:val="16"/>
              </w:rPr>
              <w:t>480 249</w:t>
            </w:r>
          </w:p>
        </w:tc>
      </w:tr>
      <w:tr w:rsidR="00040BE0" w:rsidRPr="00AA054C" w14:paraId="75D9BF65" w14:textId="77777777" w:rsidTr="004F4D25">
        <w:trPr>
          <w:trHeight w:val="170"/>
        </w:trPr>
        <w:tc>
          <w:tcPr>
            <w:tcW w:w="635" w:type="dxa"/>
            <w:shd w:val="clear" w:color="auto" w:fill="auto"/>
            <w:vAlign w:val="center"/>
          </w:tcPr>
          <w:p w14:paraId="5EABF508" w14:textId="77777777" w:rsidR="00040BE0" w:rsidRDefault="00040BE0" w:rsidP="003446CD">
            <w:pPr>
              <w:jc w:val="center"/>
              <w:rPr>
                <w:sz w:val="16"/>
                <w:szCs w:val="16"/>
              </w:rPr>
            </w:pPr>
            <w:r>
              <w:rPr>
                <w:sz w:val="16"/>
                <w:szCs w:val="16"/>
              </w:rPr>
              <w:t>3</w:t>
            </w:r>
          </w:p>
        </w:tc>
        <w:tc>
          <w:tcPr>
            <w:tcW w:w="1350" w:type="dxa"/>
          </w:tcPr>
          <w:p w14:paraId="05E41072"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1957A568" w14:textId="77777777" w:rsidR="00040BE0" w:rsidRPr="00040BE0" w:rsidRDefault="00040BE0" w:rsidP="00040BE0">
            <w:pPr>
              <w:jc w:val="center"/>
              <w:rPr>
                <w:color w:val="auto"/>
                <w:sz w:val="16"/>
                <w:szCs w:val="16"/>
              </w:rPr>
            </w:pPr>
            <w:r w:rsidRPr="00040BE0">
              <w:rPr>
                <w:rFonts w:ascii="Bookman Old Style" w:hAnsi="Bookman Old Style"/>
                <w:color w:val="auto"/>
                <w:sz w:val="16"/>
                <w:szCs w:val="16"/>
              </w:rPr>
              <w:t xml:space="preserve">Электродвигатель </w:t>
            </w:r>
          </w:p>
        </w:tc>
        <w:tc>
          <w:tcPr>
            <w:tcW w:w="4961" w:type="dxa"/>
            <w:vAlign w:val="center"/>
          </w:tcPr>
          <w:p w14:paraId="52713EE7" w14:textId="77777777" w:rsidR="00040BE0" w:rsidRPr="00040BE0" w:rsidRDefault="00040BE0" w:rsidP="00C8739F">
            <w:pPr>
              <w:jc w:val="center"/>
              <w:rPr>
                <w:sz w:val="16"/>
                <w:szCs w:val="16"/>
              </w:rPr>
            </w:pPr>
            <w:r w:rsidRPr="00040BE0">
              <w:rPr>
                <w:rFonts w:ascii="Bookman Old Style" w:hAnsi="Bookman Old Style"/>
                <w:color w:val="auto"/>
                <w:sz w:val="16"/>
                <w:szCs w:val="16"/>
              </w:rPr>
              <w:t>Небольшой компактный высокоскоростной реверсивный электродвигатель с высоким крутящим моментом, используемый для рассечения кости и биоматериалов со скоростью вращения, выбираемой в диапазоне от 200 до 75 000 об</w:t>
            </w:r>
            <w:proofErr w:type="gramStart"/>
            <w:r w:rsidRPr="00040BE0">
              <w:rPr>
                <w:rFonts w:ascii="Bookman Old Style" w:hAnsi="Bookman Old Style"/>
                <w:color w:val="auto"/>
                <w:sz w:val="16"/>
                <w:szCs w:val="16"/>
              </w:rPr>
              <w:t>.</w:t>
            </w:r>
            <w:proofErr w:type="gramEnd"/>
            <w:r w:rsidRPr="00040BE0">
              <w:rPr>
                <w:rFonts w:ascii="Bookman Old Style" w:hAnsi="Bookman Old Style"/>
                <w:color w:val="auto"/>
                <w:sz w:val="16"/>
                <w:szCs w:val="16"/>
              </w:rPr>
              <w:t>/</w:t>
            </w:r>
            <w:proofErr w:type="gramStart"/>
            <w:r w:rsidRPr="00040BE0">
              <w:rPr>
                <w:rFonts w:ascii="Bookman Old Style" w:hAnsi="Bookman Old Style"/>
                <w:color w:val="auto"/>
                <w:sz w:val="16"/>
                <w:szCs w:val="16"/>
              </w:rPr>
              <w:t>м</w:t>
            </w:r>
            <w:proofErr w:type="gramEnd"/>
            <w:r w:rsidRPr="00040BE0">
              <w:rPr>
                <w:rFonts w:ascii="Bookman Old Style" w:hAnsi="Bookman Old Style"/>
                <w:color w:val="auto"/>
                <w:sz w:val="16"/>
                <w:szCs w:val="16"/>
              </w:rPr>
              <w:t xml:space="preserve">ин. Кабель электродвигателя встроен в наконечник и неотделим от электродвигателя. </w:t>
            </w:r>
            <w:r w:rsidRPr="00040BE0">
              <w:rPr>
                <w:rFonts w:ascii="Bookman Old Style" w:hAnsi="Bookman Old Style"/>
                <w:color w:val="auto"/>
                <w:sz w:val="16"/>
                <w:szCs w:val="16"/>
              </w:rPr>
              <w:br/>
              <w:t>Технические характеристики электродвигателя:</w:t>
            </w:r>
            <w:r w:rsidRPr="00040BE0">
              <w:rPr>
                <w:rFonts w:ascii="Bookman Old Style" w:hAnsi="Bookman Old Style"/>
                <w:color w:val="auto"/>
                <w:sz w:val="16"/>
                <w:szCs w:val="16"/>
              </w:rPr>
              <w:br/>
              <w:t>- Скорость об./мин в прямом и обратном направлении;</w:t>
            </w:r>
            <w:r w:rsidRPr="00040BE0">
              <w:rPr>
                <w:rFonts w:ascii="Bookman Old Style" w:hAnsi="Bookman Old Style"/>
                <w:color w:val="auto"/>
                <w:sz w:val="16"/>
                <w:szCs w:val="16"/>
              </w:rPr>
              <w:br/>
              <w:t>-  Размер длина – 7,77 см, диаметр – 1,65 см;</w:t>
            </w:r>
            <w:r w:rsidRPr="00040BE0">
              <w:rPr>
                <w:rFonts w:ascii="Bookman Old Style" w:hAnsi="Bookman Old Style"/>
                <w:color w:val="auto"/>
                <w:sz w:val="16"/>
                <w:szCs w:val="16"/>
              </w:rPr>
              <w:br/>
            </w:r>
            <w:r w:rsidRPr="00040BE0">
              <w:rPr>
                <w:rFonts w:ascii="Bookman Old Style" w:hAnsi="Bookman Old Style"/>
                <w:color w:val="auto"/>
                <w:sz w:val="16"/>
                <w:szCs w:val="16"/>
              </w:rPr>
              <w:lastRenderedPageBreak/>
              <w:t>- Вес 90 г;</w:t>
            </w:r>
            <w:r w:rsidRPr="00040BE0">
              <w:rPr>
                <w:rFonts w:ascii="Bookman Old Style" w:hAnsi="Bookman Old Style"/>
                <w:color w:val="auto"/>
                <w:sz w:val="16"/>
                <w:szCs w:val="16"/>
              </w:rPr>
              <w:br/>
              <w:t>- Рабочий цикл (во избежание перегрева):</w:t>
            </w:r>
            <w:r w:rsidRPr="00040BE0">
              <w:rPr>
                <w:rFonts w:ascii="Bookman Old Style" w:hAnsi="Bookman Old Style"/>
                <w:color w:val="auto"/>
                <w:sz w:val="16"/>
                <w:szCs w:val="16"/>
              </w:rPr>
              <w:br/>
              <w:t>• Электродвигатель рассчитан на непрерывную работу в течение 3 минут на скорости 60 000 об./мин при комнатной температуре до 40° C с последующим перерывом на 25 минут.</w:t>
            </w:r>
            <w:r w:rsidRPr="00040BE0">
              <w:rPr>
                <w:rFonts w:ascii="Bookman Old Style" w:hAnsi="Bookman Old Style"/>
                <w:color w:val="auto"/>
                <w:sz w:val="16"/>
                <w:szCs w:val="16"/>
              </w:rPr>
              <w:br/>
              <w:t>• При нормальной комнатной температуре (обычно 20° C) электродвигатель рассчитан на непрерывную резку в течение неограниченного времени при скорости 60 000 об./мин.</w:t>
            </w:r>
          </w:p>
        </w:tc>
        <w:tc>
          <w:tcPr>
            <w:tcW w:w="709" w:type="dxa"/>
            <w:shd w:val="clear" w:color="auto" w:fill="auto"/>
            <w:vAlign w:val="center"/>
          </w:tcPr>
          <w:p w14:paraId="5D86FFA1" w14:textId="77777777" w:rsidR="00040BE0" w:rsidRPr="00CF1DC1" w:rsidRDefault="00040BE0" w:rsidP="005418C2">
            <w:pPr>
              <w:jc w:val="center"/>
              <w:rPr>
                <w:sz w:val="16"/>
                <w:szCs w:val="16"/>
              </w:rPr>
            </w:pPr>
            <w:proofErr w:type="spellStart"/>
            <w:r w:rsidRPr="00CF1DC1">
              <w:rPr>
                <w:sz w:val="16"/>
                <w:szCs w:val="16"/>
              </w:rPr>
              <w:lastRenderedPageBreak/>
              <w:t>шт</w:t>
            </w:r>
            <w:proofErr w:type="spellEnd"/>
          </w:p>
        </w:tc>
        <w:tc>
          <w:tcPr>
            <w:tcW w:w="851" w:type="dxa"/>
            <w:shd w:val="clear" w:color="auto" w:fill="auto"/>
            <w:vAlign w:val="center"/>
          </w:tcPr>
          <w:p w14:paraId="1F09A9EB" w14:textId="77777777" w:rsidR="00040BE0" w:rsidRDefault="00040BE0" w:rsidP="003446CD">
            <w:pPr>
              <w:jc w:val="center"/>
              <w:rPr>
                <w:sz w:val="16"/>
                <w:szCs w:val="16"/>
              </w:rPr>
            </w:pPr>
            <w:r>
              <w:rPr>
                <w:sz w:val="16"/>
                <w:szCs w:val="16"/>
              </w:rPr>
              <w:t>1</w:t>
            </w:r>
          </w:p>
        </w:tc>
        <w:tc>
          <w:tcPr>
            <w:tcW w:w="708" w:type="dxa"/>
            <w:shd w:val="clear" w:color="auto" w:fill="auto"/>
            <w:vAlign w:val="center"/>
          </w:tcPr>
          <w:p w14:paraId="50C85B76"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31699576"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3A97904E"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6387E244"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6F00340D" w14:textId="77777777" w:rsidR="00040BE0" w:rsidRDefault="00040BE0" w:rsidP="003446CD">
            <w:pPr>
              <w:jc w:val="center"/>
              <w:rPr>
                <w:sz w:val="16"/>
                <w:szCs w:val="16"/>
              </w:rPr>
            </w:pPr>
            <w:r>
              <w:rPr>
                <w:sz w:val="16"/>
                <w:szCs w:val="16"/>
              </w:rPr>
              <w:t>3 107 897</w:t>
            </w:r>
          </w:p>
        </w:tc>
      </w:tr>
      <w:tr w:rsidR="00040BE0" w:rsidRPr="00AA054C" w14:paraId="3C2BE24A" w14:textId="77777777" w:rsidTr="004F4D25">
        <w:trPr>
          <w:trHeight w:val="170"/>
        </w:trPr>
        <w:tc>
          <w:tcPr>
            <w:tcW w:w="635" w:type="dxa"/>
            <w:shd w:val="clear" w:color="auto" w:fill="auto"/>
            <w:vAlign w:val="center"/>
          </w:tcPr>
          <w:p w14:paraId="3D907C74" w14:textId="77777777" w:rsidR="00040BE0" w:rsidRDefault="00040BE0" w:rsidP="003446CD">
            <w:pPr>
              <w:jc w:val="center"/>
              <w:rPr>
                <w:sz w:val="16"/>
                <w:szCs w:val="16"/>
              </w:rPr>
            </w:pPr>
            <w:r>
              <w:rPr>
                <w:sz w:val="16"/>
                <w:szCs w:val="16"/>
              </w:rPr>
              <w:lastRenderedPageBreak/>
              <w:t>4</w:t>
            </w:r>
          </w:p>
        </w:tc>
        <w:tc>
          <w:tcPr>
            <w:tcW w:w="1350" w:type="dxa"/>
          </w:tcPr>
          <w:p w14:paraId="6B03443B"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775D8052" w14:textId="77777777" w:rsidR="00040BE0" w:rsidRPr="00040BE0" w:rsidRDefault="00040BE0" w:rsidP="00CF1DC1">
            <w:pPr>
              <w:jc w:val="center"/>
              <w:rPr>
                <w:color w:val="auto"/>
                <w:sz w:val="16"/>
                <w:szCs w:val="16"/>
              </w:rPr>
            </w:pPr>
            <w:r w:rsidRPr="00040BE0">
              <w:rPr>
                <w:rFonts w:ascii="Bookman Old Style" w:hAnsi="Bookman Old Style"/>
                <w:color w:val="auto"/>
                <w:sz w:val="16"/>
                <w:szCs w:val="16"/>
              </w:rPr>
              <w:t>Насадка Перфоратор</w:t>
            </w:r>
          </w:p>
        </w:tc>
        <w:tc>
          <w:tcPr>
            <w:tcW w:w="4961" w:type="dxa"/>
            <w:vAlign w:val="center"/>
          </w:tcPr>
          <w:p w14:paraId="5910B16A" w14:textId="77777777" w:rsidR="00040BE0" w:rsidRPr="00040BE0" w:rsidRDefault="00040BE0" w:rsidP="00CF1DC1">
            <w:pPr>
              <w:jc w:val="center"/>
              <w:rPr>
                <w:sz w:val="16"/>
                <w:szCs w:val="16"/>
              </w:rPr>
            </w:pPr>
            <w:r w:rsidRPr="00040BE0">
              <w:rPr>
                <w:rFonts w:ascii="Bookman Old Style" w:hAnsi="Bookman Old Style"/>
                <w:color w:val="auto"/>
                <w:sz w:val="16"/>
                <w:szCs w:val="16"/>
              </w:rPr>
              <w:t>Насадка-Перфоратор представляет из себя понижающий обороты редуктор и используется для вращения краниальной фрезы с посадочным гнездом.</w:t>
            </w:r>
            <w:r w:rsidRPr="00040BE0">
              <w:rPr>
                <w:rFonts w:ascii="Bookman Old Style" w:hAnsi="Bookman Old Style"/>
                <w:color w:val="auto"/>
                <w:sz w:val="16"/>
                <w:szCs w:val="16"/>
              </w:rPr>
              <w:br/>
              <w:t>Отношение числа оборотов входного вала к числу оборотов выходного вала - 72 к 1</w:t>
            </w:r>
          </w:p>
        </w:tc>
        <w:tc>
          <w:tcPr>
            <w:tcW w:w="709" w:type="dxa"/>
            <w:shd w:val="clear" w:color="auto" w:fill="auto"/>
            <w:vAlign w:val="center"/>
          </w:tcPr>
          <w:p w14:paraId="70731170" w14:textId="77777777" w:rsidR="00040BE0" w:rsidRPr="00CF1DC1" w:rsidRDefault="00040BE0" w:rsidP="005418C2">
            <w:pPr>
              <w:jc w:val="center"/>
              <w:rPr>
                <w:sz w:val="16"/>
                <w:szCs w:val="16"/>
              </w:rPr>
            </w:pPr>
            <w:proofErr w:type="spellStart"/>
            <w:r w:rsidRPr="00CF1DC1">
              <w:rPr>
                <w:sz w:val="16"/>
                <w:szCs w:val="16"/>
              </w:rPr>
              <w:t>шт</w:t>
            </w:r>
            <w:proofErr w:type="spellEnd"/>
          </w:p>
        </w:tc>
        <w:tc>
          <w:tcPr>
            <w:tcW w:w="851" w:type="dxa"/>
            <w:shd w:val="clear" w:color="auto" w:fill="auto"/>
            <w:vAlign w:val="center"/>
          </w:tcPr>
          <w:p w14:paraId="0970DF0A" w14:textId="77777777" w:rsidR="00040BE0" w:rsidRDefault="00040BE0" w:rsidP="003446CD">
            <w:pPr>
              <w:jc w:val="center"/>
              <w:rPr>
                <w:sz w:val="16"/>
                <w:szCs w:val="16"/>
              </w:rPr>
            </w:pPr>
            <w:r>
              <w:rPr>
                <w:sz w:val="16"/>
                <w:szCs w:val="16"/>
              </w:rPr>
              <w:t>1</w:t>
            </w:r>
          </w:p>
        </w:tc>
        <w:tc>
          <w:tcPr>
            <w:tcW w:w="708" w:type="dxa"/>
            <w:shd w:val="clear" w:color="auto" w:fill="auto"/>
            <w:vAlign w:val="center"/>
          </w:tcPr>
          <w:p w14:paraId="4A294518"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2C4C87FB"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0F096EFF"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77F3D2B2"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5FE7015B" w14:textId="77777777" w:rsidR="00040BE0" w:rsidRDefault="00040BE0" w:rsidP="003446CD">
            <w:pPr>
              <w:jc w:val="center"/>
              <w:rPr>
                <w:sz w:val="16"/>
                <w:szCs w:val="16"/>
              </w:rPr>
            </w:pPr>
            <w:r>
              <w:rPr>
                <w:sz w:val="16"/>
                <w:szCs w:val="16"/>
              </w:rPr>
              <w:t>1 536 797</w:t>
            </w:r>
          </w:p>
        </w:tc>
      </w:tr>
      <w:tr w:rsidR="00040BE0" w:rsidRPr="00AA054C" w14:paraId="12A05FD3" w14:textId="77777777" w:rsidTr="004F4D25">
        <w:trPr>
          <w:trHeight w:val="170"/>
        </w:trPr>
        <w:tc>
          <w:tcPr>
            <w:tcW w:w="635" w:type="dxa"/>
            <w:shd w:val="clear" w:color="auto" w:fill="auto"/>
            <w:vAlign w:val="center"/>
          </w:tcPr>
          <w:p w14:paraId="7A950FBD" w14:textId="77777777" w:rsidR="00040BE0" w:rsidRDefault="00040BE0" w:rsidP="003446CD">
            <w:pPr>
              <w:jc w:val="center"/>
              <w:rPr>
                <w:sz w:val="16"/>
                <w:szCs w:val="16"/>
              </w:rPr>
            </w:pPr>
            <w:r>
              <w:rPr>
                <w:sz w:val="16"/>
                <w:szCs w:val="16"/>
              </w:rPr>
              <w:t>5</w:t>
            </w:r>
          </w:p>
        </w:tc>
        <w:tc>
          <w:tcPr>
            <w:tcW w:w="1350" w:type="dxa"/>
          </w:tcPr>
          <w:p w14:paraId="4389C437"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173943E1" w14:textId="7F277654" w:rsidR="00040BE0" w:rsidRPr="00CF1DC1" w:rsidRDefault="00CF1DC1" w:rsidP="00CF1DC1">
            <w:pPr>
              <w:jc w:val="center"/>
              <w:rPr>
                <w:color w:val="auto"/>
                <w:sz w:val="16"/>
                <w:szCs w:val="16"/>
              </w:rPr>
            </w:pPr>
            <w:r w:rsidRPr="00CF1DC1">
              <w:rPr>
                <w:rFonts w:ascii="Bookman Old Style" w:hAnsi="Bookman Old Style"/>
                <w:color w:val="auto"/>
                <w:sz w:val="16"/>
                <w:szCs w:val="16"/>
              </w:rPr>
              <w:t>Насадка прямая 2,4 мм, размером 7</w:t>
            </w:r>
            <w:r w:rsidR="00FC4F7F">
              <w:rPr>
                <w:rFonts w:ascii="Bookman Old Style" w:hAnsi="Bookman Old Style"/>
                <w:color w:val="auto"/>
                <w:sz w:val="16"/>
                <w:szCs w:val="16"/>
              </w:rPr>
              <w:t xml:space="preserve"> </w:t>
            </w:r>
            <w:r w:rsidR="00FC4F7F" w:rsidRPr="00CF1DC1">
              <w:rPr>
                <w:rFonts w:ascii="Bookman Old Style" w:hAnsi="Bookman Old Style"/>
                <w:color w:val="auto"/>
                <w:sz w:val="16"/>
                <w:szCs w:val="16"/>
              </w:rPr>
              <w:t>см</w:t>
            </w:r>
          </w:p>
        </w:tc>
        <w:tc>
          <w:tcPr>
            <w:tcW w:w="4961" w:type="dxa"/>
            <w:vAlign w:val="center"/>
          </w:tcPr>
          <w:p w14:paraId="0AEDD6AC" w14:textId="77777777" w:rsidR="00040BE0" w:rsidRPr="00CF1DC1" w:rsidRDefault="00CF1DC1" w:rsidP="00C8739F">
            <w:pPr>
              <w:jc w:val="center"/>
              <w:rPr>
                <w:sz w:val="16"/>
                <w:szCs w:val="16"/>
              </w:rPr>
            </w:pPr>
            <w:r w:rsidRPr="00CF1DC1">
              <w:rPr>
                <w:rFonts w:ascii="Bookman Old Style" w:hAnsi="Bookman Old Style"/>
                <w:color w:val="auto"/>
                <w:sz w:val="16"/>
                <w:szCs w:val="16"/>
              </w:rPr>
              <w:t xml:space="preserve">Насадка для малых боров, предназначена для боров диаметром вала 2.4 мм, длина 7 см, предназначена для обеспечения наилучшего обзора при хирургических операциях. В насадке использован патентованный трехступенчатый процесс блокировки, что облегчает использование и увеличивает эффективность </w:t>
            </w:r>
            <w:proofErr w:type="spellStart"/>
            <w:r w:rsidRPr="00CF1DC1">
              <w:rPr>
                <w:rFonts w:ascii="Bookman Old Style" w:hAnsi="Bookman Old Style"/>
                <w:color w:val="auto"/>
                <w:sz w:val="16"/>
                <w:szCs w:val="16"/>
              </w:rPr>
              <w:t>примнения</w:t>
            </w:r>
            <w:proofErr w:type="spellEnd"/>
            <w:r w:rsidRPr="00CF1DC1">
              <w:rPr>
                <w:rFonts w:ascii="Bookman Old Style" w:hAnsi="Bookman Old Style"/>
                <w:color w:val="auto"/>
                <w:sz w:val="16"/>
                <w:szCs w:val="16"/>
              </w:rPr>
              <w:t xml:space="preserve"> в операционных условиях. Эргономичный дизайн и рельефное покрытие для лучшего захвата и контроля. Подходит к любому мотору линейки моторов </w:t>
            </w:r>
            <w:proofErr w:type="spellStart"/>
            <w:r w:rsidRPr="00CF1DC1">
              <w:rPr>
                <w:rFonts w:ascii="Bookman Old Style" w:hAnsi="Bookman Old Style"/>
                <w:color w:val="auto"/>
                <w:sz w:val="16"/>
                <w:szCs w:val="16"/>
              </w:rPr>
              <w:t>Medtronic</w:t>
            </w:r>
            <w:proofErr w:type="spellEnd"/>
            <w:r w:rsidRPr="00CF1DC1">
              <w:rPr>
                <w:rFonts w:ascii="Bookman Old Style" w:hAnsi="Bookman Old Style"/>
                <w:color w:val="auto"/>
                <w:sz w:val="16"/>
                <w:szCs w:val="16"/>
              </w:rPr>
              <w:t xml:space="preserve">. Крупная, легко читаемая текстовая и </w:t>
            </w:r>
            <w:proofErr w:type="spellStart"/>
            <w:r w:rsidRPr="00CF1DC1">
              <w:rPr>
                <w:rFonts w:ascii="Bookman Old Style" w:hAnsi="Bookman Old Style"/>
                <w:color w:val="auto"/>
                <w:sz w:val="16"/>
                <w:szCs w:val="16"/>
              </w:rPr>
              <w:t>цветова</w:t>
            </w:r>
            <w:proofErr w:type="spellEnd"/>
            <w:r w:rsidRPr="00CF1DC1">
              <w:rPr>
                <w:rFonts w:ascii="Bookman Old Style" w:hAnsi="Bookman Old Style"/>
                <w:color w:val="auto"/>
                <w:sz w:val="16"/>
                <w:szCs w:val="16"/>
              </w:rPr>
              <w:t xml:space="preserve"> маркировка позволяет определить подходящие друг другу насадки и боры.</w:t>
            </w:r>
          </w:p>
        </w:tc>
        <w:tc>
          <w:tcPr>
            <w:tcW w:w="709" w:type="dxa"/>
            <w:shd w:val="clear" w:color="auto" w:fill="auto"/>
            <w:vAlign w:val="center"/>
          </w:tcPr>
          <w:p w14:paraId="61514658" w14:textId="77777777" w:rsidR="00040BE0" w:rsidRPr="00CF1DC1" w:rsidRDefault="00040BE0" w:rsidP="005418C2">
            <w:pPr>
              <w:jc w:val="center"/>
              <w:rPr>
                <w:sz w:val="16"/>
                <w:szCs w:val="16"/>
              </w:rPr>
            </w:pPr>
            <w:proofErr w:type="spellStart"/>
            <w:r w:rsidRPr="00CF1DC1">
              <w:rPr>
                <w:sz w:val="16"/>
                <w:szCs w:val="16"/>
              </w:rPr>
              <w:t>шт</w:t>
            </w:r>
            <w:proofErr w:type="spellEnd"/>
          </w:p>
        </w:tc>
        <w:tc>
          <w:tcPr>
            <w:tcW w:w="851" w:type="dxa"/>
            <w:shd w:val="clear" w:color="auto" w:fill="auto"/>
            <w:vAlign w:val="center"/>
          </w:tcPr>
          <w:p w14:paraId="06049136"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78438607"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5179AA56"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43887F62"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668B99C8"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14977CEE" w14:textId="77777777" w:rsidR="00040BE0" w:rsidRDefault="00CF1DC1" w:rsidP="003446CD">
            <w:pPr>
              <w:jc w:val="center"/>
              <w:rPr>
                <w:sz w:val="16"/>
                <w:szCs w:val="16"/>
              </w:rPr>
            </w:pPr>
            <w:r>
              <w:rPr>
                <w:sz w:val="16"/>
                <w:szCs w:val="16"/>
              </w:rPr>
              <w:t>336 174</w:t>
            </w:r>
          </w:p>
        </w:tc>
      </w:tr>
      <w:tr w:rsidR="00040BE0" w:rsidRPr="00AA054C" w14:paraId="73C51D10" w14:textId="77777777" w:rsidTr="004F4D25">
        <w:trPr>
          <w:trHeight w:val="170"/>
        </w:trPr>
        <w:tc>
          <w:tcPr>
            <w:tcW w:w="635" w:type="dxa"/>
            <w:shd w:val="clear" w:color="auto" w:fill="auto"/>
            <w:vAlign w:val="center"/>
          </w:tcPr>
          <w:p w14:paraId="2D88DF52" w14:textId="77777777" w:rsidR="00040BE0" w:rsidRDefault="00040BE0" w:rsidP="003446CD">
            <w:pPr>
              <w:jc w:val="center"/>
              <w:rPr>
                <w:sz w:val="16"/>
                <w:szCs w:val="16"/>
              </w:rPr>
            </w:pPr>
            <w:r>
              <w:rPr>
                <w:sz w:val="16"/>
                <w:szCs w:val="16"/>
              </w:rPr>
              <w:t>6</w:t>
            </w:r>
          </w:p>
        </w:tc>
        <w:tc>
          <w:tcPr>
            <w:tcW w:w="1350" w:type="dxa"/>
          </w:tcPr>
          <w:p w14:paraId="76EC1312"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59A481EA" w14:textId="426148D9" w:rsidR="00040BE0" w:rsidRPr="00120B21" w:rsidRDefault="00CF1DC1" w:rsidP="00CF1DC1">
            <w:pPr>
              <w:jc w:val="center"/>
              <w:rPr>
                <w:color w:val="auto"/>
                <w:sz w:val="16"/>
                <w:szCs w:val="16"/>
              </w:rPr>
            </w:pPr>
            <w:r w:rsidRPr="00120B21">
              <w:rPr>
                <w:rFonts w:ascii="Bookman Old Style" w:hAnsi="Bookman Old Style"/>
                <w:color w:val="auto"/>
                <w:sz w:val="16"/>
                <w:szCs w:val="16"/>
              </w:rPr>
              <w:t xml:space="preserve">Насадка  </w:t>
            </w:r>
            <w:proofErr w:type="spellStart"/>
            <w:r w:rsidR="00FC4F7F" w:rsidRPr="00120B21">
              <w:rPr>
                <w:rFonts w:ascii="Bookman Old Style" w:hAnsi="Bookman Old Style"/>
                <w:color w:val="auto"/>
                <w:sz w:val="16"/>
                <w:szCs w:val="16"/>
              </w:rPr>
              <w:t>краниотомная</w:t>
            </w:r>
            <w:proofErr w:type="spellEnd"/>
            <w:r w:rsidR="00FC4F7F" w:rsidRPr="00120B21">
              <w:rPr>
                <w:rFonts w:ascii="Bookman Old Style" w:hAnsi="Bookman Old Style"/>
                <w:color w:val="auto"/>
                <w:sz w:val="16"/>
                <w:szCs w:val="16"/>
              </w:rPr>
              <w:t xml:space="preserve"> для малых боров</w:t>
            </w:r>
            <w:r w:rsidRPr="00120B21">
              <w:rPr>
                <w:rFonts w:ascii="Bookman Old Style" w:hAnsi="Bookman Old Style"/>
                <w:color w:val="auto"/>
                <w:sz w:val="16"/>
                <w:szCs w:val="16"/>
              </w:rPr>
              <w:t xml:space="preserve"> </w:t>
            </w:r>
          </w:p>
        </w:tc>
        <w:tc>
          <w:tcPr>
            <w:tcW w:w="4961" w:type="dxa"/>
            <w:vAlign w:val="center"/>
          </w:tcPr>
          <w:p w14:paraId="1718C8E6" w14:textId="77777777" w:rsidR="00040BE0" w:rsidRPr="00CF1DC1" w:rsidRDefault="00CF1DC1" w:rsidP="00C8739F">
            <w:pPr>
              <w:jc w:val="center"/>
              <w:rPr>
                <w:sz w:val="16"/>
                <w:szCs w:val="16"/>
                <w:lang w:val="en-US"/>
              </w:rPr>
            </w:pPr>
            <w:proofErr w:type="spellStart"/>
            <w:r w:rsidRPr="00CF1DC1">
              <w:rPr>
                <w:rFonts w:ascii="Bookman Old Style" w:hAnsi="Bookman Old Style"/>
                <w:color w:val="auto"/>
                <w:sz w:val="16"/>
                <w:szCs w:val="16"/>
              </w:rPr>
              <w:t>Краниотомная</w:t>
            </w:r>
            <w:proofErr w:type="spellEnd"/>
            <w:r w:rsidRPr="00CF1DC1">
              <w:rPr>
                <w:rFonts w:ascii="Bookman Old Style" w:hAnsi="Bookman Old Style"/>
                <w:color w:val="auto"/>
                <w:sz w:val="16"/>
                <w:szCs w:val="16"/>
              </w:rPr>
              <w:t xml:space="preserve"> насадка, используется при проведении краниальных и спинальных хирургических операций для защиты мягких тканей во время пиления кости. Предназначена для боров диаметром вала 2.4 мм. Конструкция позволяет использовать инструменты для однонаправленной резки с контролем глубины. Эргономичный дизайн и рельефное покрытие для лучшего захвата и контроля. подходят к любому мотору линейки моторов </w:t>
            </w:r>
            <w:proofErr w:type="spellStart"/>
            <w:r w:rsidRPr="00CF1DC1">
              <w:rPr>
                <w:rFonts w:ascii="Bookman Old Style" w:hAnsi="Bookman Old Style"/>
                <w:color w:val="auto"/>
                <w:sz w:val="16"/>
                <w:szCs w:val="16"/>
              </w:rPr>
              <w:t>Medtronic</w:t>
            </w:r>
            <w:proofErr w:type="spellEnd"/>
            <w:r w:rsidRPr="00CF1DC1">
              <w:rPr>
                <w:rFonts w:ascii="Bookman Old Style" w:hAnsi="Bookman Old Style"/>
                <w:color w:val="auto"/>
                <w:sz w:val="16"/>
                <w:szCs w:val="16"/>
              </w:rPr>
              <w:t xml:space="preserve">. Крупная, легко читаемая текстовая и </w:t>
            </w:r>
            <w:proofErr w:type="spellStart"/>
            <w:r w:rsidRPr="00CF1DC1">
              <w:rPr>
                <w:rFonts w:ascii="Bookman Old Style" w:hAnsi="Bookman Old Style"/>
                <w:color w:val="auto"/>
                <w:sz w:val="16"/>
                <w:szCs w:val="16"/>
              </w:rPr>
              <w:t>цветова</w:t>
            </w:r>
            <w:proofErr w:type="spellEnd"/>
            <w:r w:rsidRPr="00CF1DC1">
              <w:rPr>
                <w:rFonts w:ascii="Bookman Old Style" w:hAnsi="Bookman Old Style"/>
                <w:color w:val="auto"/>
                <w:sz w:val="16"/>
                <w:szCs w:val="16"/>
              </w:rPr>
              <w:t xml:space="preserve"> маркировка позволяет определить подходящие друг другу насадки и боры. Выдерживает полный цикл </w:t>
            </w:r>
            <w:proofErr w:type="spellStart"/>
            <w:r w:rsidRPr="00CF1DC1">
              <w:rPr>
                <w:rFonts w:ascii="Bookman Old Style" w:hAnsi="Bookman Old Style"/>
                <w:color w:val="auto"/>
                <w:sz w:val="16"/>
                <w:szCs w:val="16"/>
              </w:rPr>
              <w:t>автоклавирования</w:t>
            </w:r>
            <w:proofErr w:type="spellEnd"/>
            <w:r w:rsidRPr="00CF1DC1">
              <w:rPr>
                <w:rFonts w:ascii="Bookman Old Style" w:hAnsi="Bookman Old Style"/>
                <w:color w:val="auto"/>
                <w:sz w:val="16"/>
                <w:szCs w:val="16"/>
              </w:rPr>
              <w:t>.</w:t>
            </w:r>
          </w:p>
        </w:tc>
        <w:tc>
          <w:tcPr>
            <w:tcW w:w="709" w:type="dxa"/>
            <w:shd w:val="clear" w:color="auto" w:fill="auto"/>
            <w:vAlign w:val="center"/>
          </w:tcPr>
          <w:p w14:paraId="2CDFDFB2" w14:textId="77777777" w:rsidR="00040BE0" w:rsidRPr="00CF1DC1" w:rsidRDefault="00040BE0" w:rsidP="005418C2">
            <w:pPr>
              <w:jc w:val="center"/>
              <w:rPr>
                <w:sz w:val="16"/>
                <w:szCs w:val="16"/>
              </w:rPr>
            </w:pPr>
            <w:proofErr w:type="spellStart"/>
            <w:r w:rsidRPr="00CF1DC1">
              <w:rPr>
                <w:sz w:val="16"/>
                <w:szCs w:val="16"/>
              </w:rPr>
              <w:t>шт</w:t>
            </w:r>
            <w:proofErr w:type="spellEnd"/>
          </w:p>
        </w:tc>
        <w:tc>
          <w:tcPr>
            <w:tcW w:w="851" w:type="dxa"/>
            <w:shd w:val="clear" w:color="auto" w:fill="auto"/>
            <w:vAlign w:val="center"/>
          </w:tcPr>
          <w:p w14:paraId="239575B9"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37D20DAE"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10638D07"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5625FD97"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0A7E5E9A"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2CFFFE22" w14:textId="77777777" w:rsidR="00040BE0" w:rsidRDefault="00CF1DC1" w:rsidP="003446CD">
            <w:pPr>
              <w:jc w:val="center"/>
              <w:rPr>
                <w:sz w:val="16"/>
                <w:szCs w:val="16"/>
              </w:rPr>
            </w:pPr>
            <w:r>
              <w:rPr>
                <w:sz w:val="16"/>
                <w:szCs w:val="16"/>
              </w:rPr>
              <w:t>444 675</w:t>
            </w:r>
          </w:p>
        </w:tc>
      </w:tr>
      <w:tr w:rsidR="00040BE0" w:rsidRPr="00AA054C" w14:paraId="7FCA88F2" w14:textId="77777777" w:rsidTr="004F4D25">
        <w:trPr>
          <w:trHeight w:val="170"/>
        </w:trPr>
        <w:tc>
          <w:tcPr>
            <w:tcW w:w="635" w:type="dxa"/>
            <w:shd w:val="clear" w:color="auto" w:fill="auto"/>
            <w:vAlign w:val="center"/>
          </w:tcPr>
          <w:p w14:paraId="6BF8F049" w14:textId="77777777" w:rsidR="00040BE0" w:rsidRDefault="00040BE0" w:rsidP="003446CD">
            <w:pPr>
              <w:jc w:val="center"/>
              <w:rPr>
                <w:sz w:val="16"/>
                <w:szCs w:val="16"/>
              </w:rPr>
            </w:pPr>
            <w:r>
              <w:rPr>
                <w:sz w:val="16"/>
                <w:szCs w:val="16"/>
              </w:rPr>
              <w:t>7</w:t>
            </w:r>
          </w:p>
        </w:tc>
        <w:tc>
          <w:tcPr>
            <w:tcW w:w="1350" w:type="dxa"/>
          </w:tcPr>
          <w:p w14:paraId="48271BED" w14:textId="77777777" w:rsidR="00040BE0" w:rsidRDefault="00040BE0">
            <w:r w:rsidRPr="00675C67">
              <w:rPr>
                <w:sz w:val="16"/>
                <w:szCs w:val="16"/>
              </w:rPr>
              <w:t xml:space="preserve">ГКП «Больница скорой медицинской помощи» на ПХВ ГУ «Управление здравоохранения Актюбинской </w:t>
            </w:r>
            <w:r w:rsidRPr="00675C67">
              <w:rPr>
                <w:sz w:val="16"/>
                <w:szCs w:val="16"/>
              </w:rPr>
              <w:lastRenderedPageBreak/>
              <w:t>области</w:t>
            </w:r>
          </w:p>
        </w:tc>
        <w:tc>
          <w:tcPr>
            <w:tcW w:w="1134" w:type="dxa"/>
            <w:shd w:val="clear" w:color="auto" w:fill="auto"/>
            <w:vAlign w:val="center"/>
          </w:tcPr>
          <w:p w14:paraId="1F67333C" w14:textId="69DFE964" w:rsidR="00040BE0" w:rsidRPr="00120B21" w:rsidRDefault="00FC4F7F" w:rsidP="00CF1DC1">
            <w:pPr>
              <w:jc w:val="center"/>
              <w:rPr>
                <w:color w:val="auto"/>
                <w:sz w:val="16"/>
                <w:szCs w:val="16"/>
              </w:rPr>
            </w:pPr>
            <w:r w:rsidRPr="00120B21">
              <w:rPr>
                <w:rFonts w:ascii="Bookman Old Style" w:hAnsi="Bookman Old Style"/>
                <w:color w:val="auto"/>
                <w:sz w:val="16"/>
                <w:szCs w:val="16"/>
              </w:rPr>
              <w:lastRenderedPageBreak/>
              <w:t xml:space="preserve">Насадка  </w:t>
            </w:r>
            <w:proofErr w:type="spellStart"/>
            <w:r w:rsidRPr="00120B21">
              <w:rPr>
                <w:rFonts w:ascii="Bookman Old Style" w:hAnsi="Bookman Old Style"/>
                <w:color w:val="auto"/>
                <w:sz w:val="16"/>
                <w:szCs w:val="16"/>
              </w:rPr>
              <w:t>краниотомная</w:t>
            </w:r>
            <w:proofErr w:type="spellEnd"/>
            <w:r w:rsidRPr="00120B21">
              <w:rPr>
                <w:rFonts w:ascii="Bookman Old Style" w:hAnsi="Bookman Old Style"/>
                <w:color w:val="auto"/>
                <w:sz w:val="16"/>
                <w:szCs w:val="16"/>
              </w:rPr>
              <w:t xml:space="preserve"> для больших боров</w:t>
            </w:r>
          </w:p>
        </w:tc>
        <w:tc>
          <w:tcPr>
            <w:tcW w:w="4961" w:type="dxa"/>
            <w:vAlign w:val="center"/>
          </w:tcPr>
          <w:p w14:paraId="552539FF" w14:textId="77777777" w:rsidR="00040BE0" w:rsidRPr="00CF1DC1" w:rsidRDefault="00CF1DC1" w:rsidP="00CF1DC1">
            <w:pPr>
              <w:jc w:val="center"/>
              <w:rPr>
                <w:sz w:val="16"/>
                <w:szCs w:val="16"/>
                <w:lang w:val="en-US"/>
              </w:rPr>
            </w:pPr>
            <w:proofErr w:type="spellStart"/>
            <w:r w:rsidRPr="00CF1DC1">
              <w:rPr>
                <w:rFonts w:ascii="Bookman Old Style" w:hAnsi="Bookman Old Style"/>
                <w:color w:val="auto"/>
                <w:sz w:val="16"/>
                <w:szCs w:val="16"/>
              </w:rPr>
              <w:t>Краниотомная</w:t>
            </w:r>
            <w:proofErr w:type="spellEnd"/>
            <w:r w:rsidRPr="00CF1DC1">
              <w:rPr>
                <w:rFonts w:ascii="Bookman Old Style" w:hAnsi="Bookman Old Style"/>
                <w:color w:val="auto"/>
                <w:sz w:val="16"/>
                <w:szCs w:val="16"/>
              </w:rPr>
              <w:t xml:space="preserve"> насадка, используется при проведении краниальных и спинальных хирургических операций для защиты мягких тканей во время пиления кости. Предназначена для боров диаметром вала 3.2 мм. Конструкция позволяет использовать инструменты для однонаправленной резки с контролем глубины. Эргономичный дизайн и рельефное покрытие для лучшего </w:t>
            </w:r>
            <w:r w:rsidRPr="00CF1DC1">
              <w:rPr>
                <w:rFonts w:ascii="Bookman Old Style" w:hAnsi="Bookman Old Style"/>
                <w:color w:val="auto"/>
                <w:sz w:val="16"/>
                <w:szCs w:val="16"/>
              </w:rPr>
              <w:lastRenderedPageBreak/>
              <w:t xml:space="preserve">захвата и контроля. подходят к любому мотору линейки моторов. Крупная, легко читаемая текстовая и </w:t>
            </w:r>
            <w:proofErr w:type="spellStart"/>
            <w:r w:rsidRPr="00CF1DC1">
              <w:rPr>
                <w:rFonts w:ascii="Bookman Old Style" w:hAnsi="Bookman Old Style"/>
                <w:color w:val="auto"/>
                <w:sz w:val="16"/>
                <w:szCs w:val="16"/>
              </w:rPr>
              <w:t>цветова</w:t>
            </w:r>
            <w:proofErr w:type="spellEnd"/>
            <w:r w:rsidRPr="00CF1DC1">
              <w:rPr>
                <w:rFonts w:ascii="Bookman Old Style" w:hAnsi="Bookman Old Style"/>
                <w:color w:val="auto"/>
                <w:sz w:val="16"/>
                <w:szCs w:val="16"/>
              </w:rPr>
              <w:t xml:space="preserve"> маркировка позволяет определить подходящие друг другу насадки и боры. Выдерживает полный цикл </w:t>
            </w:r>
            <w:proofErr w:type="spellStart"/>
            <w:r w:rsidRPr="00CF1DC1">
              <w:rPr>
                <w:rFonts w:ascii="Bookman Old Style" w:hAnsi="Bookman Old Style"/>
                <w:color w:val="auto"/>
                <w:sz w:val="16"/>
                <w:szCs w:val="16"/>
              </w:rPr>
              <w:t>автоклавирования</w:t>
            </w:r>
            <w:proofErr w:type="spellEnd"/>
            <w:r w:rsidRPr="00CF1DC1">
              <w:rPr>
                <w:rFonts w:ascii="Bookman Old Style" w:hAnsi="Bookman Old Style"/>
                <w:color w:val="auto"/>
                <w:sz w:val="16"/>
                <w:szCs w:val="16"/>
              </w:rPr>
              <w:t>.</w:t>
            </w:r>
          </w:p>
        </w:tc>
        <w:tc>
          <w:tcPr>
            <w:tcW w:w="709" w:type="dxa"/>
            <w:shd w:val="clear" w:color="auto" w:fill="auto"/>
            <w:vAlign w:val="center"/>
          </w:tcPr>
          <w:p w14:paraId="102EC421" w14:textId="77777777" w:rsidR="00040BE0" w:rsidRDefault="00040BE0" w:rsidP="005418C2">
            <w:pPr>
              <w:jc w:val="center"/>
            </w:pPr>
            <w:proofErr w:type="spellStart"/>
            <w:r>
              <w:lastRenderedPageBreak/>
              <w:t>шт</w:t>
            </w:r>
            <w:proofErr w:type="spellEnd"/>
          </w:p>
        </w:tc>
        <w:tc>
          <w:tcPr>
            <w:tcW w:w="851" w:type="dxa"/>
            <w:shd w:val="clear" w:color="auto" w:fill="auto"/>
            <w:vAlign w:val="center"/>
          </w:tcPr>
          <w:p w14:paraId="6D26ED51"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096B39A2"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718EC368"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0CEB5888"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3BB014AD"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6D15FE52" w14:textId="77777777" w:rsidR="00040BE0" w:rsidRDefault="00CF1DC1" w:rsidP="003446CD">
            <w:pPr>
              <w:jc w:val="center"/>
              <w:rPr>
                <w:sz w:val="16"/>
                <w:szCs w:val="16"/>
              </w:rPr>
            </w:pPr>
            <w:r>
              <w:rPr>
                <w:sz w:val="16"/>
                <w:szCs w:val="16"/>
              </w:rPr>
              <w:t>571 725</w:t>
            </w:r>
          </w:p>
        </w:tc>
      </w:tr>
      <w:tr w:rsidR="00040BE0" w:rsidRPr="00AA054C" w14:paraId="258E8660" w14:textId="77777777" w:rsidTr="004F4D25">
        <w:trPr>
          <w:trHeight w:val="170"/>
        </w:trPr>
        <w:tc>
          <w:tcPr>
            <w:tcW w:w="635" w:type="dxa"/>
            <w:shd w:val="clear" w:color="auto" w:fill="auto"/>
            <w:vAlign w:val="center"/>
          </w:tcPr>
          <w:p w14:paraId="17F4A12E" w14:textId="77777777" w:rsidR="00040BE0" w:rsidRDefault="00040BE0" w:rsidP="003446CD">
            <w:pPr>
              <w:jc w:val="center"/>
              <w:rPr>
                <w:sz w:val="16"/>
                <w:szCs w:val="16"/>
              </w:rPr>
            </w:pPr>
            <w:r>
              <w:rPr>
                <w:sz w:val="16"/>
                <w:szCs w:val="16"/>
              </w:rPr>
              <w:lastRenderedPageBreak/>
              <w:t>8</w:t>
            </w:r>
          </w:p>
        </w:tc>
        <w:tc>
          <w:tcPr>
            <w:tcW w:w="1350" w:type="dxa"/>
          </w:tcPr>
          <w:p w14:paraId="1ED81F87"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643E5243" w14:textId="32F780D5" w:rsidR="00040BE0" w:rsidRPr="00CF1DC1" w:rsidRDefault="00CF1DC1" w:rsidP="00CF1DC1">
            <w:pPr>
              <w:jc w:val="center"/>
              <w:rPr>
                <w:color w:val="auto"/>
                <w:sz w:val="16"/>
                <w:szCs w:val="16"/>
              </w:rPr>
            </w:pPr>
            <w:r w:rsidRPr="00CF1DC1">
              <w:rPr>
                <w:rFonts w:ascii="Bookman Old Style" w:hAnsi="Bookman Old Style"/>
                <w:color w:val="auto"/>
                <w:sz w:val="16"/>
                <w:szCs w:val="16"/>
              </w:rPr>
              <w:t>Насадка Угловая, размером 10</w:t>
            </w:r>
            <w:r w:rsidR="00FC4F7F">
              <w:rPr>
                <w:rFonts w:ascii="Bookman Old Style" w:hAnsi="Bookman Old Style"/>
                <w:color w:val="auto"/>
                <w:sz w:val="16"/>
                <w:szCs w:val="16"/>
              </w:rPr>
              <w:t xml:space="preserve"> </w:t>
            </w:r>
            <w:r w:rsidR="00FC4F7F" w:rsidRPr="00CF1DC1">
              <w:rPr>
                <w:rFonts w:ascii="Bookman Old Style" w:hAnsi="Bookman Old Style"/>
                <w:color w:val="auto"/>
                <w:sz w:val="16"/>
                <w:szCs w:val="16"/>
              </w:rPr>
              <w:t>см</w:t>
            </w:r>
          </w:p>
        </w:tc>
        <w:tc>
          <w:tcPr>
            <w:tcW w:w="4961" w:type="dxa"/>
            <w:vAlign w:val="center"/>
          </w:tcPr>
          <w:p w14:paraId="45E6B479" w14:textId="6A7D3B33" w:rsidR="00040BE0" w:rsidRPr="00CF1DC1" w:rsidRDefault="00CF1DC1" w:rsidP="00C8739F">
            <w:pPr>
              <w:jc w:val="center"/>
              <w:rPr>
                <w:sz w:val="16"/>
                <w:szCs w:val="16"/>
              </w:rPr>
            </w:pPr>
            <w:proofErr w:type="spellStart"/>
            <w:r w:rsidRPr="00CF1DC1">
              <w:rPr>
                <w:rFonts w:ascii="Bookman Old Style" w:hAnsi="Bookman Old Style"/>
                <w:color w:val="auto"/>
                <w:sz w:val="16"/>
                <w:szCs w:val="16"/>
              </w:rPr>
              <w:t>Насадкаугловая</w:t>
            </w:r>
            <w:proofErr w:type="spellEnd"/>
            <w:r w:rsidRPr="00CF1DC1">
              <w:rPr>
                <w:rFonts w:ascii="Bookman Old Style" w:hAnsi="Bookman Old Style"/>
                <w:color w:val="auto"/>
                <w:sz w:val="16"/>
                <w:szCs w:val="16"/>
              </w:rPr>
              <w:t xml:space="preserve">, размером </w:t>
            </w:r>
            <w:r w:rsidR="00FC4F7F">
              <w:rPr>
                <w:rFonts w:ascii="Bookman Old Style" w:hAnsi="Bookman Old Style"/>
                <w:color w:val="auto"/>
                <w:sz w:val="16"/>
                <w:szCs w:val="16"/>
              </w:rPr>
              <w:t xml:space="preserve"> </w:t>
            </w:r>
            <w:r w:rsidRPr="00CF1DC1">
              <w:rPr>
                <w:rFonts w:ascii="Bookman Old Style" w:hAnsi="Bookman Old Style"/>
                <w:color w:val="auto"/>
                <w:sz w:val="16"/>
                <w:szCs w:val="16"/>
              </w:rPr>
              <w:t>10</w:t>
            </w:r>
            <w:r w:rsidR="00FC4F7F">
              <w:rPr>
                <w:rFonts w:ascii="Bookman Old Style" w:hAnsi="Bookman Old Style"/>
                <w:color w:val="auto"/>
                <w:sz w:val="16"/>
                <w:szCs w:val="16"/>
              </w:rPr>
              <w:t xml:space="preserve"> </w:t>
            </w:r>
            <w:r w:rsidR="00FC4F7F" w:rsidRPr="00CF1DC1">
              <w:rPr>
                <w:rFonts w:ascii="Bookman Old Style" w:hAnsi="Bookman Old Style"/>
                <w:color w:val="auto"/>
                <w:sz w:val="16"/>
                <w:szCs w:val="16"/>
              </w:rPr>
              <w:t>см</w:t>
            </w:r>
            <w:r w:rsidRPr="00CF1DC1">
              <w:rPr>
                <w:rFonts w:ascii="Bookman Old Style" w:hAnsi="Bookman Old Style"/>
                <w:color w:val="auto"/>
                <w:sz w:val="16"/>
                <w:szCs w:val="16"/>
              </w:rPr>
              <w:t xml:space="preserve">, для малых боров, предназначена для боров диаметром вала 2.4 мм, длина 10 см, предназначена для обеспечения наилучшего обзора при малоинвазивных операциях. В насадке использован патентованный трехступенчатый процесс блокировки, что облегчает использование и увеличивает эффективность </w:t>
            </w:r>
            <w:proofErr w:type="spellStart"/>
            <w:r w:rsidRPr="00CF1DC1">
              <w:rPr>
                <w:rFonts w:ascii="Bookman Old Style" w:hAnsi="Bookman Old Style"/>
                <w:color w:val="auto"/>
                <w:sz w:val="16"/>
                <w:szCs w:val="16"/>
              </w:rPr>
              <w:t>примнения</w:t>
            </w:r>
            <w:proofErr w:type="spellEnd"/>
            <w:r w:rsidRPr="00CF1DC1">
              <w:rPr>
                <w:rFonts w:ascii="Bookman Old Style" w:hAnsi="Bookman Old Style"/>
                <w:color w:val="auto"/>
                <w:sz w:val="16"/>
                <w:szCs w:val="16"/>
              </w:rPr>
              <w:t xml:space="preserve"> в операционных условиях. Эргономичный дизайн и рельефное покрытие для лучшего захвата и контроля. Подходит к любому мотору линейки моторов </w:t>
            </w:r>
            <w:proofErr w:type="spellStart"/>
            <w:r w:rsidRPr="00CF1DC1">
              <w:rPr>
                <w:rFonts w:ascii="Bookman Old Style" w:hAnsi="Bookman Old Style"/>
                <w:color w:val="auto"/>
                <w:sz w:val="16"/>
                <w:szCs w:val="16"/>
              </w:rPr>
              <w:t>Medtronic</w:t>
            </w:r>
            <w:proofErr w:type="spellEnd"/>
            <w:r w:rsidRPr="00CF1DC1">
              <w:rPr>
                <w:rFonts w:ascii="Bookman Old Style" w:hAnsi="Bookman Old Style"/>
                <w:color w:val="auto"/>
                <w:sz w:val="16"/>
                <w:szCs w:val="16"/>
              </w:rPr>
              <w:t xml:space="preserve">. Крупная, легко читаемая текстовая и </w:t>
            </w:r>
            <w:proofErr w:type="spellStart"/>
            <w:r w:rsidRPr="00CF1DC1">
              <w:rPr>
                <w:rFonts w:ascii="Bookman Old Style" w:hAnsi="Bookman Old Style"/>
                <w:color w:val="auto"/>
                <w:sz w:val="16"/>
                <w:szCs w:val="16"/>
              </w:rPr>
              <w:t>цветова</w:t>
            </w:r>
            <w:proofErr w:type="spellEnd"/>
            <w:r w:rsidRPr="00CF1DC1">
              <w:rPr>
                <w:rFonts w:ascii="Bookman Old Style" w:hAnsi="Bookman Old Style"/>
                <w:color w:val="auto"/>
                <w:sz w:val="16"/>
                <w:szCs w:val="16"/>
              </w:rPr>
              <w:t xml:space="preserve"> маркировка позволяет определить подходящие друг другу насадки и боры. Выдерживает полный цикл </w:t>
            </w:r>
            <w:proofErr w:type="spellStart"/>
            <w:r w:rsidRPr="00CF1DC1">
              <w:rPr>
                <w:rFonts w:ascii="Bookman Old Style" w:hAnsi="Bookman Old Style"/>
                <w:color w:val="auto"/>
                <w:sz w:val="16"/>
                <w:szCs w:val="16"/>
              </w:rPr>
              <w:t>автоклавирования</w:t>
            </w:r>
            <w:proofErr w:type="spellEnd"/>
            <w:r w:rsidRPr="00CF1DC1">
              <w:rPr>
                <w:rFonts w:ascii="Bookman Old Style" w:hAnsi="Bookman Old Style"/>
                <w:color w:val="auto"/>
                <w:sz w:val="16"/>
                <w:szCs w:val="16"/>
              </w:rPr>
              <w:t>.</w:t>
            </w:r>
          </w:p>
        </w:tc>
        <w:tc>
          <w:tcPr>
            <w:tcW w:w="709" w:type="dxa"/>
            <w:shd w:val="clear" w:color="auto" w:fill="auto"/>
            <w:vAlign w:val="center"/>
          </w:tcPr>
          <w:p w14:paraId="3EA66185" w14:textId="77777777" w:rsidR="00040BE0" w:rsidRDefault="00040BE0" w:rsidP="005418C2">
            <w:pPr>
              <w:jc w:val="center"/>
            </w:pPr>
            <w:proofErr w:type="spellStart"/>
            <w:r>
              <w:t>шт</w:t>
            </w:r>
            <w:proofErr w:type="spellEnd"/>
          </w:p>
        </w:tc>
        <w:tc>
          <w:tcPr>
            <w:tcW w:w="851" w:type="dxa"/>
            <w:shd w:val="clear" w:color="auto" w:fill="auto"/>
            <w:vAlign w:val="center"/>
          </w:tcPr>
          <w:p w14:paraId="0FF803CF"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38B6E388"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5B43AF3F"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4EA6F1BB"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759477B6"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5BC166B8" w14:textId="77777777" w:rsidR="00040BE0" w:rsidRDefault="00CF1DC1" w:rsidP="003446CD">
            <w:pPr>
              <w:jc w:val="center"/>
              <w:rPr>
                <w:sz w:val="16"/>
                <w:szCs w:val="16"/>
              </w:rPr>
            </w:pPr>
            <w:r>
              <w:rPr>
                <w:sz w:val="16"/>
                <w:szCs w:val="16"/>
              </w:rPr>
              <w:t>1 029 105</w:t>
            </w:r>
          </w:p>
        </w:tc>
      </w:tr>
      <w:tr w:rsidR="00040BE0" w:rsidRPr="00AA054C" w14:paraId="3A2F6BAC" w14:textId="77777777" w:rsidTr="004F4D25">
        <w:trPr>
          <w:trHeight w:val="170"/>
        </w:trPr>
        <w:tc>
          <w:tcPr>
            <w:tcW w:w="635" w:type="dxa"/>
            <w:shd w:val="clear" w:color="auto" w:fill="auto"/>
            <w:vAlign w:val="center"/>
          </w:tcPr>
          <w:p w14:paraId="67C5C912" w14:textId="77777777" w:rsidR="00040BE0" w:rsidRDefault="00040BE0" w:rsidP="003446CD">
            <w:pPr>
              <w:jc w:val="center"/>
              <w:rPr>
                <w:sz w:val="16"/>
                <w:szCs w:val="16"/>
              </w:rPr>
            </w:pPr>
            <w:r>
              <w:rPr>
                <w:sz w:val="16"/>
                <w:szCs w:val="16"/>
              </w:rPr>
              <w:t>9</w:t>
            </w:r>
          </w:p>
        </w:tc>
        <w:tc>
          <w:tcPr>
            <w:tcW w:w="1350" w:type="dxa"/>
          </w:tcPr>
          <w:p w14:paraId="29BF9A39"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368C38A7" w14:textId="0303EBBE" w:rsidR="00040BE0" w:rsidRPr="00CF1DC1" w:rsidRDefault="00CF1DC1" w:rsidP="00CF1DC1">
            <w:pPr>
              <w:jc w:val="center"/>
              <w:rPr>
                <w:color w:val="auto"/>
                <w:sz w:val="16"/>
                <w:szCs w:val="16"/>
              </w:rPr>
            </w:pPr>
            <w:r w:rsidRPr="00CF1DC1">
              <w:rPr>
                <w:rFonts w:ascii="Bookman Old Style" w:hAnsi="Bookman Old Style"/>
                <w:color w:val="auto"/>
                <w:sz w:val="16"/>
                <w:szCs w:val="16"/>
              </w:rPr>
              <w:t>Насадка Угловая, размером 14</w:t>
            </w:r>
            <w:r w:rsidR="00FC4F7F">
              <w:rPr>
                <w:rFonts w:ascii="Bookman Old Style" w:hAnsi="Bookman Old Style"/>
                <w:color w:val="auto"/>
                <w:sz w:val="16"/>
                <w:szCs w:val="16"/>
              </w:rPr>
              <w:t xml:space="preserve"> </w:t>
            </w:r>
            <w:r w:rsidR="00FC4F7F" w:rsidRPr="00CF1DC1">
              <w:rPr>
                <w:rFonts w:ascii="Bookman Old Style" w:hAnsi="Bookman Old Style"/>
                <w:color w:val="auto"/>
                <w:sz w:val="16"/>
                <w:szCs w:val="16"/>
              </w:rPr>
              <w:t>см</w:t>
            </w:r>
          </w:p>
        </w:tc>
        <w:tc>
          <w:tcPr>
            <w:tcW w:w="4961" w:type="dxa"/>
            <w:vAlign w:val="center"/>
          </w:tcPr>
          <w:p w14:paraId="3C661E22" w14:textId="77777777" w:rsidR="00040BE0" w:rsidRPr="00CF1DC1" w:rsidRDefault="00CF1DC1" w:rsidP="006D324C">
            <w:pPr>
              <w:jc w:val="center"/>
              <w:rPr>
                <w:sz w:val="16"/>
                <w:szCs w:val="16"/>
              </w:rPr>
            </w:pPr>
            <w:proofErr w:type="spellStart"/>
            <w:r w:rsidRPr="00CF1DC1">
              <w:rPr>
                <w:rFonts w:ascii="Bookman Old Style" w:hAnsi="Bookman Old Style"/>
                <w:color w:val="auto"/>
                <w:sz w:val="16"/>
                <w:szCs w:val="16"/>
              </w:rPr>
              <w:t>Насадкаугловая</w:t>
            </w:r>
            <w:proofErr w:type="spellEnd"/>
            <w:r w:rsidRPr="00CF1DC1">
              <w:rPr>
                <w:rFonts w:ascii="Bookman Old Style" w:hAnsi="Bookman Old Style"/>
                <w:color w:val="auto"/>
                <w:sz w:val="16"/>
                <w:szCs w:val="16"/>
              </w:rPr>
              <w:t xml:space="preserve">, размером (см) 14, для больших боров, предназначена для боров диаметром вала 3.2 мм, длина 14 см, предназначена для обеспечения наилучшего обзора при малоинвазивных операциях. В насадке использован патентованный трехступенчатый процесс блокировки, что облегчает использование и увеличивает эффективность </w:t>
            </w:r>
            <w:proofErr w:type="spellStart"/>
            <w:r w:rsidRPr="00CF1DC1">
              <w:rPr>
                <w:rFonts w:ascii="Bookman Old Style" w:hAnsi="Bookman Old Style"/>
                <w:color w:val="auto"/>
                <w:sz w:val="16"/>
                <w:szCs w:val="16"/>
              </w:rPr>
              <w:t>примнения</w:t>
            </w:r>
            <w:proofErr w:type="spellEnd"/>
            <w:r w:rsidRPr="00CF1DC1">
              <w:rPr>
                <w:rFonts w:ascii="Bookman Old Style" w:hAnsi="Bookman Old Style"/>
                <w:color w:val="auto"/>
                <w:sz w:val="16"/>
                <w:szCs w:val="16"/>
              </w:rPr>
              <w:t xml:space="preserve"> в операционных условиях. Эргономичный дизайн и рельефное покрытие для лучшего захвата и контроля. Подходит к любому мотору линейки моторов </w:t>
            </w:r>
            <w:proofErr w:type="spellStart"/>
            <w:r w:rsidRPr="00CF1DC1">
              <w:rPr>
                <w:rFonts w:ascii="Bookman Old Style" w:hAnsi="Bookman Old Style"/>
                <w:color w:val="auto"/>
                <w:sz w:val="16"/>
                <w:szCs w:val="16"/>
              </w:rPr>
              <w:t>Medtronic</w:t>
            </w:r>
            <w:proofErr w:type="spellEnd"/>
            <w:r w:rsidRPr="00CF1DC1">
              <w:rPr>
                <w:rFonts w:ascii="Bookman Old Style" w:hAnsi="Bookman Old Style"/>
                <w:color w:val="auto"/>
                <w:sz w:val="16"/>
                <w:szCs w:val="16"/>
              </w:rPr>
              <w:t xml:space="preserve">. Крупная, легко читаемая текстовая и </w:t>
            </w:r>
            <w:proofErr w:type="spellStart"/>
            <w:r w:rsidRPr="00CF1DC1">
              <w:rPr>
                <w:rFonts w:ascii="Bookman Old Style" w:hAnsi="Bookman Old Style"/>
                <w:color w:val="auto"/>
                <w:sz w:val="16"/>
                <w:szCs w:val="16"/>
              </w:rPr>
              <w:t>цветова</w:t>
            </w:r>
            <w:proofErr w:type="spellEnd"/>
            <w:r w:rsidRPr="00CF1DC1">
              <w:rPr>
                <w:rFonts w:ascii="Bookman Old Style" w:hAnsi="Bookman Old Style"/>
                <w:color w:val="auto"/>
                <w:sz w:val="16"/>
                <w:szCs w:val="16"/>
              </w:rPr>
              <w:t xml:space="preserve"> маркировка позволяет определить подходящие друг другу насадки и боры. Выдерживает полный цикл </w:t>
            </w:r>
            <w:proofErr w:type="spellStart"/>
            <w:r w:rsidRPr="00CF1DC1">
              <w:rPr>
                <w:rFonts w:ascii="Bookman Old Style" w:hAnsi="Bookman Old Style"/>
                <w:color w:val="auto"/>
                <w:sz w:val="16"/>
                <w:szCs w:val="16"/>
              </w:rPr>
              <w:t>автоклавирования</w:t>
            </w:r>
            <w:proofErr w:type="spellEnd"/>
          </w:p>
        </w:tc>
        <w:tc>
          <w:tcPr>
            <w:tcW w:w="709" w:type="dxa"/>
            <w:shd w:val="clear" w:color="auto" w:fill="auto"/>
            <w:vAlign w:val="center"/>
          </w:tcPr>
          <w:p w14:paraId="349ED26C" w14:textId="77777777" w:rsidR="00040BE0" w:rsidRDefault="00040BE0" w:rsidP="005418C2">
            <w:pPr>
              <w:jc w:val="center"/>
            </w:pPr>
            <w:proofErr w:type="spellStart"/>
            <w:r>
              <w:t>шт</w:t>
            </w:r>
            <w:proofErr w:type="spellEnd"/>
          </w:p>
        </w:tc>
        <w:tc>
          <w:tcPr>
            <w:tcW w:w="851" w:type="dxa"/>
            <w:shd w:val="clear" w:color="auto" w:fill="auto"/>
            <w:vAlign w:val="center"/>
          </w:tcPr>
          <w:p w14:paraId="4BFB4B6E"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02899EC5"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749C9CF1"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373DBE4B"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56BA0DA6"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3AAA814E" w14:textId="77777777" w:rsidR="00040BE0" w:rsidRDefault="00CF1DC1" w:rsidP="003446CD">
            <w:pPr>
              <w:jc w:val="center"/>
              <w:rPr>
                <w:sz w:val="16"/>
                <w:szCs w:val="16"/>
              </w:rPr>
            </w:pPr>
            <w:r>
              <w:rPr>
                <w:sz w:val="16"/>
                <w:szCs w:val="16"/>
              </w:rPr>
              <w:t>1 132 016</w:t>
            </w:r>
          </w:p>
        </w:tc>
      </w:tr>
      <w:tr w:rsidR="00040BE0" w:rsidRPr="00AA054C" w14:paraId="6D129241" w14:textId="77777777" w:rsidTr="004F4D25">
        <w:trPr>
          <w:trHeight w:val="170"/>
        </w:trPr>
        <w:tc>
          <w:tcPr>
            <w:tcW w:w="635" w:type="dxa"/>
            <w:shd w:val="clear" w:color="auto" w:fill="auto"/>
            <w:vAlign w:val="center"/>
          </w:tcPr>
          <w:p w14:paraId="48427342" w14:textId="77777777" w:rsidR="00040BE0" w:rsidRDefault="00040BE0" w:rsidP="003446CD">
            <w:pPr>
              <w:jc w:val="center"/>
              <w:rPr>
                <w:sz w:val="16"/>
                <w:szCs w:val="16"/>
              </w:rPr>
            </w:pPr>
            <w:r>
              <w:rPr>
                <w:sz w:val="16"/>
                <w:szCs w:val="16"/>
              </w:rPr>
              <w:t>10</w:t>
            </w:r>
          </w:p>
        </w:tc>
        <w:tc>
          <w:tcPr>
            <w:tcW w:w="1350" w:type="dxa"/>
          </w:tcPr>
          <w:p w14:paraId="384C99A5"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6DAF33A4" w14:textId="39775274" w:rsidR="00040BE0" w:rsidRPr="00120B21" w:rsidRDefault="00CF1DC1" w:rsidP="00BB7FAF">
            <w:pPr>
              <w:jc w:val="center"/>
              <w:rPr>
                <w:color w:val="auto"/>
                <w:sz w:val="16"/>
                <w:szCs w:val="16"/>
              </w:rPr>
            </w:pPr>
            <w:r w:rsidRPr="00120B21">
              <w:rPr>
                <w:rFonts w:ascii="Bookman Old Style" w:hAnsi="Bookman Old Style" w:cs="Arial"/>
                <w:sz w:val="16"/>
                <w:szCs w:val="16"/>
              </w:rPr>
              <w:t xml:space="preserve">Шунтирующая система </w:t>
            </w:r>
            <w:r w:rsidR="00FC4F7F" w:rsidRPr="00120B21">
              <w:rPr>
                <w:rFonts w:ascii="Bookman Old Style" w:hAnsi="Bookman Old Style" w:cs="Arial"/>
                <w:sz w:val="16"/>
                <w:szCs w:val="16"/>
              </w:rPr>
              <w:t xml:space="preserve">с </w:t>
            </w:r>
            <w:proofErr w:type="spellStart"/>
            <w:r w:rsidR="00FC4F7F" w:rsidRPr="00120B21">
              <w:rPr>
                <w:rFonts w:ascii="Bookman Old Style" w:hAnsi="Bookman Old Style" w:cs="Arial"/>
                <w:sz w:val="16"/>
                <w:szCs w:val="16"/>
              </w:rPr>
              <w:t>антисифонным</w:t>
            </w:r>
            <w:proofErr w:type="spellEnd"/>
            <w:r w:rsidR="00FC4F7F" w:rsidRPr="00120B21">
              <w:rPr>
                <w:rFonts w:ascii="Bookman Old Style" w:hAnsi="Bookman Old Style" w:cs="Arial"/>
                <w:sz w:val="16"/>
                <w:szCs w:val="16"/>
              </w:rPr>
              <w:t xml:space="preserve"> устройством</w:t>
            </w:r>
          </w:p>
        </w:tc>
        <w:tc>
          <w:tcPr>
            <w:tcW w:w="4961" w:type="dxa"/>
            <w:vAlign w:val="center"/>
          </w:tcPr>
          <w:p w14:paraId="755D1F93" w14:textId="2CF3A586" w:rsidR="00CF1DC1" w:rsidRPr="00CF1DC1" w:rsidRDefault="00CF1DC1" w:rsidP="00CF1DC1">
            <w:pPr>
              <w:rPr>
                <w:rFonts w:ascii="Bookman Old Style" w:hAnsi="Bookman Old Style" w:cs="Calibri"/>
                <w:sz w:val="16"/>
                <w:szCs w:val="16"/>
              </w:rPr>
            </w:pPr>
            <w:r w:rsidRPr="00CF1DC1">
              <w:rPr>
                <w:rFonts w:ascii="Bookman Old Style" w:hAnsi="Bookman Old Style"/>
                <w:b/>
                <w:color w:val="auto"/>
                <w:sz w:val="16"/>
                <w:szCs w:val="16"/>
              </w:rPr>
              <w:t>Шунтирующая система</w:t>
            </w:r>
            <w:r w:rsidR="001723FB">
              <w:rPr>
                <w:rFonts w:ascii="Bookman Old Style" w:hAnsi="Bookman Old Style"/>
                <w:b/>
                <w:color w:val="auto"/>
                <w:sz w:val="16"/>
                <w:szCs w:val="16"/>
              </w:rPr>
              <w:t xml:space="preserve"> </w:t>
            </w:r>
            <w:r w:rsidR="001723FB" w:rsidRPr="001723FB">
              <w:rPr>
                <w:rFonts w:ascii="Bookman Old Style" w:hAnsi="Bookman Old Style" w:cs="Calibri"/>
                <w:sz w:val="16"/>
                <w:szCs w:val="16"/>
              </w:rPr>
              <w:t>Дельта</w:t>
            </w:r>
            <w:proofErr w:type="gramStart"/>
            <w:r w:rsidR="001723FB">
              <w:rPr>
                <w:rFonts w:ascii="Bookman Old Style" w:hAnsi="Bookman Old Style" w:cs="Calibri"/>
                <w:sz w:val="16"/>
                <w:szCs w:val="16"/>
              </w:rPr>
              <w:t xml:space="preserve"> </w:t>
            </w:r>
            <w:r w:rsidRPr="00CF1DC1">
              <w:rPr>
                <w:rFonts w:ascii="Bookman Old Style" w:hAnsi="Bookman Old Style"/>
                <w:b/>
                <w:color w:val="auto"/>
                <w:sz w:val="16"/>
                <w:szCs w:val="16"/>
              </w:rPr>
              <w:t>,</w:t>
            </w:r>
            <w:proofErr w:type="gramEnd"/>
            <w:r w:rsidRPr="00CF1DC1">
              <w:rPr>
                <w:rFonts w:ascii="Bookman Old Style" w:hAnsi="Bookman Old Style"/>
                <w:b/>
                <w:color w:val="auto"/>
                <w:sz w:val="16"/>
                <w:szCs w:val="16"/>
              </w:rPr>
              <w:t xml:space="preserve"> стандартная</w:t>
            </w:r>
            <w:r w:rsidRPr="00CF1DC1">
              <w:rPr>
                <w:rFonts w:ascii="Bookman Old Style" w:hAnsi="Bookman Old Style"/>
                <w:color w:val="auto"/>
                <w:sz w:val="16"/>
                <w:szCs w:val="16"/>
              </w:rPr>
              <w:t xml:space="preserve">, </w:t>
            </w:r>
            <w:r w:rsidRPr="00CF1DC1">
              <w:rPr>
                <w:rFonts w:ascii="Bookman Old Style" w:hAnsi="Bookman Old Style" w:cs="Arial"/>
                <w:color w:val="auto"/>
                <w:sz w:val="16"/>
                <w:szCs w:val="16"/>
              </w:rPr>
              <w:t>низкого, среднего или высокого давления</w:t>
            </w:r>
            <w:r w:rsidRPr="00CF1DC1">
              <w:rPr>
                <w:rFonts w:ascii="Bookman Old Style" w:hAnsi="Bookman Old Style" w:cs="Calibri"/>
                <w:sz w:val="16"/>
                <w:szCs w:val="16"/>
              </w:rPr>
              <w:t>.</w:t>
            </w:r>
          </w:p>
          <w:p w14:paraId="10913421" w14:textId="77777777" w:rsidR="00CF1DC1" w:rsidRPr="00CF1DC1" w:rsidRDefault="00CF1DC1" w:rsidP="00CF1DC1">
            <w:pPr>
              <w:rPr>
                <w:rFonts w:ascii="Bookman Old Style" w:hAnsi="Bookman Old Style" w:cs="Calibri"/>
                <w:sz w:val="16"/>
                <w:szCs w:val="16"/>
              </w:rPr>
            </w:pPr>
            <w:r w:rsidRPr="00CF1DC1">
              <w:rPr>
                <w:rFonts w:ascii="Bookman Old Style" w:hAnsi="Bookman Old Style" w:cs="Calibri"/>
                <w:sz w:val="16"/>
                <w:szCs w:val="16"/>
              </w:rPr>
              <w:t xml:space="preserve">Разработана для снижения риска </w:t>
            </w:r>
            <w:proofErr w:type="spellStart"/>
            <w:r w:rsidRPr="00CF1DC1">
              <w:rPr>
                <w:rFonts w:ascii="Bookman Old Style" w:hAnsi="Bookman Old Style" w:cs="Calibri"/>
                <w:sz w:val="16"/>
                <w:szCs w:val="16"/>
              </w:rPr>
              <w:t>гипердренирования</w:t>
            </w:r>
            <w:proofErr w:type="spellEnd"/>
            <w:r w:rsidRPr="00CF1DC1">
              <w:rPr>
                <w:rFonts w:ascii="Bookman Old Style" w:hAnsi="Bookman Old Style" w:cs="Calibri"/>
                <w:sz w:val="16"/>
                <w:szCs w:val="16"/>
              </w:rPr>
              <w:t xml:space="preserve"> СМЖ. В конструкцию клапана включено </w:t>
            </w:r>
            <w:proofErr w:type="spellStart"/>
            <w:r w:rsidRPr="00CF1DC1">
              <w:rPr>
                <w:rFonts w:ascii="Bookman Old Style" w:hAnsi="Bookman Old Style" w:cs="Calibri"/>
                <w:sz w:val="16"/>
                <w:szCs w:val="16"/>
              </w:rPr>
              <w:t>антисифонное</w:t>
            </w:r>
            <w:proofErr w:type="spellEnd"/>
            <w:r w:rsidRPr="00CF1DC1">
              <w:rPr>
                <w:rFonts w:ascii="Bookman Old Style" w:hAnsi="Bookman Old Style" w:cs="Calibri"/>
                <w:sz w:val="16"/>
                <w:szCs w:val="16"/>
              </w:rPr>
              <w:t xml:space="preserve"> устройство – Дельта-камера, позволяющее поддерживать </w:t>
            </w:r>
            <w:proofErr w:type="spellStart"/>
            <w:r w:rsidRPr="00CF1DC1">
              <w:rPr>
                <w:rFonts w:ascii="Bookman Old Style" w:hAnsi="Bookman Old Style" w:cs="Calibri"/>
                <w:sz w:val="16"/>
                <w:szCs w:val="16"/>
              </w:rPr>
              <w:t>интравентрикулярное</w:t>
            </w:r>
            <w:proofErr w:type="spellEnd"/>
            <w:r w:rsidRPr="00CF1DC1">
              <w:rPr>
                <w:rFonts w:ascii="Bookman Old Style" w:hAnsi="Bookman Old Style" w:cs="Calibri"/>
                <w:sz w:val="16"/>
                <w:szCs w:val="16"/>
              </w:rPr>
              <w:t xml:space="preserve"> давление пациента в пределах физиологической нормы, независимо от скорости вырабатывания ликвора и положения тела пациента (лежа/стоя). В норме диафрагма камеры закрыта и открывается при увеличении положительного </w:t>
            </w:r>
            <w:proofErr w:type="spellStart"/>
            <w:r w:rsidRPr="00CF1DC1">
              <w:rPr>
                <w:rFonts w:ascii="Bookman Old Style" w:hAnsi="Bookman Old Style" w:cs="Calibri"/>
                <w:sz w:val="16"/>
                <w:szCs w:val="16"/>
              </w:rPr>
              <w:t>интравентрикулярного</w:t>
            </w:r>
            <w:proofErr w:type="spellEnd"/>
            <w:r w:rsidRPr="00CF1DC1">
              <w:rPr>
                <w:rFonts w:ascii="Bookman Old Style" w:hAnsi="Bookman Old Style" w:cs="Calibri"/>
                <w:sz w:val="16"/>
                <w:szCs w:val="16"/>
              </w:rPr>
              <w:t xml:space="preserve"> давления. При нарастании отрицательного давления – немедленно закрывается.</w:t>
            </w:r>
          </w:p>
          <w:p w14:paraId="2D8994DB" w14:textId="77777777" w:rsidR="00CF1DC1" w:rsidRPr="00CF1DC1" w:rsidRDefault="00CF1DC1" w:rsidP="00CF1DC1">
            <w:pPr>
              <w:rPr>
                <w:rFonts w:ascii="Bookman Old Style" w:hAnsi="Bookman Old Style" w:cs="Calibri"/>
                <w:sz w:val="16"/>
                <w:szCs w:val="16"/>
              </w:rPr>
            </w:pPr>
            <w:r w:rsidRPr="00CF1DC1">
              <w:rPr>
                <w:rFonts w:ascii="Bookman Old Style" w:hAnsi="Bookman Old Style" w:cs="Calibri"/>
                <w:sz w:val="16"/>
                <w:szCs w:val="16"/>
              </w:rPr>
              <w:t xml:space="preserve">Клапан Дельта состоит из двух различных материалов – полипропилена и силикона (без примеси латекса), исключающих слипание и деформацию клапанов. </w:t>
            </w:r>
            <w:proofErr w:type="spellStart"/>
            <w:r w:rsidRPr="00CF1DC1">
              <w:rPr>
                <w:rFonts w:ascii="Bookman Old Style" w:hAnsi="Bookman Old Style" w:cs="Calibri"/>
                <w:sz w:val="16"/>
                <w:szCs w:val="16"/>
              </w:rPr>
              <w:t>Рентгеноконтрастные</w:t>
            </w:r>
            <w:proofErr w:type="spellEnd"/>
            <w:r w:rsidRPr="00CF1DC1">
              <w:rPr>
                <w:rFonts w:ascii="Bookman Old Style" w:hAnsi="Bookman Old Style" w:cs="Calibri"/>
                <w:sz w:val="16"/>
                <w:szCs w:val="16"/>
              </w:rPr>
              <w:t xml:space="preserve"> метки и кодовые обозначения на клапане указывают направление тока ликвора, места соединения с катетерами и градацию по давлению. Все </w:t>
            </w:r>
            <w:r w:rsidRPr="00CF1DC1">
              <w:rPr>
                <w:rFonts w:ascii="Bookman Old Style" w:hAnsi="Bookman Old Style" w:cs="Calibri"/>
                <w:sz w:val="16"/>
                <w:szCs w:val="16"/>
              </w:rPr>
              <w:lastRenderedPageBreak/>
              <w:t xml:space="preserve">клапаны Дельта включают в себя резервуар для инъекций и взятия проб ликвора, а также </w:t>
            </w:r>
            <w:proofErr w:type="spellStart"/>
            <w:r w:rsidRPr="00CF1DC1">
              <w:rPr>
                <w:rFonts w:ascii="Bookman Old Style" w:hAnsi="Bookman Old Style" w:cs="Calibri"/>
                <w:sz w:val="16"/>
                <w:szCs w:val="16"/>
              </w:rPr>
              <w:t>окклюдеры</w:t>
            </w:r>
            <w:proofErr w:type="spellEnd"/>
            <w:r w:rsidRPr="00CF1DC1">
              <w:rPr>
                <w:rFonts w:ascii="Bookman Old Style" w:hAnsi="Bookman Old Style" w:cs="Calibri"/>
                <w:sz w:val="16"/>
                <w:szCs w:val="16"/>
              </w:rPr>
              <w:t xml:space="preserve"> для избирательной промывки.</w:t>
            </w:r>
          </w:p>
          <w:p w14:paraId="1220583F" w14:textId="77777777" w:rsidR="00CF1DC1" w:rsidRPr="00CF1DC1" w:rsidRDefault="00CF1DC1" w:rsidP="00CF1DC1">
            <w:pPr>
              <w:rPr>
                <w:rFonts w:ascii="Bookman Old Style" w:hAnsi="Bookman Old Style" w:cs="Calibri"/>
                <w:sz w:val="16"/>
                <w:szCs w:val="16"/>
              </w:rPr>
            </w:pPr>
            <w:r w:rsidRPr="00CF1DC1">
              <w:rPr>
                <w:rFonts w:ascii="Bookman Old Style" w:hAnsi="Bookman Old Style" w:cs="Calibri"/>
                <w:sz w:val="16"/>
                <w:szCs w:val="16"/>
              </w:rPr>
              <w:t xml:space="preserve">Катетеры производятся из силикона (без примеси латекса), что препятствует их слипанию и </w:t>
            </w:r>
            <w:proofErr w:type="spellStart"/>
            <w:r w:rsidRPr="00CF1DC1">
              <w:rPr>
                <w:rFonts w:ascii="Bookman Old Style" w:hAnsi="Bookman Old Style" w:cs="Calibri"/>
                <w:sz w:val="16"/>
                <w:szCs w:val="16"/>
              </w:rPr>
              <w:t>петлетлеобразованию</w:t>
            </w:r>
            <w:proofErr w:type="spellEnd"/>
            <w:r w:rsidRPr="00CF1DC1">
              <w:rPr>
                <w:rFonts w:ascii="Bookman Old Style" w:hAnsi="Bookman Old Style" w:cs="Calibri"/>
                <w:sz w:val="16"/>
                <w:szCs w:val="16"/>
              </w:rPr>
              <w:t>.</w:t>
            </w:r>
          </w:p>
          <w:p w14:paraId="7DE635AF" w14:textId="77777777" w:rsidR="00CF1DC1" w:rsidRPr="00CF1DC1" w:rsidRDefault="00CF1DC1" w:rsidP="00CF1DC1">
            <w:pPr>
              <w:rPr>
                <w:rFonts w:ascii="Bookman Old Style" w:hAnsi="Bookman Old Style" w:cs="Calibri"/>
                <w:sz w:val="16"/>
                <w:szCs w:val="16"/>
              </w:rPr>
            </w:pPr>
            <w:r w:rsidRPr="00CF1DC1">
              <w:rPr>
                <w:rFonts w:ascii="Bookman Old Style" w:hAnsi="Bookman Old Style" w:cs="Calibri"/>
                <w:sz w:val="16"/>
                <w:szCs w:val="16"/>
              </w:rPr>
              <w:t>Отсутствие металлических деталей в системах позволяет без помех проводить КТ и ЯМР исследования.</w:t>
            </w:r>
          </w:p>
          <w:p w14:paraId="03A681C0" w14:textId="77777777" w:rsidR="00CF1DC1" w:rsidRPr="00CF1DC1" w:rsidRDefault="00CF1DC1" w:rsidP="00CF1DC1">
            <w:pPr>
              <w:rPr>
                <w:rFonts w:ascii="Bookman Old Style" w:hAnsi="Bookman Old Style"/>
                <w:color w:val="auto"/>
                <w:sz w:val="16"/>
                <w:szCs w:val="16"/>
              </w:rPr>
            </w:pPr>
            <w:r w:rsidRPr="00CF1DC1">
              <w:rPr>
                <w:rFonts w:ascii="Bookman Old Style" w:hAnsi="Bookman Old Style"/>
                <w:color w:val="auto"/>
                <w:sz w:val="16"/>
                <w:szCs w:val="16"/>
              </w:rPr>
              <w:t xml:space="preserve">В комплект входят: </w:t>
            </w:r>
          </w:p>
          <w:p w14:paraId="25CC49F0" w14:textId="77777777" w:rsidR="00CF1DC1" w:rsidRPr="00CF1DC1" w:rsidRDefault="00CF1DC1" w:rsidP="00CF1DC1">
            <w:pPr>
              <w:rPr>
                <w:rFonts w:ascii="Bookman Old Style" w:hAnsi="Bookman Old Style"/>
                <w:color w:val="auto"/>
                <w:sz w:val="16"/>
                <w:szCs w:val="16"/>
              </w:rPr>
            </w:pPr>
            <w:r w:rsidRPr="00CF1DC1">
              <w:rPr>
                <w:rFonts w:ascii="Bookman Old Style" w:hAnsi="Bookman Old Style"/>
                <w:color w:val="auto"/>
                <w:sz w:val="16"/>
                <w:szCs w:val="16"/>
              </w:rPr>
              <w:t xml:space="preserve">Клапан Дельта, стандартный, размер 40х8 мм.; </w:t>
            </w:r>
          </w:p>
          <w:p w14:paraId="293D55F4" w14:textId="77777777" w:rsidR="00CF1DC1" w:rsidRPr="00CF1DC1" w:rsidRDefault="00CF1DC1" w:rsidP="00CF1DC1">
            <w:pPr>
              <w:rPr>
                <w:rFonts w:ascii="Bookman Old Style" w:hAnsi="Bookman Old Style"/>
                <w:color w:val="auto"/>
                <w:sz w:val="16"/>
                <w:szCs w:val="16"/>
              </w:rPr>
            </w:pPr>
            <w:proofErr w:type="spellStart"/>
            <w:r w:rsidRPr="00CF1DC1">
              <w:rPr>
                <w:rFonts w:ascii="Bookman Old Style" w:hAnsi="Bookman Old Style"/>
                <w:color w:val="auto"/>
                <w:sz w:val="16"/>
                <w:szCs w:val="16"/>
              </w:rPr>
              <w:t>Вентрикулярный</w:t>
            </w:r>
            <w:proofErr w:type="spellEnd"/>
            <w:r w:rsidRPr="00CF1DC1">
              <w:rPr>
                <w:rFonts w:ascii="Bookman Old Style" w:hAnsi="Bookman Old Style"/>
                <w:color w:val="auto"/>
                <w:sz w:val="16"/>
                <w:szCs w:val="16"/>
              </w:rPr>
              <w:t xml:space="preserve"> катетер, стандартный, с </w:t>
            </w:r>
            <w:proofErr w:type="spellStart"/>
            <w:r w:rsidRPr="00CF1DC1">
              <w:rPr>
                <w:rFonts w:ascii="Bookman Old Style" w:hAnsi="Bookman Old Style"/>
                <w:color w:val="auto"/>
                <w:sz w:val="16"/>
                <w:szCs w:val="16"/>
              </w:rPr>
              <w:t>правоугольной</w:t>
            </w:r>
            <w:proofErr w:type="spellEnd"/>
            <w:r w:rsidRPr="00CF1DC1">
              <w:rPr>
                <w:rFonts w:ascii="Bookman Old Style" w:hAnsi="Bookman Old Style"/>
                <w:color w:val="auto"/>
                <w:sz w:val="16"/>
                <w:szCs w:val="16"/>
              </w:rPr>
              <w:t xml:space="preserve"> </w:t>
            </w:r>
            <w:proofErr w:type="spellStart"/>
            <w:r w:rsidRPr="00CF1DC1">
              <w:rPr>
                <w:rFonts w:ascii="Bookman Old Style" w:hAnsi="Bookman Old Style"/>
                <w:color w:val="auto"/>
                <w:sz w:val="16"/>
                <w:szCs w:val="16"/>
              </w:rPr>
              <w:t>клипсой</w:t>
            </w:r>
            <w:proofErr w:type="spellEnd"/>
            <w:r w:rsidRPr="00CF1DC1">
              <w:rPr>
                <w:rFonts w:ascii="Bookman Old Style" w:hAnsi="Bookman Old Style"/>
                <w:color w:val="auto"/>
                <w:sz w:val="16"/>
                <w:szCs w:val="16"/>
              </w:rPr>
              <w:t xml:space="preserve">, со стилетом, импрегнирован барием, длина - 230 мм., внутренний диаметр - 1.2-1.3 мм., наружный диаметр - 2.1-2.5 мм. Наличие 4 рядов по 8 отверстий на дистальном конце катетера длиной 16 мм. Наличие 3 маркеров длины, через 50 мм. от проксимального конца; </w:t>
            </w:r>
          </w:p>
          <w:p w14:paraId="31173C58" w14:textId="77777777" w:rsidR="00CF1DC1" w:rsidRPr="00CF1DC1" w:rsidRDefault="00CF1DC1" w:rsidP="00CF1DC1">
            <w:pPr>
              <w:rPr>
                <w:rFonts w:ascii="Bookman Old Style" w:hAnsi="Bookman Old Style"/>
                <w:color w:val="auto"/>
                <w:sz w:val="16"/>
                <w:szCs w:val="16"/>
              </w:rPr>
            </w:pPr>
            <w:proofErr w:type="spellStart"/>
            <w:r w:rsidRPr="00CF1DC1">
              <w:rPr>
                <w:rFonts w:ascii="Bookman Old Style" w:hAnsi="Bookman Old Style"/>
                <w:color w:val="auto"/>
                <w:sz w:val="16"/>
                <w:szCs w:val="16"/>
              </w:rPr>
              <w:t>Кардиоперитонеальный</w:t>
            </w:r>
            <w:proofErr w:type="spellEnd"/>
            <w:r w:rsidRPr="00CF1DC1">
              <w:rPr>
                <w:rFonts w:ascii="Bookman Old Style" w:hAnsi="Bookman Old Style"/>
                <w:color w:val="auto"/>
                <w:sz w:val="16"/>
                <w:szCs w:val="16"/>
              </w:rPr>
              <w:t xml:space="preserve"> катетер, стандартный, импрегнирован барием, длиной 900 мм, наружный диаметр 2,5 мм., внутренний диаметр 1,3 мм. Наличие 8 щелевидных отверстий, расположенных под углом 90 градусов в стенке катетера. Наличие 3 маркеров длины на расстоянии 100 мм. от открытого кончика. Наличие 2 щелевых отверстий, расположенных под углом 180 градусов в стенке катетера.</w:t>
            </w:r>
          </w:p>
          <w:p w14:paraId="6372D97A" w14:textId="77777777" w:rsidR="00CF1DC1" w:rsidRPr="00CF1DC1" w:rsidRDefault="00CF1DC1" w:rsidP="00CF1DC1">
            <w:pPr>
              <w:rPr>
                <w:rFonts w:ascii="Bookman Old Style" w:hAnsi="Bookman Old Style"/>
                <w:color w:val="auto"/>
                <w:sz w:val="16"/>
                <w:szCs w:val="16"/>
              </w:rPr>
            </w:pPr>
            <w:r w:rsidRPr="00CF1DC1">
              <w:rPr>
                <w:rFonts w:ascii="Bookman Old Style" w:hAnsi="Bookman Old Style"/>
                <w:color w:val="auto"/>
                <w:sz w:val="16"/>
                <w:szCs w:val="16"/>
              </w:rPr>
              <w:t>Режим функционирования: 1.0/1.5/2.0</w:t>
            </w:r>
          </w:p>
          <w:p w14:paraId="480E1189" w14:textId="77777777" w:rsidR="00040BE0" w:rsidRPr="00CF1DC1" w:rsidRDefault="00040BE0" w:rsidP="00C8739F">
            <w:pPr>
              <w:jc w:val="center"/>
              <w:rPr>
                <w:sz w:val="16"/>
                <w:szCs w:val="16"/>
              </w:rPr>
            </w:pPr>
          </w:p>
        </w:tc>
        <w:tc>
          <w:tcPr>
            <w:tcW w:w="709" w:type="dxa"/>
            <w:shd w:val="clear" w:color="auto" w:fill="auto"/>
            <w:vAlign w:val="center"/>
          </w:tcPr>
          <w:p w14:paraId="5EC3840B" w14:textId="77777777" w:rsidR="00040BE0" w:rsidRDefault="00040BE0" w:rsidP="005418C2">
            <w:pPr>
              <w:jc w:val="center"/>
            </w:pPr>
            <w:proofErr w:type="spellStart"/>
            <w:r>
              <w:lastRenderedPageBreak/>
              <w:t>шт</w:t>
            </w:r>
            <w:proofErr w:type="spellEnd"/>
          </w:p>
        </w:tc>
        <w:tc>
          <w:tcPr>
            <w:tcW w:w="851" w:type="dxa"/>
            <w:shd w:val="clear" w:color="auto" w:fill="auto"/>
            <w:vAlign w:val="center"/>
          </w:tcPr>
          <w:p w14:paraId="0DAD7A95" w14:textId="77777777" w:rsidR="00040BE0" w:rsidRDefault="00CF1DC1" w:rsidP="003446CD">
            <w:pPr>
              <w:jc w:val="center"/>
              <w:rPr>
                <w:sz w:val="16"/>
                <w:szCs w:val="16"/>
              </w:rPr>
            </w:pPr>
            <w:r>
              <w:rPr>
                <w:sz w:val="16"/>
                <w:szCs w:val="16"/>
              </w:rPr>
              <w:t>1</w:t>
            </w:r>
          </w:p>
        </w:tc>
        <w:tc>
          <w:tcPr>
            <w:tcW w:w="708" w:type="dxa"/>
            <w:shd w:val="clear" w:color="auto" w:fill="auto"/>
            <w:vAlign w:val="center"/>
          </w:tcPr>
          <w:p w14:paraId="53445EC6"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00F4B810"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4745E107"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5ED6B19E"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6D68EB2A" w14:textId="77777777" w:rsidR="00040BE0" w:rsidRDefault="00CF1DC1" w:rsidP="003446CD">
            <w:pPr>
              <w:jc w:val="center"/>
              <w:rPr>
                <w:sz w:val="16"/>
                <w:szCs w:val="16"/>
              </w:rPr>
            </w:pPr>
            <w:r>
              <w:rPr>
                <w:sz w:val="16"/>
                <w:szCs w:val="16"/>
              </w:rPr>
              <w:t>515 822</w:t>
            </w:r>
          </w:p>
        </w:tc>
      </w:tr>
      <w:tr w:rsidR="00040BE0" w:rsidRPr="00AA054C" w14:paraId="3ADF1E55" w14:textId="77777777" w:rsidTr="004F4D25">
        <w:trPr>
          <w:trHeight w:val="170"/>
        </w:trPr>
        <w:tc>
          <w:tcPr>
            <w:tcW w:w="635" w:type="dxa"/>
            <w:shd w:val="clear" w:color="auto" w:fill="auto"/>
            <w:vAlign w:val="center"/>
          </w:tcPr>
          <w:p w14:paraId="7C81CC4F" w14:textId="77777777" w:rsidR="00040BE0" w:rsidRDefault="00040BE0" w:rsidP="003446CD">
            <w:pPr>
              <w:jc w:val="center"/>
              <w:rPr>
                <w:sz w:val="16"/>
                <w:szCs w:val="16"/>
              </w:rPr>
            </w:pPr>
            <w:r>
              <w:rPr>
                <w:sz w:val="16"/>
                <w:szCs w:val="16"/>
              </w:rPr>
              <w:lastRenderedPageBreak/>
              <w:t>11</w:t>
            </w:r>
          </w:p>
        </w:tc>
        <w:tc>
          <w:tcPr>
            <w:tcW w:w="1350" w:type="dxa"/>
          </w:tcPr>
          <w:p w14:paraId="1A87E6EA"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6AB26E5B" w14:textId="77777777" w:rsidR="00040BE0" w:rsidRPr="004270AE" w:rsidRDefault="001F5FA4" w:rsidP="001F5FA4">
            <w:pPr>
              <w:jc w:val="center"/>
              <w:rPr>
                <w:color w:val="auto"/>
                <w:sz w:val="16"/>
                <w:szCs w:val="16"/>
              </w:rPr>
            </w:pPr>
            <w:r w:rsidRPr="004270AE">
              <w:rPr>
                <w:rFonts w:ascii="Bookman Old Style" w:hAnsi="Bookman Old Style"/>
                <w:color w:val="auto"/>
                <w:sz w:val="16"/>
                <w:szCs w:val="16"/>
              </w:rPr>
              <w:t>Налобная лупа  в комплекте</w:t>
            </w:r>
          </w:p>
        </w:tc>
        <w:tc>
          <w:tcPr>
            <w:tcW w:w="4961" w:type="dxa"/>
            <w:vAlign w:val="center"/>
          </w:tcPr>
          <w:p w14:paraId="5A40809C" w14:textId="77777777" w:rsidR="008B6AA9" w:rsidRPr="004270AE" w:rsidRDefault="001F5FA4" w:rsidP="006D324C">
            <w:pPr>
              <w:jc w:val="center"/>
              <w:rPr>
                <w:rFonts w:ascii="Bookman Old Style" w:hAnsi="Bookman Old Style"/>
                <w:color w:val="auto"/>
                <w:sz w:val="16"/>
                <w:szCs w:val="16"/>
              </w:rPr>
            </w:pPr>
            <w:r w:rsidRPr="004270AE">
              <w:rPr>
                <w:rFonts w:ascii="Bookman Old Style" w:hAnsi="Bookman Old Style"/>
                <w:color w:val="auto"/>
                <w:sz w:val="16"/>
                <w:szCs w:val="16"/>
              </w:rPr>
              <w:t xml:space="preserve">Рабочее поле зрения 93 мм                       </w:t>
            </w:r>
            <w:r w:rsidR="004270AE">
              <w:rPr>
                <w:rFonts w:ascii="Bookman Old Style" w:hAnsi="Bookman Old Style"/>
                <w:color w:val="auto"/>
                <w:sz w:val="16"/>
                <w:szCs w:val="16"/>
              </w:rPr>
              <w:t xml:space="preserve">                          </w:t>
            </w:r>
            <w:r w:rsidRPr="004270AE">
              <w:rPr>
                <w:rFonts w:ascii="Bookman Old Style" w:hAnsi="Bookman Old Style"/>
                <w:color w:val="auto"/>
                <w:sz w:val="16"/>
                <w:szCs w:val="16"/>
              </w:rPr>
              <w:t xml:space="preserve">    Рабочее фокусное расстояние до 500 мм Увеличение: 4х                                         Регулировка межзрачкового расстояния не менее 55-75 мм </w:t>
            </w:r>
            <w:r w:rsidR="008B6AA9" w:rsidRPr="004270AE">
              <w:rPr>
                <w:rFonts w:ascii="Bookman Old Style" w:hAnsi="Bookman Old Style"/>
                <w:color w:val="auto"/>
                <w:sz w:val="16"/>
                <w:szCs w:val="16"/>
              </w:rPr>
              <w:t xml:space="preserve">                                       </w:t>
            </w:r>
            <w:r w:rsidR="004270AE">
              <w:rPr>
                <w:rFonts w:ascii="Bookman Old Style" w:hAnsi="Bookman Old Style"/>
                <w:color w:val="auto"/>
                <w:sz w:val="16"/>
                <w:szCs w:val="16"/>
              </w:rPr>
              <w:t xml:space="preserve">                                                       </w:t>
            </w:r>
            <w:r w:rsidR="008B6AA9" w:rsidRPr="004270AE">
              <w:rPr>
                <w:rFonts w:ascii="Bookman Old Style" w:hAnsi="Bookman Old Style"/>
                <w:color w:val="auto"/>
                <w:sz w:val="16"/>
                <w:szCs w:val="16"/>
              </w:rPr>
              <w:t xml:space="preserve">  Общий вес – не более 350 г           </w:t>
            </w:r>
          </w:p>
          <w:p w14:paraId="7792BB8F" w14:textId="77777777" w:rsidR="008B6AA9" w:rsidRPr="004270AE" w:rsidRDefault="008B6AA9" w:rsidP="006D324C">
            <w:pPr>
              <w:jc w:val="center"/>
              <w:rPr>
                <w:rFonts w:ascii="Bookman Old Style" w:hAnsi="Bookman Old Style"/>
                <w:color w:val="auto"/>
                <w:sz w:val="16"/>
                <w:szCs w:val="16"/>
              </w:rPr>
            </w:pPr>
            <w:r w:rsidRPr="004270AE">
              <w:rPr>
                <w:rFonts w:ascii="Bookman Old Style" w:hAnsi="Bookman Old Style"/>
                <w:color w:val="auto"/>
                <w:sz w:val="16"/>
                <w:szCs w:val="16"/>
              </w:rPr>
              <w:t>Яркость системы  освещения  50 000 при  рабочем  расстоянии 300мм</w:t>
            </w:r>
          </w:p>
          <w:p w14:paraId="53324373" w14:textId="77777777" w:rsidR="00040BE0" w:rsidRPr="004270AE" w:rsidRDefault="008B6AA9" w:rsidP="008B6AA9">
            <w:pPr>
              <w:jc w:val="center"/>
              <w:rPr>
                <w:rFonts w:ascii="Bookman Old Style" w:hAnsi="Bookman Old Style"/>
                <w:color w:val="auto"/>
                <w:sz w:val="16"/>
                <w:szCs w:val="16"/>
              </w:rPr>
            </w:pPr>
            <w:r w:rsidRPr="004270AE">
              <w:rPr>
                <w:rFonts w:ascii="Bookman Old Style" w:hAnsi="Bookman Old Style"/>
                <w:color w:val="auto"/>
                <w:sz w:val="16"/>
                <w:szCs w:val="16"/>
              </w:rPr>
              <w:t xml:space="preserve">Индекс цветовой  температуры  5700 градусов </w:t>
            </w:r>
          </w:p>
          <w:p w14:paraId="4A527F33" w14:textId="77777777" w:rsidR="008B6AA9" w:rsidRPr="004270AE" w:rsidRDefault="008B6AA9" w:rsidP="008B6AA9">
            <w:pPr>
              <w:jc w:val="center"/>
              <w:rPr>
                <w:rFonts w:ascii="Bookman Old Style" w:hAnsi="Bookman Old Style"/>
                <w:color w:val="auto"/>
                <w:sz w:val="16"/>
                <w:szCs w:val="16"/>
              </w:rPr>
            </w:pPr>
            <w:r w:rsidRPr="004270AE">
              <w:rPr>
                <w:rFonts w:ascii="Bookman Old Style" w:hAnsi="Bookman Old Style"/>
                <w:color w:val="auto"/>
                <w:sz w:val="16"/>
                <w:szCs w:val="16"/>
              </w:rPr>
              <w:t>Размер светового поля 93мм</w:t>
            </w:r>
          </w:p>
          <w:p w14:paraId="59E69AFF" w14:textId="77777777" w:rsidR="008B6AA9" w:rsidRPr="004270AE" w:rsidRDefault="008B6AA9" w:rsidP="008B6AA9">
            <w:pPr>
              <w:jc w:val="center"/>
              <w:rPr>
                <w:rFonts w:ascii="Bookman Old Style" w:hAnsi="Bookman Old Style"/>
                <w:color w:val="auto"/>
                <w:sz w:val="16"/>
                <w:szCs w:val="16"/>
              </w:rPr>
            </w:pPr>
            <w:r w:rsidRPr="004270AE">
              <w:rPr>
                <w:rFonts w:ascii="Bookman Old Style" w:hAnsi="Bookman Old Style"/>
                <w:color w:val="auto"/>
                <w:sz w:val="16"/>
                <w:szCs w:val="16"/>
              </w:rPr>
              <w:t>Все системы освещения 19гр</w:t>
            </w:r>
          </w:p>
          <w:p w14:paraId="7ED50FCF" w14:textId="77777777" w:rsidR="008B6AA9" w:rsidRPr="004270AE" w:rsidRDefault="004D581F" w:rsidP="008B6AA9">
            <w:pPr>
              <w:jc w:val="center"/>
              <w:rPr>
                <w:rFonts w:ascii="Bookman Old Style" w:hAnsi="Bookman Old Style"/>
                <w:color w:val="auto"/>
                <w:sz w:val="16"/>
                <w:szCs w:val="16"/>
              </w:rPr>
            </w:pPr>
            <w:r w:rsidRPr="004270AE">
              <w:rPr>
                <w:rFonts w:ascii="Bookman Old Style" w:hAnsi="Bookman Old Style"/>
                <w:color w:val="auto"/>
                <w:sz w:val="16"/>
                <w:szCs w:val="16"/>
              </w:rPr>
              <w:t>Оранжевый фильтр для работы с полимерными материалами</w:t>
            </w:r>
          </w:p>
          <w:p w14:paraId="4ECC7CF9" w14:textId="77777777" w:rsidR="004D581F" w:rsidRPr="004270AE" w:rsidRDefault="004D581F" w:rsidP="008B6AA9">
            <w:pPr>
              <w:jc w:val="center"/>
              <w:rPr>
                <w:rFonts w:ascii="Bookman Old Style" w:hAnsi="Bookman Old Style"/>
                <w:color w:val="auto"/>
                <w:sz w:val="16"/>
                <w:szCs w:val="16"/>
              </w:rPr>
            </w:pPr>
            <w:r w:rsidRPr="004270AE">
              <w:rPr>
                <w:rFonts w:ascii="Bookman Old Style" w:hAnsi="Bookman Old Style"/>
                <w:color w:val="auto"/>
                <w:sz w:val="16"/>
                <w:szCs w:val="16"/>
              </w:rPr>
              <w:t xml:space="preserve">Две сменных литий-ионных аккумуляторных батареи 3 степени регулировки интенсивности  освещения управления </w:t>
            </w:r>
            <w:r w:rsidR="004270AE" w:rsidRPr="004270AE">
              <w:rPr>
                <w:rFonts w:ascii="Bookman Old Style" w:hAnsi="Bookman Old Style"/>
                <w:color w:val="auto"/>
                <w:sz w:val="16"/>
                <w:szCs w:val="16"/>
              </w:rPr>
              <w:t xml:space="preserve"> </w:t>
            </w:r>
          </w:p>
          <w:p w14:paraId="15E33134" w14:textId="77777777" w:rsidR="004270AE" w:rsidRPr="004270AE" w:rsidRDefault="004270AE" w:rsidP="008B6AA9">
            <w:pPr>
              <w:jc w:val="center"/>
              <w:rPr>
                <w:rFonts w:ascii="Bookman Old Style" w:hAnsi="Bookman Old Style"/>
                <w:color w:val="auto"/>
                <w:sz w:val="16"/>
                <w:szCs w:val="16"/>
              </w:rPr>
            </w:pPr>
            <w:r w:rsidRPr="004270AE">
              <w:rPr>
                <w:rFonts w:ascii="Bookman Old Style" w:hAnsi="Bookman Old Style"/>
                <w:color w:val="auto"/>
                <w:sz w:val="16"/>
                <w:szCs w:val="16"/>
              </w:rPr>
              <w:t>Зарядное устройство</w:t>
            </w:r>
          </w:p>
          <w:p w14:paraId="47E35C13" w14:textId="77777777" w:rsidR="004270AE" w:rsidRPr="004270AE" w:rsidRDefault="004270AE" w:rsidP="008B6AA9">
            <w:pPr>
              <w:jc w:val="center"/>
              <w:rPr>
                <w:rFonts w:ascii="Bookman Old Style" w:hAnsi="Bookman Old Style"/>
                <w:color w:val="auto"/>
                <w:sz w:val="16"/>
                <w:szCs w:val="16"/>
              </w:rPr>
            </w:pPr>
            <w:r w:rsidRPr="004270AE">
              <w:rPr>
                <w:rFonts w:ascii="Bookman Old Style" w:hAnsi="Bookman Old Style"/>
                <w:color w:val="auto"/>
                <w:sz w:val="16"/>
                <w:szCs w:val="16"/>
              </w:rPr>
              <w:t>Время работы без подзарядки 4 часа при 100% интенсивности света, и не менее 6,5 часов при интенсивности света 33%</w:t>
            </w:r>
          </w:p>
          <w:p w14:paraId="785029FA" w14:textId="77777777" w:rsidR="004270AE" w:rsidRPr="004270AE" w:rsidRDefault="004270AE" w:rsidP="008B6AA9">
            <w:pPr>
              <w:jc w:val="center"/>
              <w:rPr>
                <w:rFonts w:ascii="Bookman Old Style" w:hAnsi="Bookman Old Style"/>
                <w:color w:val="auto"/>
                <w:sz w:val="16"/>
                <w:szCs w:val="16"/>
              </w:rPr>
            </w:pPr>
            <w:r w:rsidRPr="004270AE">
              <w:rPr>
                <w:rFonts w:ascii="Bookman Old Style" w:hAnsi="Bookman Old Style"/>
                <w:color w:val="auto"/>
                <w:sz w:val="16"/>
                <w:szCs w:val="16"/>
              </w:rPr>
              <w:t>Время зарядки батареи 3часа</w:t>
            </w:r>
          </w:p>
          <w:p w14:paraId="36675D4C" w14:textId="77777777" w:rsidR="004270AE" w:rsidRPr="004270AE" w:rsidRDefault="004270AE" w:rsidP="008B6AA9">
            <w:pPr>
              <w:jc w:val="center"/>
              <w:rPr>
                <w:sz w:val="16"/>
                <w:szCs w:val="16"/>
              </w:rPr>
            </w:pPr>
            <w:r w:rsidRPr="004270AE">
              <w:rPr>
                <w:rFonts w:ascii="Bookman Old Style" w:hAnsi="Bookman Old Style"/>
                <w:color w:val="auto"/>
                <w:sz w:val="16"/>
                <w:szCs w:val="16"/>
              </w:rPr>
              <w:t>Футляр для хранения и переноса осветителя с защитой от ударов и механических повреждений</w:t>
            </w:r>
          </w:p>
        </w:tc>
        <w:tc>
          <w:tcPr>
            <w:tcW w:w="709" w:type="dxa"/>
            <w:shd w:val="clear" w:color="auto" w:fill="auto"/>
            <w:vAlign w:val="center"/>
          </w:tcPr>
          <w:p w14:paraId="367301A7" w14:textId="77777777" w:rsidR="00040BE0" w:rsidRPr="004270AE" w:rsidRDefault="008B6AA9" w:rsidP="005418C2">
            <w:pPr>
              <w:jc w:val="center"/>
              <w:rPr>
                <w:sz w:val="16"/>
                <w:szCs w:val="16"/>
              </w:rPr>
            </w:pPr>
            <w:r w:rsidRPr="004270AE">
              <w:rPr>
                <w:sz w:val="16"/>
                <w:szCs w:val="16"/>
              </w:rPr>
              <w:t xml:space="preserve"> </w:t>
            </w:r>
            <w:proofErr w:type="spellStart"/>
            <w:r w:rsidRPr="004270AE">
              <w:rPr>
                <w:sz w:val="16"/>
                <w:szCs w:val="16"/>
              </w:rPr>
              <w:t>шт</w:t>
            </w:r>
            <w:proofErr w:type="spellEnd"/>
          </w:p>
        </w:tc>
        <w:tc>
          <w:tcPr>
            <w:tcW w:w="851" w:type="dxa"/>
            <w:shd w:val="clear" w:color="auto" w:fill="auto"/>
            <w:vAlign w:val="center"/>
          </w:tcPr>
          <w:p w14:paraId="751343B9" w14:textId="77777777" w:rsidR="00040BE0" w:rsidRPr="004270AE" w:rsidRDefault="004270AE" w:rsidP="003446CD">
            <w:pPr>
              <w:jc w:val="center"/>
              <w:rPr>
                <w:sz w:val="16"/>
                <w:szCs w:val="16"/>
              </w:rPr>
            </w:pPr>
            <w:r w:rsidRPr="004270AE">
              <w:rPr>
                <w:sz w:val="16"/>
                <w:szCs w:val="16"/>
              </w:rPr>
              <w:t>1</w:t>
            </w:r>
          </w:p>
        </w:tc>
        <w:tc>
          <w:tcPr>
            <w:tcW w:w="708" w:type="dxa"/>
            <w:shd w:val="clear" w:color="auto" w:fill="auto"/>
            <w:vAlign w:val="center"/>
          </w:tcPr>
          <w:p w14:paraId="7F1A0B29"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252B26F2"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0381DFEB"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2877F138"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1C6DC9B0" w14:textId="77777777" w:rsidR="00040BE0" w:rsidRDefault="004270AE" w:rsidP="003446CD">
            <w:pPr>
              <w:jc w:val="center"/>
              <w:rPr>
                <w:sz w:val="16"/>
                <w:szCs w:val="16"/>
              </w:rPr>
            </w:pPr>
            <w:r>
              <w:rPr>
                <w:sz w:val="16"/>
                <w:szCs w:val="16"/>
              </w:rPr>
              <w:t>2 610 300</w:t>
            </w:r>
          </w:p>
        </w:tc>
      </w:tr>
      <w:tr w:rsidR="00040BE0" w:rsidRPr="00AA054C" w14:paraId="60EFBE27" w14:textId="77777777" w:rsidTr="004F4D25">
        <w:trPr>
          <w:trHeight w:val="170"/>
        </w:trPr>
        <w:tc>
          <w:tcPr>
            <w:tcW w:w="635" w:type="dxa"/>
            <w:shd w:val="clear" w:color="auto" w:fill="auto"/>
            <w:vAlign w:val="center"/>
          </w:tcPr>
          <w:p w14:paraId="1C9B81F7" w14:textId="77777777" w:rsidR="00040BE0" w:rsidRDefault="00040BE0" w:rsidP="003446CD">
            <w:pPr>
              <w:jc w:val="center"/>
              <w:rPr>
                <w:sz w:val="16"/>
                <w:szCs w:val="16"/>
              </w:rPr>
            </w:pPr>
            <w:r>
              <w:rPr>
                <w:sz w:val="16"/>
                <w:szCs w:val="16"/>
              </w:rPr>
              <w:t>12</w:t>
            </w:r>
          </w:p>
        </w:tc>
        <w:tc>
          <w:tcPr>
            <w:tcW w:w="1350" w:type="dxa"/>
          </w:tcPr>
          <w:p w14:paraId="14D5A777" w14:textId="77777777" w:rsidR="00040BE0" w:rsidRDefault="00040BE0">
            <w:r w:rsidRPr="00675C67">
              <w:rPr>
                <w:sz w:val="16"/>
                <w:szCs w:val="16"/>
              </w:rPr>
              <w:t xml:space="preserve">ГКП «Больница </w:t>
            </w:r>
            <w:r w:rsidRPr="00675C67">
              <w:rPr>
                <w:sz w:val="16"/>
                <w:szCs w:val="16"/>
              </w:rPr>
              <w:lastRenderedPageBreak/>
              <w:t>скорой медицинской помощи» на ПХВ ГУ «Управление здравоохранения Актюбинской области</w:t>
            </w:r>
          </w:p>
        </w:tc>
        <w:tc>
          <w:tcPr>
            <w:tcW w:w="1134" w:type="dxa"/>
            <w:shd w:val="clear" w:color="auto" w:fill="auto"/>
            <w:vAlign w:val="center"/>
          </w:tcPr>
          <w:p w14:paraId="638645B0" w14:textId="77777777" w:rsidR="00040BE0" w:rsidRPr="007003A4" w:rsidRDefault="004270AE" w:rsidP="00BB7FAF">
            <w:pPr>
              <w:jc w:val="center"/>
              <w:rPr>
                <w:color w:val="auto"/>
                <w:sz w:val="16"/>
                <w:szCs w:val="16"/>
              </w:rPr>
            </w:pPr>
            <w:r w:rsidRPr="004270AE">
              <w:rPr>
                <w:color w:val="auto"/>
                <w:sz w:val="16"/>
                <w:szCs w:val="16"/>
              </w:rPr>
              <w:lastRenderedPageBreak/>
              <w:t xml:space="preserve">Насадка </w:t>
            </w:r>
            <w:r w:rsidRPr="004270AE">
              <w:rPr>
                <w:color w:val="auto"/>
                <w:sz w:val="16"/>
                <w:szCs w:val="16"/>
              </w:rPr>
              <w:lastRenderedPageBreak/>
              <w:t>хир</w:t>
            </w:r>
            <w:r>
              <w:rPr>
                <w:color w:val="auto"/>
                <w:sz w:val="16"/>
                <w:szCs w:val="16"/>
              </w:rPr>
              <w:t xml:space="preserve">ургическая для перфоратора </w:t>
            </w:r>
          </w:p>
        </w:tc>
        <w:tc>
          <w:tcPr>
            <w:tcW w:w="4961" w:type="dxa"/>
            <w:vAlign w:val="center"/>
          </w:tcPr>
          <w:p w14:paraId="312C5964" w14:textId="77777777" w:rsidR="00040BE0" w:rsidRPr="00A01DE8" w:rsidRDefault="004270AE" w:rsidP="00C8739F">
            <w:pPr>
              <w:jc w:val="center"/>
              <w:rPr>
                <w:sz w:val="16"/>
                <w:szCs w:val="16"/>
              </w:rPr>
            </w:pPr>
            <w:r w:rsidRPr="004270AE">
              <w:rPr>
                <w:sz w:val="16"/>
                <w:szCs w:val="16"/>
              </w:rPr>
              <w:lastRenderedPageBreak/>
              <w:t xml:space="preserve">Насадка хирургическая для перфоратора </w:t>
            </w:r>
            <w:proofErr w:type="spellStart"/>
            <w:r w:rsidRPr="004270AE">
              <w:rPr>
                <w:sz w:val="16"/>
                <w:szCs w:val="16"/>
              </w:rPr>
              <w:t>Zyphr</w:t>
            </w:r>
            <w:proofErr w:type="spellEnd"/>
            <w:r w:rsidRPr="004270AE">
              <w:rPr>
                <w:sz w:val="16"/>
                <w:szCs w:val="16"/>
              </w:rPr>
              <w:t xml:space="preserve">  Фреза </w:t>
            </w:r>
            <w:proofErr w:type="spellStart"/>
            <w:r w:rsidRPr="004270AE">
              <w:rPr>
                <w:sz w:val="16"/>
                <w:szCs w:val="16"/>
              </w:rPr>
              <w:lastRenderedPageBreak/>
              <w:t>краниоперфоратора</w:t>
            </w:r>
            <w:proofErr w:type="spellEnd"/>
            <w:r w:rsidRPr="004270AE">
              <w:rPr>
                <w:sz w:val="16"/>
                <w:szCs w:val="16"/>
              </w:rPr>
              <w:t xml:space="preserve"> взрослая, одноразовая, с двумя режущими диаметрами 14 и 11мм. Предназначен для сверления трепанационного отверстия. При прохождении стекловидной пластинки автоматически останавливается. Больший диаметр должен не позволить провалиться в полость черепа. Длина  61,2 мм, диаметр  16,4 мм, вес 37 </w:t>
            </w:r>
            <w:proofErr w:type="spellStart"/>
            <w:r w:rsidRPr="004270AE">
              <w:rPr>
                <w:sz w:val="16"/>
                <w:szCs w:val="16"/>
              </w:rPr>
              <w:t>гр</w:t>
            </w:r>
            <w:proofErr w:type="spellEnd"/>
            <w:r w:rsidRPr="004270AE">
              <w:rPr>
                <w:sz w:val="16"/>
                <w:szCs w:val="16"/>
              </w:rPr>
              <w:t xml:space="preserve">, скорость вращения  1250 </w:t>
            </w:r>
            <w:proofErr w:type="gramStart"/>
            <w:r w:rsidRPr="004270AE">
              <w:rPr>
                <w:sz w:val="16"/>
                <w:szCs w:val="16"/>
              </w:rPr>
              <w:t>об</w:t>
            </w:r>
            <w:proofErr w:type="gramEnd"/>
            <w:r w:rsidRPr="004270AE">
              <w:rPr>
                <w:sz w:val="16"/>
                <w:szCs w:val="16"/>
              </w:rPr>
              <w:t>/мин, стерильная, одноразовая.</w:t>
            </w:r>
          </w:p>
        </w:tc>
        <w:tc>
          <w:tcPr>
            <w:tcW w:w="709" w:type="dxa"/>
            <w:shd w:val="clear" w:color="auto" w:fill="auto"/>
            <w:vAlign w:val="center"/>
          </w:tcPr>
          <w:p w14:paraId="0D6E0CC0" w14:textId="77777777" w:rsidR="00040BE0" w:rsidRPr="004270AE" w:rsidRDefault="00040BE0" w:rsidP="005418C2">
            <w:pPr>
              <w:jc w:val="center"/>
              <w:rPr>
                <w:sz w:val="16"/>
                <w:szCs w:val="16"/>
              </w:rPr>
            </w:pPr>
            <w:proofErr w:type="spellStart"/>
            <w:r w:rsidRPr="004270AE">
              <w:rPr>
                <w:sz w:val="16"/>
                <w:szCs w:val="16"/>
              </w:rPr>
              <w:lastRenderedPageBreak/>
              <w:t>шт</w:t>
            </w:r>
            <w:proofErr w:type="spellEnd"/>
          </w:p>
        </w:tc>
        <w:tc>
          <w:tcPr>
            <w:tcW w:w="851" w:type="dxa"/>
            <w:shd w:val="clear" w:color="auto" w:fill="auto"/>
            <w:vAlign w:val="center"/>
          </w:tcPr>
          <w:p w14:paraId="51EBD6CC" w14:textId="77777777" w:rsidR="00040BE0" w:rsidRPr="004270AE" w:rsidRDefault="004270AE" w:rsidP="003446CD">
            <w:pPr>
              <w:jc w:val="center"/>
              <w:rPr>
                <w:sz w:val="16"/>
                <w:szCs w:val="16"/>
              </w:rPr>
            </w:pPr>
            <w:r w:rsidRPr="004270AE">
              <w:rPr>
                <w:sz w:val="16"/>
                <w:szCs w:val="16"/>
              </w:rPr>
              <w:t>4</w:t>
            </w:r>
          </w:p>
        </w:tc>
        <w:tc>
          <w:tcPr>
            <w:tcW w:w="708" w:type="dxa"/>
            <w:shd w:val="clear" w:color="auto" w:fill="auto"/>
            <w:vAlign w:val="center"/>
          </w:tcPr>
          <w:p w14:paraId="5F9C4106"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0877791F"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w:t>
            </w:r>
            <w:r w:rsidRPr="00FC1AD5">
              <w:rPr>
                <w:sz w:val="16"/>
                <w:szCs w:val="16"/>
              </w:rPr>
              <w:lastRenderedPageBreak/>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6A6E49FD" w14:textId="77777777" w:rsidR="00040BE0" w:rsidRPr="00FC1AD5" w:rsidRDefault="00040BE0" w:rsidP="003446CD">
            <w:pPr>
              <w:jc w:val="center"/>
              <w:rPr>
                <w:sz w:val="16"/>
                <w:szCs w:val="16"/>
              </w:rPr>
            </w:pPr>
            <w:r w:rsidRPr="00FC1AD5">
              <w:rPr>
                <w:sz w:val="16"/>
                <w:szCs w:val="16"/>
              </w:rPr>
              <w:lastRenderedPageBreak/>
              <w:t xml:space="preserve">г. Актобе, ул. </w:t>
            </w:r>
            <w:r w:rsidRPr="00FC1AD5">
              <w:rPr>
                <w:sz w:val="16"/>
                <w:szCs w:val="16"/>
              </w:rPr>
              <w:lastRenderedPageBreak/>
              <w:t>Пацаева 7</w:t>
            </w:r>
          </w:p>
        </w:tc>
        <w:tc>
          <w:tcPr>
            <w:tcW w:w="1134" w:type="dxa"/>
            <w:vAlign w:val="center"/>
          </w:tcPr>
          <w:p w14:paraId="241963CD" w14:textId="77777777" w:rsidR="00040BE0" w:rsidRPr="00FC1AD5" w:rsidRDefault="00040BE0" w:rsidP="003446CD">
            <w:pPr>
              <w:jc w:val="center"/>
              <w:rPr>
                <w:sz w:val="16"/>
                <w:szCs w:val="16"/>
              </w:rPr>
            </w:pPr>
            <w:r w:rsidRPr="00FC1AD5">
              <w:rPr>
                <w:sz w:val="16"/>
                <w:szCs w:val="16"/>
              </w:rPr>
              <w:lastRenderedPageBreak/>
              <w:t>0</w:t>
            </w:r>
          </w:p>
        </w:tc>
        <w:tc>
          <w:tcPr>
            <w:tcW w:w="992" w:type="dxa"/>
            <w:shd w:val="clear" w:color="auto" w:fill="auto"/>
            <w:vAlign w:val="center"/>
          </w:tcPr>
          <w:p w14:paraId="7D1670BB" w14:textId="77777777" w:rsidR="00040BE0" w:rsidRDefault="004270AE" w:rsidP="003446CD">
            <w:pPr>
              <w:jc w:val="center"/>
              <w:rPr>
                <w:sz w:val="16"/>
                <w:szCs w:val="16"/>
              </w:rPr>
            </w:pPr>
            <w:r>
              <w:rPr>
                <w:sz w:val="16"/>
                <w:szCs w:val="16"/>
              </w:rPr>
              <w:t>576 576</w:t>
            </w:r>
          </w:p>
        </w:tc>
      </w:tr>
      <w:tr w:rsidR="00040BE0" w:rsidRPr="00AA054C" w14:paraId="5A02A513" w14:textId="77777777" w:rsidTr="004F4D25">
        <w:trPr>
          <w:trHeight w:val="170"/>
        </w:trPr>
        <w:tc>
          <w:tcPr>
            <w:tcW w:w="635" w:type="dxa"/>
            <w:shd w:val="clear" w:color="auto" w:fill="auto"/>
            <w:vAlign w:val="center"/>
          </w:tcPr>
          <w:p w14:paraId="685EC0B2" w14:textId="77777777" w:rsidR="00040BE0" w:rsidRDefault="00040BE0" w:rsidP="003446CD">
            <w:pPr>
              <w:jc w:val="center"/>
              <w:rPr>
                <w:sz w:val="16"/>
                <w:szCs w:val="16"/>
              </w:rPr>
            </w:pPr>
            <w:r>
              <w:rPr>
                <w:sz w:val="16"/>
                <w:szCs w:val="16"/>
              </w:rPr>
              <w:lastRenderedPageBreak/>
              <w:t>13</w:t>
            </w:r>
          </w:p>
        </w:tc>
        <w:tc>
          <w:tcPr>
            <w:tcW w:w="1350" w:type="dxa"/>
          </w:tcPr>
          <w:p w14:paraId="16136766"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01727BC4" w14:textId="77777777" w:rsidR="00040BE0" w:rsidRPr="007003A4" w:rsidRDefault="004D7AC3" w:rsidP="004F3137">
            <w:pPr>
              <w:jc w:val="center"/>
              <w:rPr>
                <w:color w:val="auto"/>
                <w:sz w:val="16"/>
                <w:szCs w:val="16"/>
              </w:rPr>
            </w:pPr>
            <w:r w:rsidRPr="004D7AC3">
              <w:rPr>
                <w:color w:val="auto"/>
                <w:sz w:val="16"/>
                <w:szCs w:val="16"/>
              </w:rPr>
              <w:t xml:space="preserve">Дрель ортопедическая беспроводная </w:t>
            </w:r>
          </w:p>
        </w:tc>
        <w:tc>
          <w:tcPr>
            <w:tcW w:w="4961" w:type="dxa"/>
            <w:vAlign w:val="center"/>
          </w:tcPr>
          <w:p w14:paraId="2002BB2A" w14:textId="77777777" w:rsidR="00040BE0" w:rsidRPr="00A01DE8" w:rsidRDefault="004D7AC3" w:rsidP="00C8739F">
            <w:pPr>
              <w:jc w:val="center"/>
              <w:rPr>
                <w:sz w:val="16"/>
                <w:szCs w:val="16"/>
              </w:rPr>
            </w:pPr>
            <w:r w:rsidRPr="004D7AC3">
              <w:rPr>
                <w:sz w:val="16"/>
                <w:szCs w:val="16"/>
              </w:rPr>
              <w:t xml:space="preserve">Дрель ортопедическая аккумуляторная модель GDG-I Дрель двухклавишная аккумуляторная, </w:t>
            </w:r>
            <w:proofErr w:type="spellStart"/>
            <w:r w:rsidRPr="004D7AC3">
              <w:rPr>
                <w:sz w:val="16"/>
                <w:szCs w:val="16"/>
              </w:rPr>
              <w:t>канюлированная</w:t>
            </w:r>
            <w:proofErr w:type="spellEnd"/>
            <w:r w:rsidRPr="004D7AC3">
              <w:rPr>
                <w:sz w:val="16"/>
                <w:szCs w:val="16"/>
              </w:rPr>
              <w:t xml:space="preserve"> управление двумя клавишами на рукоятке, с плавной регулировкой скорости силой нажатия. Режимы вперед, назад, </w:t>
            </w:r>
            <w:proofErr w:type="spellStart"/>
            <w:r w:rsidRPr="004D7AC3">
              <w:rPr>
                <w:sz w:val="16"/>
                <w:szCs w:val="16"/>
              </w:rPr>
              <w:t>осциляторный</w:t>
            </w:r>
            <w:proofErr w:type="spellEnd"/>
            <w:r w:rsidRPr="004D7AC3">
              <w:rPr>
                <w:sz w:val="16"/>
                <w:szCs w:val="16"/>
              </w:rPr>
              <w:t xml:space="preserve">, безопасный. Не требует отдельных насадок для дрели и </w:t>
            </w:r>
            <w:proofErr w:type="spellStart"/>
            <w:r w:rsidRPr="004D7AC3">
              <w:rPr>
                <w:sz w:val="16"/>
                <w:szCs w:val="16"/>
              </w:rPr>
              <w:t>римера</w:t>
            </w:r>
            <w:proofErr w:type="spellEnd"/>
            <w:r w:rsidRPr="004D7AC3">
              <w:rPr>
                <w:sz w:val="16"/>
                <w:szCs w:val="16"/>
              </w:rPr>
              <w:t xml:space="preserve"> (переключение режима дрель/</w:t>
            </w:r>
            <w:proofErr w:type="spellStart"/>
            <w:r w:rsidRPr="004D7AC3">
              <w:rPr>
                <w:sz w:val="16"/>
                <w:szCs w:val="16"/>
              </w:rPr>
              <w:t>ример</w:t>
            </w:r>
            <w:proofErr w:type="spellEnd"/>
            <w:r w:rsidRPr="004D7AC3">
              <w:rPr>
                <w:sz w:val="16"/>
                <w:szCs w:val="16"/>
              </w:rPr>
              <w:t xml:space="preserve"> на рукоятке), максимальная скорость в режиме дрели 1200 об/</w:t>
            </w:r>
            <w:proofErr w:type="spellStart"/>
            <w:r w:rsidRPr="004D7AC3">
              <w:rPr>
                <w:sz w:val="16"/>
                <w:szCs w:val="16"/>
              </w:rPr>
              <w:t>мин</w:t>
            </w:r>
            <w:proofErr w:type="gramStart"/>
            <w:r w:rsidRPr="004D7AC3">
              <w:rPr>
                <w:sz w:val="16"/>
                <w:szCs w:val="16"/>
              </w:rPr>
              <w:t>.в</w:t>
            </w:r>
            <w:proofErr w:type="spellEnd"/>
            <w:proofErr w:type="gramEnd"/>
            <w:r w:rsidRPr="004D7AC3">
              <w:rPr>
                <w:sz w:val="16"/>
                <w:szCs w:val="16"/>
              </w:rPr>
              <w:t xml:space="preserve"> режиме </w:t>
            </w:r>
            <w:proofErr w:type="spellStart"/>
            <w:r w:rsidRPr="004D7AC3">
              <w:rPr>
                <w:sz w:val="16"/>
                <w:szCs w:val="16"/>
              </w:rPr>
              <w:t>римера</w:t>
            </w:r>
            <w:proofErr w:type="spellEnd"/>
            <w:r w:rsidRPr="004D7AC3">
              <w:rPr>
                <w:sz w:val="16"/>
                <w:szCs w:val="16"/>
              </w:rPr>
              <w:t xml:space="preserve"> 270 об/мин, Мощность в режиме </w:t>
            </w:r>
            <w:proofErr w:type="spellStart"/>
            <w:r w:rsidRPr="004D7AC3">
              <w:rPr>
                <w:sz w:val="16"/>
                <w:szCs w:val="16"/>
              </w:rPr>
              <w:t>римера</w:t>
            </w:r>
            <w:proofErr w:type="spellEnd"/>
            <w:r w:rsidRPr="004D7AC3">
              <w:rPr>
                <w:sz w:val="16"/>
                <w:szCs w:val="16"/>
              </w:rPr>
              <w:t xml:space="preserve"> 16,95 N/m Установка насадки в любом положении(360˚) Вес 1,4кг. Высота (с батареей) - 8,6 дюймов (219 мм), Ширина – 1,5 дюйма (38 мм), Длина – 6,0 дюймов (153 мм)-1шт.Батарея большая GDG-I Тип батареи перезаряжаемая Материал: литий-ионный (</w:t>
            </w:r>
            <w:proofErr w:type="spellStart"/>
            <w:r w:rsidRPr="004D7AC3">
              <w:rPr>
                <w:sz w:val="16"/>
                <w:szCs w:val="16"/>
              </w:rPr>
              <w:t>Li-Ion</w:t>
            </w:r>
            <w:proofErr w:type="spellEnd"/>
            <w:r w:rsidRPr="004D7AC3">
              <w:rPr>
                <w:sz w:val="16"/>
                <w:szCs w:val="16"/>
              </w:rPr>
              <w:t xml:space="preserve">). Красного цвета, </w:t>
            </w:r>
            <w:proofErr w:type="spellStart"/>
            <w:r w:rsidRPr="004D7AC3">
              <w:rPr>
                <w:sz w:val="16"/>
                <w:szCs w:val="16"/>
              </w:rPr>
              <w:t>нестерилизуемая</w:t>
            </w:r>
            <w:proofErr w:type="gramStart"/>
            <w:r w:rsidRPr="004D7AC3">
              <w:rPr>
                <w:sz w:val="16"/>
                <w:szCs w:val="16"/>
              </w:rPr>
              <w:t>.Н</w:t>
            </w:r>
            <w:proofErr w:type="gramEnd"/>
            <w:r w:rsidRPr="004D7AC3">
              <w:rPr>
                <w:sz w:val="16"/>
                <w:szCs w:val="16"/>
              </w:rPr>
              <w:t>апряжение</w:t>
            </w:r>
            <w:proofErr w:type="spellEnd"/>
            <w:r w:rsidRPr="004D7AC3">
              <w:rPr>
                <w:sz w:val="16"/>
                <w:szCs w:val="16"/>
              </w:rPr>
              <w:t xml:space="preserve">: 9,6 В, Емкость: 2,2 А-ч. На верхней части расположены три латунных </w:t>
            </w:r>
            <w:proofErr w:type="spellStart"/>
            <w:r w:rsidRPr="004D7AC3">
              <w:rPr>
                <w:sz w:val="16"/>
                <w:szCs w:val="16"/>
              </w:rPr>
              <w:t>разъма</w:t>
            </w:r>
            <w:proofErr w:type="spellEnd"/>
            <w:r w:rsidRPr="004D7AC3">
              <w:rPr>
                <w:sz w:val="16"/>
                <w:szCs w:val="16"/>
              </w:rPr>
              <w:t xml:space="preserve"> контакта: +,-,</w:t>
            </w:r>
            <w:proofErr w:type="spellStart"/>
            <w:r w:rsidRPr="004D7AC3">
              <w:rPr>
                <w:sz w:val="16"/>
                <w:szCs w:val="16"/>
              </w:rPr>
              <w:t>сигнальный</w:t>
            </w:r>
            <w:proofErr w:type="gramStart"/>
            <w:r w:rsidRPr="004D7AC3">
              <w:rPr>
                <w:sz w:val="16"/>
                <w:szCs w:val="16"/>
              </w:rPr>
              <w:t>.Н</w:t>
            </w:r>
            <w:proofErr w:type="gramEnd"/>
            <w:r w:rsidRPr="004D7AC3">
              <w:rPr>
                <w:sz w:val="16"/>
                <w:szCs w:val="16"/>
              </w:rPr>
              <w:t>а</w:t>
            </w:r>
            <w:proofErr w:type="spellEnd"/>
            <w:r w:rsidRPr="004D7AC3">
              <w:rPr>
                <w:sz w:val="16"/>
                <w:szCs w:val="16"/>
              </w:rPr>
              <w:t xml:space="preserve"> верхней части корпуса расположен световой индикатор, сообщающий о уровне заряда батареи 5 делений где одно деление 20%, соответственно пять делений -100% .  Размеры: Длина:850 мм, Ширина: 637 мм, Высота:565  мм,340 г.  Заряженный аккумулятор  удерживает не менее 80% заряда в течение 10 суток. Обеспечивает 28,5 минут непрерывной работы при лёгкой нагрузке (5A), 9,8 мин при средней (15 А), 4,2 мин при тяжёлой (30 А).   Запоминающие устройства в батарее: микрочип, запоминающий количество циклов перезарядок. Назначение: Используется для питания хирургической Дрели и Пилы при ортопедических, травматологических операциях на крупных трубчатых костях в операционном зале. Имеет особое крепление, используемое только в хирургическом оборудовании GDG-I, GDG- II.-2шт.Кейс для батареи большой GDG-</w:t>
            </w:r>
            <w:proofErr w:type="spellStart"/>
            <w:r w:rsidRPr="004D7AC3">
              <w:rPr>
                <w:sz w:val="16"/>
                <w:szCs w:val="16"/>
              </w:rPr>
              <w:t>I.Чехол</w:t>
            </w:r>
            <w:proofErr w:type="spellEnd"/>
            <w:r w:rsidRPr="004D7AC3">
              <w:rPr>
                <w:sz w:val="16"/>
                <w:szCs w:val="16"/>
              </w:rPr>
              <w:t xml:space="preserve">, стерилизуемый для не стерилизуемого большого аккумулятора, изготовлена из термостойкого пластика, черного цвета, имеет салазки для быстрого соединения с рукоятками. Герметично закрывающийся. Корпус и крышка чехла выполнены из термостойкого пластика. Отсутствие соединительных проводов внутри корпуса (контакт от аккумулятора передается посредством цельно металлической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w:t>
            </w:r>
            <w:proofErr w:type="spellStart"/>
            <w:r w:rsidRPr="004D7AC3">
              <w:rPr>
                <w:sz w:val="16"/>
                <w:szCs w:val="16"/>
              </w:rPr>
              <w:t>трехзубой</w:t>
            </w:r>
            <w:proofErr w:type="spellEnd"/>
            <w:r w:rsidRPr="004D7AC3">
              <w:rPr>
                <w:sz w:val="16"/>
                <w:szCs w:val="16"/>
              </w:rPr>
              <w:t xml:space="preserve"> формы, с закрепляющей "лапкой". Размеры : длина- 95 мм, ширина- 74,4 мм, высота- 100,8 мм, масса- 0,24 кг.-1шт</w:t>
            </w:r>
            <w:proofErr w:type="gramStart"/>
            <w:r w:rsidRPr="004D7AC3">
              <w:rPr>
                <w:sz w:val="16"/>
                <w:szCs w:val="16"/>
              </w:rPr>
              <w:t>.К</w:t>
            </w:r>
            <w:proofErr w:type="gramEnd"/>
            <w:r w:rsidRPr="004D7AC3">
              <w:rPr>
                <w:sz w:val="16"/>
                <w:szCs w:val="16"/>
              </w:rPr>
              <w:t>анал стерилизационный большой GDG-</w:t>
            </w:r>
            <w:proofErr w:type="spellStart"/>
            <w:r w:rsidRPr="004D7AC3">
              <w:rPr>
                <w:sz w:val="16"/>
                <w:szCs w:val="16"/>
              </w:rPr>
              <w:t>I.Предназначен</w:t>
            </w:r>
            <w:proofErr w:type="spellEnd"/>
            <w:r w:rsidRPr="004D7AC3">
              <w:rPr>
                <w:sz w:val="16"/>
                <w:szCs w:val="16"/>
              </w:rPr>
              <w:t xml:space="preserve"> для установки модуля питания в кейс для батареи в асептических условиях. Габариты: высота не более 37 мм, ширина не более 103,5 мм, длина не более 150,2 мм, вес не более 0,077 </w:t>
            </w:r>
            <w:proofErr w:type="spellStart"/>
            <w:r w:rsidRPr="004D7AC3">
              <w:rPr>
                <w:sz w:val="16"/>
                <w:szCs w:val="16"/>
              </w:rPr>
              <w:t>кг.материал</w:t>
            </w:r>
            <w:proofErr w:type="spellEnd"/>
            <w:r w:rsidRPr="004D7AC3">
              <w:rPr>
                <w:sz w:val="16"/>
                <w:szCs w:val="16"/>
              </w:rPr>
              <w:t xml:space="preserve"> изготовления: </w:t>
            </w:r>
            <w:proofErr w:type="spellStart"/>
            <w:r w:rsidRPr="004D7AC3">
              <w:rPr>
                <w:sz w:val="16"/>
                <w:szCs w:val="16"/>
              </w:rPr>
              <w:lastRenderedPageBreak/>
              <w:t>автоклавируемый</w:t>
            </w:r>
            <w:proofErr w:type="spellEnd"/>
            <w:r w:rsidRPr="004D7AC3">
              <w:rPr>
                <w:sz w:val="16"/>
                <w:szCs w:val="16"/>
              </w:rPr>
              <w:t xml:space="preserve"> пластик.-1шт</w:t>
            </w:r>
            <w:proofErr w:type="gramStart"/>
            <w:r w:rsidRPr="004D7AC3">
              <w:rPr>
                <w:sz w:val="16"/>
                <w:szCs w:val="16"/>
              </w:rPr>
              <w:t>.Н</w:t>
            </w:r>
            <w:proofErr w:type="gramEnd"/>
            <w:r w:rsidRPr="004D7AC3">
              <w:rPr>
                <w:sz w:val="16"/>
                <w:szCs w:val="16"/>
              </w:rPr>
              <w:t>асадка быстроразъемная GDG-</w:t>
            </w:r>
            <w:proofErr w:type="spellStart"/>
            <w:r w:rsidRPr="004D7AC3">
              <w:rPr>
                <w:sz w:val="16"/>
                <w:szCs w:val="16"/>
              </w:rPr>
              <w:t>I.Патрон</w:t>
            </w:r>
            <w:proofErr w:type="spellEnd"/>
            <w:r w:rsidRPr="004D7AC3">
              <w:rPr>
                <w:sz w:val="16"/>
                <w:szCs w:val="16"/>
              </w:rPr>
              <w:t xml:space="preserve"> HUDSON должен быть с быстрым бесключевым соединением. Количество граней хвостовика: не менее 6, количество специальных прорезей для более надежной и точной фиксации хвостовика патрона в дрели: не менее 6, наличие на хвостовике выемки для быстрой фиксации к дрели и предотвращению выпадения </w:t>
            </w:r>
            <w:proofErr w:type="spellStart"/>
            <w:r w:rsidRPr="004D7AC3">
              <w:rPr>
                <w:sz w:val="16"/>
                <w:szCs w:val="16"/>
              </w:rPr>
              <w:t>патрона.Насадка</w:t>
            </w:r>
            <w:proofErr w:type="spellEnd"/>
            <w:r w:rsidRPr="004D7AC3">
              <w:rPr>
                <w:sz w:val="16"/>
                <w:szCs w:val="16"/>
              </w:rPr>
              <w:t xml:space="preserve"> 1/4” GDG-</w:t>
            </w:r>
            <w:proofErr w:type="spellStart"/>
            <w:r w:rsidRPr="004D7AC3">
              <w:rPr>
                <w:sz w:val="16"/>
                <w:szCs w:val="16"/>
              </w:rPr>
              <w:t>I.Патрон</w:t>
            </w:r>
            <w:proofErr w:type="spellEnd"/>
            <w:r w:rsidRPr="004D7AC3">
              <w:rPr>
                <w:sz w:val="16"/>
                <w:szCs w:val="16"/>
              </w:rPr>
              <w:t xml:space="preserve"> с ключевым соединением до 8мм, 3-х кулачковый механизм фиксации. Возможность фиксации любых сверл диаметром до 8 мм. Количество зубцов фиксационного механизма: не менее 31, количество граней хвостовика: не менее 6. Количество специальных прорезей для более надежной и точной фиксации хвостовика патрона в дрели: не менее 6. Наличие на хвостовике выемки для быстрой фиксации к дрели и предотвращению выпадения патрона.1шт</w:t>
            </w:r>
          </w:p>
        </w:tc>
        <w:tc>
          <w:tcPr>
            <w:tcW w:w="709" w:type="dxa"/>
            <w:shd w:val="clear" w:color="auto" w:fill="auto"/>
            <w:vAlign w:val="center"/>
          </w:tcPr>
          <w:p w14:paraId="23D2ED23" w14:textId="77777777" w:rsidR="00040BE0" w:rsidRPr="004270AE" w:rsidRDefault="00040BE0" w:rsidP="005418C2">
            <w:pPr>
              <w:jc w:val="center"/>
              <w:rPr>
                <w:sz w:val="16"/>
                <w:szCs w:val="16"/>
              </w:rPr>
            </w:pPr>
            <w:proofErr w:type="spellStart"/>
            <w:r w:rsidRPr="004270AE">
              <w:rPr>
                <w:sz w:val="16"/>
                <w:szCs w:val="16"/>
              </w:rPr>
              <w:lastRenderedPageBreak/>
              <w:t>шт</w:t>
            </w:r>
            <w:proofErr w:type="spellEnd"/>
          </w:p>
        </w:tc>
        <w:tc>
          <w:tcPr>
            <w:tcW w:w="851" w:type="dxa"/>
            <w:shd w:val="clear" w:color="auto" w:fill="auto"/>
            <w:vAlign w:val="center"/>
          </w:tcPr>
          <w:p w14:paraId="6DE02381" w14:textId="77777777" w:rsidR="00040BE0" w:rsidRPr="004270AE" w:rsidRDefault="004D7AC3" w:rsidP="003446CD">
            <w:pPr>
              <w:jc w:val="center"/>
              <w:rPr>
                <w:sz w:val="16"/>
                <w:szCs w:val="16"/>
              </w:rPr>
            </w:pPr>
            <w:r>
              <w:rPr>
                <w:sz w:val="16"/>
                <w:szCs w:val="16"/>
              </w:rPr>
              <w:t>1</w:t>
            </w:r>
          </w:p>
        </w:tc>
        <w:tc>
          <w:tcPr>
            <w:tcW w:w="708" w:type="dxa"/>
            <w:shd w:val="clear" w:color="auto" w:fill="auto"/>
            <w:vAlign w:val="center"/>
          </w:tcPr>
          <w:p w14:paraId="4ABEEE82"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19D0BCFB"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77EEB528"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1BA8C6C8"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34DE94E3" w14:textId="77777777" w:rsidR="00040BE0" w:rsidRDefault="004D7AC3" w:rsidP="003446CD">
            <w:pPr>
              <w:jc w:val="center"/>
              <w:rPr>
                <w:sz w:val="16"/>
                <w:szCs w:val="16"/>
              </w:rPr>
            </w:pPr>
            <w:r w:rsidRPr="004D7AC3">
              <w:rPr>
                <w:sz w:val="16"/>
                <w:szCs w:val="16"/>
              </w:rPr>
              <w:t>2</w:t>
            </w:r>
            <w:r>
              <w:rPr>
                <w:sz w:val="16"/>
                <w:szCs w:val="16"/>
              </w:rPr>
              <w:t> </w:t>
            </w:r>
            <w:r w:rsidRPr="004D7AC3">
              <w:rPr>
                <w:sz w:val="16"/>
                <w:szCs w:val="16"/>
              </w:rPr>
              <w:t>067</w:t>
            </w:r>
            <w:r>
              <w:rPr>
                <w:sz w:val="16"/>
                <w:szCs w:val="16"/>
              </w:rPr>
              <w:t xml:space="preserve"> </w:t>
            </w:r>
            <w:r w:rsidRPr="004D7AC3">
              <w:rPr>
                <w:sz w:val="16"/>
                <w:szCs w:val="16"/>
              </w:rPr>
              <w:t>188</w:t>
            </w:r>
          </w:p>
        </w:tc>
      </w:tr>
      <w:tr w:rsidR="00040BE0" w:rsidRPr="00AA054C" w14:paraId="3A5CADB2" w14:textId="77777777" w:rsidTr="004F4D25">
        <w:trPr>
          <w:trHeight w:val="170"/>
        </w:trPr>
        <w:tc>
          <w:tcPr>
            <w:tcW w:w="635" w:type="dxa"/>
            <w:shd w:val="clear" w:color="auto" w:fill="auto"/>
            <w:vAlign w:val="center"/>
          </w:tcPr>
          <w:p w14:paraId="3283B739" w14:textId="77777777" w:rsidR="00040BE0" w:rsidRDefault="00040BE0" w:rsidP="003446CD">
            <w:pPr>
              <w:jc w:val="center"/>
              <w:rPr>
                <w:sz w:val="16"/>
                <w:szCs w:val="16"/>
              </w:rPr>
            </w:pPr>
            <w:r>
              <w:rPr>
                <w:sz w:val="16"/>
                <w:szCs w:val="16"/>
              </w:rPr>
              <w:lastRenderedPageBreak/>
              <w:t>14</w:t>
            </w:r>
          </w:p>
        </w:tc>
        <w:tc>
          <w:tcPr>
            <w:tcW w:w="1350" w:type="dxa"/>
          </w:tcPr>
          <w:p w14:paraId="0218E013"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0F58EEA1" w14:textId="77777777" w:rsidR="00040BE0" w:rsidRPr="007003A4" w:rsidRDefault="004F3137" w:rsidP="004F3137">
            <w:pPr>
              <w:jc w:val="center"/>
              <w:rPr>
                <w:color w:val="auto"/>
                <w:sz w:val="16"/>
                <w:szCs w:val="16"/>
              </w:rPr>
            </w:pPr>
            <w:r w:rsidRPr="004F3137">
              <w:rPr>
                <w:color w:val="auto"/>
                <w:sz w:val="16"/>
                <w:szCs w:val="16"/>
              </w:rPr>
              <w:t>Пила ортопедическая беспроводная II в комплекте.</w:t>
            </w:r>
          </w:p>
        </w:tc>
        <w:tc>
          <w:tcPr>
            <w:tcW w:w="4961" w:type="dxa"/>
            <w:vAlign w:val="center"/>
          </w:tcPr>
          <w:p w14:paraId="61C75308" w14:textId="77777777" w:rsidR="00040BE0" w:rsidRPr="00A01DE8" w:rsidRDefault="004F3137" w:rsidP="00354665">
            <w:pPr>
              <w:jc w:val="center"/>
              <w:rPr>
                <w:sz w:val="16"/>
                <w:szCs w:val="16"/>
              </w:rPr>
            </w:pPr>
            <w:r w:rsidRPr="004F3137">
              <w:rPr>
                <w:sz w:val="16"/>
                <w:szCs w:val="16"/>
              </w:rPr>
              <w:t xml:space="preserve">Пила ортопедическая аккумуляторная GDG-II Пила сагиттальная, аккумуляторная управление одной клавишей на рукоятке, 2 режима скорости: 12000 и 1000 циклов в минуту, </w:t>
            </w:r>
            <w:proofErr w:type="spellStart"/>
            <w:r w:rsidRPr="004F3137">
              <w:rPr>
                <w:sz w:val="16"/>
                <w:szCs w:val="16"/>
              </w:rPr>
              <w:t>бесключевое</w:t>
            </w:r>
            <w:proofErr w:type="spellEnd"/>
            <w:r w:rsidRPr="004F3137">
              <w:rPr>
                <w:sz w:val="16"/>
                <w:szCs w:val="16"/>
              </w:rPr>
              <w:t xml:space="preserve"> крепление </w:t>
            </w:r>
            <w:proofErr w:type="spellStart"/>
            <w:r w:rsidRPr="004F3137">
              <w:rPr>
                <w:sz w:val="16"/>
                <w:szCs w:val="16"/>
              </w:rPr>
              <w:t>лезвий,возможность</w:t>
            </w:r>
            <w:proofErr w:type="spellEnd"/>
            <w:r w:rsidRPr="004F3137">
              <w:rPr>
                <w:sz w:val="16"/>
                <w:szCs w:val="16"/>
              </w:rPr>
              <w:t xml:space="preserve"> фиксации лезвия в различных положениях по оси, с шагом 45˚, амплитуда движений 5˚, вес 1,45кг  высота 216 мм, [8,5 дюймов] (с батареей), ширина 38 мм [1,50 дюйма], длина 163 мм [6,4 дюйма]-1шт.Зарядное устройство GDG-I Устройство зарядное универсальное от сети 220V, возможность одновременной зарядки до 2х аккумуляторов, отражение цикла зарядки на дисплее, отдельном для каждого гнезда, цикл зарядки включает в себя изначальную полную разрядку батареи, для предотвращения эффекта "памяти". Возможность зарядки не стерилизуемого аккумулятора в асептическом блоке и отдельно от него. Дисплей: жидкокристаллический монохромный, цвет подсветки – синий. Электрические характеристики: Вход: 230 В, 0.9 А, 50-60 Гц, Выход: открытый контур 20 В. Механические характеристики: Габариты: высота не более 110,2 мм, ширина не более 240,5 мм, длина не более 240 мм, вес не более 1,7 </w:t>
            </w:r>
            <w:proofErr w:type="spellStart"/>
            <w:r w:rsidRPr="004F3137">
              <w:rPr>
                <w:sz w:val="16"/>
                <w:szCs w:val="16"/>
              </w:rPr>
              <w:t>кг.Батарея</w:t>
            </w:r>
            <w:proofErr w:type="spellEnd"/>
            <w:r w:rsidRPr="004F3137">
              <w:rPr>
                <w:sz w:val="16"/>
                <w:szCs w:val="16"/>
              </w:rPr>
              <w:t xml:space="preserve"> большая GDG-I Тип батареи перезаряжаемая Материал: литий-ионный (</w:t>
            </w:r>
            <w:proofErr w:type="spellStart"/>
            <w:r w:rsidRPr="004F3137">
              <w:rPr>
                <w:sz w:val="16"/>
                <w:szCs w:val="16"/>
              </w:rPr>
              <w:t>Li-Ion</w:t>
            </w:r>
            <w:proofErr w:type="spellEnd"/>
            <w:r w:rsidRPr="004F3137">
              <w:rPr>
                <w:sz w:val="16"/>
                <w:szCs w:val="16"/>
              </w:rPr>
              <w:t xml:space="preserve">). Красного цвета, </w:t>
            </w:r>
            <w:proofErr w:type="spellStart"/>
            <w:r w:rsidRPr="004F3137">
              <w:rPr>
                <w:sz w:val="16"/>
                <w:szCs w:val="16"/>
              </w:rPr>
              <w:t>нестерилизуемая</w:t>
            </w:r>
            <w:proofErr w:type="gramStart"/>
            <w:r w:rsidRPr="004F3137">
              <w:rPr>
                <w:sz w:val="16"/>
                <w:szCs w:val="16"/>
              </w:rPr>
              <w:t>.Н</w:t>
            </w:r>
            <w:proofErr w:type="gramEnd"/>
            <w:r w:rsidRPr="004F3137">
              <w:rPr>
                <w:sz w:val="16"/>
                <w:szCs w:val="16"/>
              </w:rPr>
              <w:t>апряжение</w:t>
            </w:r>
            <w:proofErr w:type="spellEnd"/>
            <w:r w:rsidRPr="004F3137">
              <w:rPr>
                <w:sz w:val="16"/>
                <w:szCs w:val="16"/>
              </w:rPr>
              <w:t xml:space="preserve">: 9,6 В, Емкость: 2,2 А-ч. На верхней части расположены три латунных </w:t>
            </w:r>
            <w:proofErr w:type="spellStart"/>
            <w:r w:rsidRPr="004F3137">
              <w:rPr>
                <w:sz w:val="16"/>
                <w:szCs w:val="16"/>
              </w:rPr>
              <w:t>разъма</w:t>
            </w:r>
            <w:proofErr w:type="spellEnd"/>
            <w:r w:rsidRPr="004F3137">
              <w:rPr>
                <w:sz w:val="16"/>
                <w:szCs w:val="16"/>
              </w:rPr>
              <w:t xml:space="preserve"> контакта: +,-,</w:t>
            </w:r>
            <w:proofErr w:type="spellStart"/>
            <w:r w:rsidRPr="004F3137">
              <w:rPr>
                <w:sz w:val="16"/>
                <w:szCs w:val="16"/>
              </w:rPr>
              <w:t>сигнальный</w:t>
            </w:r>
            <w:proofErr w:type="gramStart"/>
            <w:r w:rsidRPr="004F3137">
              <w:rPr>
                <w:sz w:val="16"/>
                <w:szCs w:val="16"/>
              </w:rPr>
              <w:t>.Н</w:t>
            </w:r>
            <w:proofErr w:type="gramEnd"/>
            <w:r w:rsidRPr="004F3137">
              <w:rPr>
                <w:sz w:val="16"/>
                <w:szCs w:val="16"/>
              </w:rPr>
              <w:t>а</w:t>
            </w:r>
            <w:proofErr w:type="spellEnd"/>
            <w:r w:rsidRPr="004F3137">
              <w:rPr>
                <w:sz w:val="16"/>
                <w:szCs w:val="16"/>
              </w:rPr>
              <w:t xml:space="preserve"> верхней части корпуса расположен световой индикатор, сообщающий о уровне заряда батареи 5 делений где одно деление 20%, соответственно пять делений -100% .  Размеры: Длина:850 мм, Ширина: 637 мм, Высота:565  мм,340 г.  Заряженный аккумулятор  удерживает не менее 80% заряда в течение 10 суток. Обеспечивает 28,5 минут непрерывной работы при лёгкой нагрузке (5A), 9,8 мин при средней (15 А), 4,2 мин при тяжёлой (30 А).   Запоминающие устройства в батарее: микрочип, запоминающий количество циклов перезарядок. Назначение: Используется для питания хирургической Дрели и Пилы при ортопедических, травматологических операциях на крупных трубчатых костях в операционном зале. Имеет особое крепление, используемое только в хирургическом оборудовании GDG-I, GDG- II. -2шт.Кейс для батареи большой GDG-</w:t>
            </w:r>
            <w:proofErr w:type="spellStart"/>
            <w:r w:rsidRPr="004F3137">
              <w:rPr>
                <w:sz w:val="16"/>
                <w:szCs w:val="16"/>
              </w:rPr>
              <w:t>I.Чехол</w:t>
            </w:r>
            <w:proofErr w:type="spellEnd"/>
            <w:r w:rsidRPr="004F3137">
              <w:rPr>
                <w:sz w:val="16"/>
                <w:szCs w:val="16"/>
              </w:rPr>
              <w:t xml:space="preserve">, стерилизуемый для не стерилизуемого большого аккумулятора, изготовлена из термостойкого пластика, черного цвета, имеет салазки </w:t>
            </w:r>
            <w:r w:rsidRPr="004F3137">
              <w:rPr>
                <w:sz w:val="16"/>
                <w:szCs w:val="16"/>
              </w:rPr>
              <w:lastRenderedPageBreak/>
              <w:t xml:space="preserve">для быстрого соединения с рукоятками. Герметично закрывающийся. Корпус и крышка чехла выполнены из термостойкого пластика. Отсутствие соединительных проводов внутри корпуса (контакт от аккумулятора передается посредством цельно металлической пластины, что исключает возможность повреждения паяных и других дополнительных соединений. Металлический, стойкий к обработке рычаг, открывающий и закрывающий крышку контейнера, уплотняющая термостойкая резиновая лента. Крепление - защелкивающийся механизм </w:t>
            </w:r>
            <w:proofErr w:type="spellStart"/>
            <w:r w:rsidRPr="004F3137">
              <w:rPr>
                <w:sz w:val="16"/>
                <w:szCs w:val="16"/>
              </w:rPr>
              <w:t>трехзубой</w:t>
            </w:r>
            <w:proofErr w:type="spellEnd"/>
            <w:r w:rsidRPr="004F3137">
              <w:rPr>
                <w:sz w:val="16"/>
                <w:szCs w:val="16"/>
              </w:rPr>
              <w:t xml:space="preserve"> формы, с закрепляющей "лапкой". Размеры : длина- 95 мм, ширина- 74,4 мм, высота- 100,8 мм, масса- 0,24 кг.-1шт</w:t>
            </w:r>
            <w:proofErr w:type="gramStart"/>
            <w:r w:rsidRPr="004F3137">
              <w:rPr>
                <w:sz w:val="16"/>
                <w:szCs w:val="16"/>
              </w:rPr>
              <w:t>.К</w:t>
            </w:r>
            <w:proofErr w:type="gramEnd"/>
            <w:r w:rsidRPr="004F3137">
              <w:rPr>
                <w:sz w:val="16"/>
                <w:szCs w:val="16"/>
              </w:rPr>
              <w:t>анал стерилизационный большой GDG-</w:t>
            </w:r>
            <w:proofErr w:type="spellStart"/>
            <w:r w:rsidRPr="004F3137">
              <w:rPr>
                <w:sz w:val="16"/>
                <w:szCs w:val="16"/>
              </w:rPr>
              <w:t>I.Предназначен</w:t>
            </w:r>
            <w:proofErr w:type="spellEnd"/>
            <w:r w:rsidRPr="004F3137">
              <w:rPr>
                <w:sz w:val="16"/>
                <w:szCs w:val="16"/>
              </w:rPr>
              <w:t xml:space="preserve"> для установки модуля питания в кейс для батареи в асептических условиях. Габариты: высота не более 37 мм, ширина не более 103,5 мм, длина не более 150,2 мм, вес не более 0,077 </w:t>
            </w:r>
            <w:proofErr w:type="spellStart"/>
            <w:r w:rsidRPr="004F3137">
              <w:rPr>
                <w:sz w:val="16"/>
                <w:szCs w:val="16"/>
              </w:rPr>
              <w:t>кг.материал</w:t>
            </w:r>
            <w:proofErr w:type="spellEnd"/>
            <w:r w:rsidRPr="004F3137">
              <w:rPr>
                <w:sz w:val="16"/>
                <w:szCs w:val="16"/>
              </w:rPr>
              <w:t xml:space="preserve"> изготовления: </w:t>
            </w:r>
            <w:proofErr w:type="spellStart"/>
            <w:r w:rsidRPr="004F3137">
              <w:rPr>
                <w:sz w:val="16"/>
                <w:szCs w:val="16"/>
              </w:rPr>
              <w:t>автоклавируемый</w:t>
            </w:r>
            <w:proofErr w:type="spellEnd"/>
            <w:r w:rsidRPr="004F3137">
              <w:rPr>
                <w:sz w:val="16"/>
                <w:szCs w:val="16"/>
              </w:rPr>
              <w:t xml:space="preserve"> пластик.-1шт</w:t>
            </w:r>
            <w:proofErr w:type="gramStart"/>
            <w:r w:rsidRPr="004F3137">
              <w:rPr>
                <w:sz w:val="16"/>
                <w:szCs w:val="16"/>
              </w:rPr>
              <w:t>.Л</w:t>
            </w:r>
            <w:proofErr w:type="gramEnd"/>
            <w:r w:rsidRPr="004F3137">
              <w:rPr>
                <w:sz w:val="16"/>
                <w:szCs w:val="16"/>
              </w:rPr>
              <w:t>оток стерилизационный GDG-</w:t>
            </w:r>
            <w:proofErr w:type="spellStart"/>
            <w:r w:rsidRPr="004F3137">
              <w:rPr>
                <w:sz w:val="16"/>
                <w:szCs w:val="16"/>
              </w:rPr>
              <w:t>I.Контейнер</w:t>
            </w:r>
            <w:proofErr w:type="spellEnd"/>
            <w:r w:rsidRPr="004F3137">
              <w:rPr>
                <w:sz w:val="16"/>
                <w:szCs w:val="16"/>
              </w:rPr>
              <w:t xml:space="preserve"> для стерилизации рукояток с принадлежностями, на 2 рукоятки. Вместимость: 2 рукоятки. Габариты: в вес не более 3,65 кг</w:t>
            </w:r>
            <w:proofErr w:type="gramStart"/>
            <w:r w:rsidRPr="004F3137">
              <w:rPr>
                <w:sz w:val="16"/>
                <w:szCs w:val="16"/>
              </w:rPr>
              <w:t>.</w:t>
            </w:r>
            <w:proofErr w:type="gramEnd"/>
            <w:r w:rsidRPr="004F3137">
              <w:rPr>
                <w:sz w:val="16"/>
                <w:szCs w:val="16"/>
              </w:rPr>
              <w:t xml:space="preserve"> </w:t>
            </w:r>
            <w:proofErr w:type="gramStart"/>
            <w:r w:rsidRPr="004F3137">
              <w:rPr>
                <w:sz w:val="16"/>
                <w:szCs w:val="16"/>
              </w:rPr>
              <w:t>м</w:t>
            </w:r>
            <w:proofErr w:type="gramEnd"/>
            <w:r w:rsidRPr="004F3137">
              <w:rPr>
                <w:sz w:val="16"/>
                <w:szCs w:val="16"/>
              </w:rPr>
              <w:t>атериал корпуса: алюминий, PEEK, TPE.-1шт.</w:t>
            </w:r>
          </w:p>
        </w:tc>
        <w:tc>
          <w:tcPr>
            <w:tcW w:w="709" w:type="dxa"/>
            <w:shd w:val="clear" w:color="auto" w:fill="auto"/>
            <w:vAlign w:val="center"/>
          </w:tcPr>
          <w:p w14:paraId="36C941C2" w14:textId="77777777" w:rsidR="00040BE0" w:rsidRDefault="00040BE0" w:rsidP="005418C2">
            <w:pPr>
              <w:jc w:val="center"/>
            </w:pPr>
            <w:proofErr w:type="spellStart"/>
            <w:r>
              <w:lastRenderedPageBreak/>
              <w:t>шт</w:t>
            </w:r>
            <w:proofErr w:type="spellEnd"/>
          </w:p>
        </w:tc>
        <w:tc>
          <w:tcPr>
            <w:tcW w:w="851" w:type="dxa"/>
            <w:shd w:val="clear" w:color="auto" w:fill="auto"/>
            <w:vAlign w:val="center"/>
          </w:tcPr>
          <w:p w14:paraId="61EC7FDF" w14:textId="77777777" w:rsidR="00040BE0" w:rsidRDefault="004F3137" w:rsidP="003446CD">
            <w:pPr>
              <w:jc w:val="center"/>
              <w:rPr>
                <w:sz w:val="16"/>
                <w:szCs w:val="16"/>
              </w:rPr>
            </w:pPr>
            <w:r>
              <w:rPr>
                <w:sz w:val="16"/>
                <w:szCs w:val="16"/>
              </w:rPr>
              <w:t>1</w:t>
            </w:r>
          </w:p>
        </w:tc>
        <w:tc>
          <w:tcPr>
            <w:tcW w:w="708" w:type="dxa"/>
            <w:shd w:val="clear" w:color="auto" w:fill="auto"/>
            <w:vAlign w:val="center"/>
          </w:tcPr>
          <w:p w14:paraId="48F28A64"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1BB40C40"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6546B8A2"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65260055"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7DE7A2C7" w14:textId="77777777" w:rsidR="00040BE0" w:rsidRDefault="004F3137" w:rsidP="003446CD">
            <w:pPr>
              <w:jc w:val="center"/>
              <w:rPr>
                <w:sz w:val="16"/>
                <w:szCs w:val="16"/>
              </w:rPr>
            </w:pPr>
            <w:r w:rsidRPr="004F3137">
              <w:rPr>
                <w:sz w:val="16"/>
                <w:szCs w:val="16"/>
              </w:rPr>
              <w:t>1</w:t>
            </w:r>
            <w:r>
              <w:rPr>
                <w:sz w:val="16"/>
                <w:szCs w:val="16"/>
              </w:rPr>
              <w:t> </w:t>
            </w:r>
            <w:r w:rsidRPr="004F3137">
              <w:rPr>
                <w:sz w:val="16"/>
                <w:szCs w:val="16"/>
              </w:rPr>
              <w:t>988</w:t>
            </w:r>
            <w:r>
              <w:rPr>
                <w:sz w:val="16"/>
                <w:szCs w:val="16"/>
              </w:rPr>
              <w:t xml:space="preserve"> </w:t>
            </w:r>
            <w:r w:rsidRPr="004F3137">
              <w:rPr>
                <w:sz w:val="16"/>
                <w:szCs w:val="16"/>
              </w:rPr>
              <w:t>478</w:t>
            </w:r>
          </w:p>
        </w:tc>
      </w:tr>
      <w:tr w:rsidR="00040BE0" w:rsidRPr="00AA054C" w14:paraId="22D78DA6" w14:textId="77777777" w:rsidTr="004F4D25">
        <w:trPr>
          <w:trHeight w:val="170"/>
        </w:trPr>
        <w:tc>
          <w:tcPr>
            <w:tcW w:w="635" w:type="dxa"/>
            <w:shd w:val="clear" w:color="auto" w:fill="auto"/>
            <w:vAlign w:val="center"/>
          </w:tcPr>
          <w:p w14:paraId="108053D1" w14:textId="77777777" w:rsidR="00040BE0" w:rsidRDefault="00040BE0" w:rsidP="003446CD">
            <w:pPr>
              <w:jc w:val="center"/>
              <w:rPr>
                <w:sz w:val="16"/>
                <w:szCs w:val="16"/>
              </w:rPr>
            </w:pPr>
            <w:r>
              <w:rPr>
                <w:sz w:val="16"/>
                <w:szCs w:val="16"/>
              </w:rPr>
              <w:lastRenderedPageBreak/>
              <w:t>15</w:t>
            </w:r>
          </w:p>
        </w:tc>
        <w:tc>
          <w:tcPr>
            <w:tcW w:w="1350" w:type="dxa"/>
          </w:tcPr>
          <w:p w14:paraId="261C3DB6"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24783F38" w14:textId="77777777" w:rsidR="00040BE0" w:rsidRPr="007003A4" w:rsidRDefault="004F3137" w:rsidP="004F3137">
            <w:pPr>
              <w:jc w:val="center"/>
              <w:rPr>
                <w:color w:val="auto"/>
                <w:sz w:val="16"/>
                <w:szCs w:val="16"/>
              </w:rPr>
            </w:pPr>
            <w:r w:rsidRPr="004F3137">
              <w:rPr>
                <w:color w:val="auto"/>
                <w:sz w:val="16"/>
                <w:szCs w:val="16"/>
              </w:rPr>
              <w:t xml:space="preserve">Источник света светодиодный </w:t>
            </w:r>
          </w:p>
        </w:tc>
        <w:tc>
          <w:tcPr>
            <w:tcW w:w="4961" w:type="dxa"/>
            <w:vAlign w:val="center"/>
          </w:tcPr>
          <w:p w14:paraId="341E017D" w14:textId="77777777" w:rsidR="00040BE0" w:rsidRPr="00A01DE8" w:rsidRDefault="004F3137" w:rsidP="00C8739F">
            <w:pPr>
              <w:jc w:val="center"/>
              <w:rPr>
                <w:sz w:val="16"/>
                <w:szCs w:val="16"/>
              </w:rPr>
            </w:pPr>
            <w:r w:rsidRPr="004F3137">
              <w:rPr>
                <w:sz w:val="16"/>
                <w:szCs w:val="16"/>
              </w:rPr>
              <w:t>Источ</w:t>
            </w:r>
            <w:r>
              <w:rPr>
                <w:sz w:val="16"/>
                <w:szCs w:val="16"/>
              </w:rPr>
              <w:t xml:space="preserve">ник света светодиодный  </w:t>
            </w:r>
            <w:r w:rsidRPr="004F3137">
              <w:rPr>
                <w:sz w:val="16"/>
                <w:szCs w:val="16"/>
              </w:rPr>
              <w:t xml:space="preserve"> Электропитание 100 - 240 В, 50/60 Гц. Потребляемая мощность, не более 400Вт. Предохранители 2x5A, 250B. Размеры: длина не более 31,8 см, ширина не более 42,7 см, высота не более 12,1 см. Масса не более 7,3 кг. Светодиодный. Количество цветов светодиодов, не менее 3. Мощность излучающих светодиодов, не менее 240Вт. Максимальный световой поток, не менее 1800 люмен. Ресурс работы диодов </w:t>
            </w:r>
            <w:proofErr w:type="spellStart"/>
            <w:r w:rsidRPr="004F3137">
              <w:rPr>
                <w:sz w:val="16"/>
                <w:szCs w:val="16"/>
              </w:rPr>
              <w:t>расчитан</w:t>
            </w:r>
            <w:proofErr w:type="spellEnd"/>
            <w:r w:rsidRPr="004F3137">
              <w:rPr>
                <w:sz w:val="16"/>
                <w:szCs w:val="16"/>
              </w:rPr>
              <w:t xml:space="preserve"> на весь срок службы прибора. Дизайн передней панели и размеры (Д и Ш) аналогичен дизайну передней панели и размерам (Д и Ш)  цифрового преобразователя видеосигнала, 3-х чиповой видеокамеры, блоку моторной системы, системе радиочастотной абляции, </w:t>
            </w:r>
            <w:proofErr w:type="spellStart"/>
            <w:r w:rsidRPr="004F3137">
              <w:rPr>
                <w:sz w:val="16"/>
                <w:szCs w:val="16"/>
              </w:rPr>
              <w:t>артроскопическому</w:t>
            </w:r>
            <w:proofErr w:type="spellEnd"/>
            <w:r w:rsidRPr="004F3137">
              <w:rPr>
                <w:sz w:val="16"/>
                <w:szCs w:val="16"/>
              </w:rPr>
              <w:t xml:space="preserve"> насосу и </w:t>
            </w:r>
            <w:proofErr w:type="spellStart"/>
            <w:r w:rsidRPr="004F3137">
              <w:rPr>
                <w:sz w:val="16"/>
                <w:szCs w:val="16"/>
              </w:rPr>
              <w:t>инсуффлятору</w:t>
            </w:r>
            <w:proofErr w:type="spellEnd"/>
            <w:r w:rsidRPr="004F3137">
              <w:rPr>
                <w:sz w:val="16"/>
                <w:szCs w:val="16"/>
              </w:rPr>
              <w:t xml:space="preserve"> данного производителя, что позволяет составлять приборы четко друг на друга. Отсутствие на передней панели механических кнопок, кроме кнопки </w:t>
            </w:r>
            <w:proofErr w:type="spellStart"/>
            <w:r w:rsidRPr="004F3137">
              <w:rPr>
                <w:sz w:val="16"/>
                <w:szCs w:val="16"/>
              </w:rPr>
              <w:t>вкл</w:t>
            </w:r>
            <w:proofErr w:type="spellEnd"/>
            <w:r w:rsidRPr="004F3137">
              <w:rPr>
                <w:sz w:val="16"/>
                <w:szCs w:val="16"/>
              </w:rPr>
              <w:t xml:space="preserve">/выкл. Ручка универсального зажима </w:t>
            </w:r>
            <w:proofErr w:type="spellStart"/>
            <w:r w:rsidRPr="004F3137">
              <w:rPr>
                <w:sz w:val="16"/>
                <w:szCs w:val="16"/>
              </w:rPr>
              <w:t>повортная</w:t>
            </w:r>
            <w:proofErr w:type="spellEnd"/>
            <w:r w:rsidRPr="004F3137">
              <w:rPr>
                <w:sz w:val="16"/>
                <w:szCs w:val="16"/>
              </w:rPr>
              <w:t xml:space="preserve">. Система ESST (отключение лампы при отсоединении оптики). Цветной сенсорный экран. Тип экрана активный LCD. Совместимость с системой голосового управления. Регулировка выходной мощности. Шаг регулировки выходной мощности, не менее 10%. Возможность управления выходной мощностью светового потока с помощью </w:t>
            </w:r>
            <w:proofErr w:type="spellStart"/>
            <w:r w:rsidRPr="004F3137">
              <w:rPr>
                <w:sz w:val="16"/>
                <w:szCs w:val="16"/>
              </w:rPr>
              <w:t>кнопоки</w:t>
            </w:r>
            <w:proofErr w:type="spellEnd"/>
            <w:r w:rsidRPr="004F3137">
              <w:rPr>
                <w:sz w:val="16"/>
                <w:szCs w:val="16"/>
              </w:rPr>
              <w:t xml:space="preserve"> на головке совместимой видеокамеры. На передней панели прибора кнопка переключения прибора спящий режим/работы, со световыми индикаторами активного режима. Наличие системы охлаждения. Электронное отображение установленной мощности. Система отключения светодиодов при отсоединении оптики от </w:t>
            </w:r>
            <w:proofErr w:type="spellStart"/>
            <w:r w:rsidRPr="004F3137">
              <w:rPr>
                <w:sz w:val="16"/>
                <w:szCs w:val="16"/>
              </w:rPr>
              <w:t>световодного</w:t>
            </w:r>
            <w:proofErr w:type="spellEnd"/>
            <w:r w:rsidRPr="004F3137">
              <w:rPr>
                <w:sz w:val="16"/>
                <w:szCs w:val="16"/>
              </w:rPr>
              <w:t xml:space="preserve"> кабеля. Универсальный зажим </w:t>
            </w:r>
            <w:proofErr w:type="spellStart"/>
            <w:r w:rsidRPr="004F3137">
              <w:rPr>
                <w:sz w:val="16"/>
                <w:szCs w:val="16"/>
              </w:rPr>
              <w:t>световода</w:t>
            </w:r>
            <w:proofErr w:type="spellEnd"/>
            <w:r w:rsidRPr="004F3137">
              <w:rPr>
                <w:sz w:val="16"/>
                <w:szCs w:val="16"/>
              </w:rPr>
              <w:t xml:space="preserve">, позволяющий использовать </w:t>
            </w:r>
            <w:proofErr w:type="spellStart"/>
            <w:r w:rsidRPr="004F3137">
              <w:rPr>
                <w:sz w:val="16"/>
                <w:szCs w:val="16"/>
              </w:rPr>
              <w:t>световоды</w:t>
            </w:r>
            <w:proofErr w:type="spellEnd"/>
            <w:r w:rsidRPr="004F3137">
              <w:rPr>
                <w:sz w:val="16"/>
                <w:szCs w:val="16"/>
              </w:rPr>
              <w:t xml:space="preserve"> любых производителей. Диаметр зажимаемого </w:t>
            </w:r>
            <w:proofErr w:type="spellStart"/>
            <w:r w:rsidRPr="004F3137">
              <w:rPr>
                <w:sz w:val="16"/>
                <w:szCs w:val="16"/>
              </w:rPr>
              <w:t>световода</w:t>
            </w:r>
            <w:proofErr w:type="spellEnd"/>
            <w:r w:rsidRPr="004F3137">
              <w:rPr>
                <w:sz w:val="16"/>
                <w:szCs w:val="16"/>
              </w:rPr>
              <w:t xml:space="preserve"> не более 2 мм. Минимальный диаметр не менее 6,5 мм. Наличие сетевой кабель. Прибор класса 1. Тип составной части CF (с возможностью непосредственного контакта с сердцем). Защита от проникновения воды IPX0 (общепринятая шкала защищенности от </w:t>
            </w:r>
            <w:r w:rsidRPr="004F3137">
              <w:rPr>
                <w:sz w:val="16"/>
                <w:szCs w:val="16"/>
              </w:rPr>
              <w:lastRenderedPageBreak/>
              <w:t>проникновения воды) IPX0.</w:t>
            </w:r>
          </w:p>
        </w:tc>
        <w:tc>
          <w:tcPr>
            <w:tcW w:w="709" w:type="dxa"/>
            <w:shd w:val="clear" w:color="auto" w:fill="auto"/>
            <w:vAlign w:val="center"/>
          </w:tcPr>
          <w:p w14:paraId="7E2BF073" w14:textId="77777777" w:rsidR="00040BE0" w:rsidRDefault="00040BE0" w:rsidP="005418C2">
            <w:pPr>
              <w:jc w:val="center"/>
            </w:pPr>
            <w:proofErr w:type="spellStart"/>
            <w:r>
              <w:lastRenderedPageBreak/>
              <w:t>шт</w:t>
            </w:r>
            <w:proofErr w:type="spellEnd"/>
          </w:p>
        </w:tc>
        <w:tc>
          <w:tcPr>
            <w:tcW w:w="851" w:type="dxa"/>
            <w:shd w:val="clear" w:color="auto" w:fill="auto"/>
            <w:vAlign w:val="center"/>
          </w:tcPr>
          <w:p w14:paraId="76B45606" w14:textId="77777777" w:rsidR="00040BE0" w:rsidRDefault="004F3137" w:rsidP="003446CD">
            <w:pPr>
              <w:jc w:val="center"/>
              <w:rPr>
                <w:sz w:val="16"/>
                <w:szCs w:val="16"/>
              </w:rPr>
            </w:pPr>
            <w:r>
              <w:rPr>
                <w:sz w:val="16"/>
                <w:szCs w:val="16"/>
              </w:rPr>
              <w:t>1</w:t>
            </w:r>
          </w:p>
        </w:tc>
        <w:tc>
          <w:tcPr>
            <w:tcW w:w="708" w:type="dxa"/>
            <w:shd w:val="clear" w:color="auto" w:fill="auto"/>
            <w:vAlign w:val="center"/>
          </w:tcPr>
          <w:p w14:paraId="7F5513E5"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7DE931CC"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762857D1"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04BDDEBF"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0316F592" w14:textId="77777777" w:rsidR="00040BE0" w:rsidRDefault="004F3137" w:rsidP="003446CD">
            <w:pPr>
              <w:jc w:val="center"/>
              <w:rPr>
                <w:sz w:val="16"/>
                <w:szCs w:val="16"/>
              </w:rPr>
            </w:pPr>
            <w:r w:rsidRPr="004F3137">
              <w:rPr>
                <w:sz w:val="16"/>
                <w:szCs w:val="16"/>
              </w:rPr>
              <w:t>5</w:t>
            </w:r>
            <w:r>
              <w:rPr>
                <w:sz w:val="16"/>
                <w:szCs w:val="16"/>
              </w:rPr>
              <w:t> </w:t>
            </w:r>
            <w:r w:rsidRPr="004F3137">
              <w:rPr>
                <w:sz w:val="16"/>
                <w:szCs w:val="16"/>
              </w:rPr>
              <w:t>382</w:t>
            </w:r>
            <w:r>
              <w:rPr>
                <w:sz w:val="16"/>
                <w:szCs w:val="16"/>
              </w:rPr>
              <w:t xml:space="preserve"> </w:t>
            </w:r>
            <w:r w:rsidRPr="004F3137">
              <w:rPr>
                <w:sz w:val="16"/>
                <w:szCs w:val="16"/>
              </w:rPr>
              <w:t>300</w:t>
            </w:r>
          </w:p>
        </w:tc>
      </w:tr>
      <w:tr w:rsidR="00040BE0" w:rsidRPr="00AA054C" w14:paraId="17702323" w14:textId="77777777" w:rsidTr="004F4D25">
        <w:trPr>
          <w:trHeight w:val="170"/>
        </w:trPr>
        <w:tc>
          <w:tcPr>
            <w:tcW w:w="635" w:type="dxa"/>
            <w:shd w:val="clear" w:color="auto" w:fill="auto"/>
            <w:vAlign w:val="center"/>
          </w:tcPr>
          <w:p w14:paraId="4261E835" w14:textId="77777777" w:rsidR="00040BE0" w:rsidRDefault="00040BE0" w:rsidP="003446CD">
            <w:pPr>
              <w:jc w:val="center"/>
              <w:rPr>
                <w:sz w:val="16"/>
                <w:szCs w:val="16"/>
              </w:rPr>
            </w:pPr>
            <w:r>
              <w:rPr>
                <w:sz w:val="16"/>
                <w:szCs w:val="16"/>
              </w:rPr>
              <w:lastRenderedPageBreak/>
              <w:t>16</w:t>
            </w:r>
          </w:p>
        </w:tc>
        <w:tc>
          <w:tcPr>
            <w:tcW w:w="1350" w:type="dxa"/>
          </w:tcPr>
          <w:p w14:paraId="41160E00"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0623DA30" w14:textId="2AF9479B" w:rsidR="00040BE0" w:rsidRPr="00120B21" w:rsidRDefault="004F3137" w:rsidP="00BB7FAF">
            <w:pPr>
              <w:jc w:val="center"/>
              <w:rPr>
                <w:color w:val="auto"/>
                <w:sz w:val="16"/>
                <w:szCs w:val="16"/>
              </w:rPr>
            </w:pPr>
            <w:proofErr w:type="gramStart"/>
            <w:r w:rsidRPr="00120B21">
              <w:rPr>
                <w:color w:val="auto"/>
                <w:sz w:val="16"/>
                <w:szCs w:val="16"/>
              </w:rPr>
              <w:t>Чехол</w:t>
            </w:r>
            <w:proofErr w:type="gramEnd"/>
            <w:r w:rsidRPr="00120B21">
              <w:rPr>
                <w:color w:val="auto"/>
                <w:sz w:val="16"/>
                <w:szCs w:val="16"/>
              </w:rPr>
              <w:t xml:space="preserve"> стерилизуемый для батареи аккумуляторной большой для системы хирургической </w:t>
            </w:r>
          </w:p>
        </w:tc>
        <w:tc>
          <w:tcPr>
            <w:tcW w:w="4961" w:type="dxa"/>
            <w:vAlign w:val="center"/>
          </w:tcPr>
          <w:p w14:paraId="28762227" w14:textId="77777777" w:rsidR="00040BE0" w:rsidRPr="00A01DE8" w:rsidRDefault="004F3137" w:rsidP="00C8739F">
            <w:pPr>
              <w:jc w:val="center"/>
              <w:rPr>
                <w:sz w:val="16"/>
                <w:szCs w:val="16"/>
              </w:rPr>
            </w:pPr>
            <w:proofErr w:type="gramStart"/>
            <w:r w:rsidRPr="004F3137">
              <w:rPr>
                <w:sz w:val="16"/>
                <w:szCs w:val="16"/>
              </w:rPr>
              <w:t>Чехол</w:t>
            </w:r>
            <w:proofErr w:type="gramEnd"/>
            <w:r w:rsidRPr="004F3137">
              <w:rPr>
                <w:sz w:val="16"/>
                <w:szCs w:val="16"/>
              </w:rPr>
              <w:t xml:space="preserve"> стерилизуемый для батареи аккумуляторной большой </w:t>
            </w:r>
            <w:proofErr w:type="spellStart"/>
            <w:r w:rsidRPr="004F3137">
              <w:rPr>
                <w:sz w:val="16"/>
                <w:szCs w:val="16"/>
              </w:rPr>
              <w:t>System</w:t>
            </w:r>
            <w:proofErr w:type="spellEnd"/>
            <w:r w:rsidRPr="004F3137">
              <w:rPr>
                <w:sz w:val="16"/>
                <w:szCs w:val="16"/>
              </w:rPr>
              <w:t xml:space="preserve"> 6 для системы хирургической System-6.Герметично закрывающийся. Материал корпуса-термостойкий пластик, материал крышки- алюминиевый сплав. Уплотняющая термостойкая резиновая лента. Металлический, стойкий к обработке рычаг, открывающий и закрывающий крышку контейнера, защелкивающийся механизм </w:t>
            </w:r>
            <w:proofErr w:type="spellStart"/>
            <w:r w:rsidRPr="004F3137">
              <w:rPr>
                <w:sz w:val="16"/>
                <w:szCs w:val="16"/>
              </w:rPr>
              <w:t>трехзубой</w:t>
            </w:r>
            <w:proofErr w:type="spellEnd"/>
            <w:r w:rsidRPr="004F3137">
              <w:rPr>
                <w:sz w:val="16"/>
                <w:szCs w:val="16"/>
              </w:rPr>
              <w:t xml:space="preserve"> формы, с закрепляющей "лапкой". Маркировка полюсов на дне корпуса асептического блока. Размеры: длина 79 мм; ширина 74 мм; высота 89 мм; Масса 0,22 кг.</w:t>
            </w:r>
          </w:p>
        </w:tc>
        <w:tc>
          <w:tcPr>
            <w:tcW w:w="709" w:type="dxa"/>
            <w:shd w:val="clear" w:color="auto" w:fill="auto"/>
            <w:vAlign w:val="center"/>
          </w:tcPr>
          <w:p w14:paraId="57090D48" w14:textId="77777777" w:rsidR="00040BE0" w:rsidRDefault="00040BE0" w:rsidP="005418C2">
            <w:pPr>
              <w:jc w:val="center"/>
            </w:pPr>
            <w:proofErr w:type="spellStart"/>
            <w:r>
              <w:t>шт</w:t>
            </w:r>
            <w:proofErr w:type="spellEnd"/>
          </w:p>
        </w:tc>
        <w:tc>
          <w:tcPr>
            <w:tcW w:w="851" w:type="dxa"/>
            <w:shd w:val="clear" w:color="auto" w:fill="auto"/>
            <w:vAlign w:val="center"/>
          </w:tcPr>
          <w:p w14:paraId="114F5834" w14:textId="77777777" w:rsidR="00040BE0" w:rsidRDefault="004F3137" w:rsidP="003446CD">
            <w:pPr>
              <w:jc w:val="center"/>
              <w:rPr>
                <w:sz w:val="16"/>
                <w:szCs w:val="16"/>
              </w:rPr>
            </w:pPr>
            <w:r>
              <w:rPr>
                <w:sz w:val="16"/>
                <w:szCs w:val="16"/>
              </w:rPr>
              <w:t>1</w:t>
            </w:r>
          </w:p>
        </w:tc>
        <w:tc>
          <w:tcPr>
            <w:tcW w:w="708" w:type="dxa"/>
            <w:shd w:val="clear" w:color="auto" w:fill="auto"/>
            <w:vAlign w:val="center"/>
          </w:tcPr>
          <w:p w14:paraId="2BF77C96"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50735B16"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747A379A"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0FB3FC45"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06E19725" w14:textId="77777777" w:rsidR="00040BE0" w:rsidRDefault="004F3137" w:rsidP="003446CD">
            <w:pPr>
              <w:jc w:val="center"/>
              <w:rPr>
                <w:sz w:val="16"/>
                <w:szCs w:val="16"/>
              </w:rPr>
            </w:pPr>
            <w:r w:rsidRPr="004F3137">
              <w:rPr>
                <w:sz w:val="16"/>
                <w:szCs w:val="16"/>
              </w:rPr>
              <w:t>492</w:t>
            </w:r>
            <w:r>
              <w:rPr>
                <w:sz w:val="16"/>
                <w:szCs w:val="16"/>
              </w:rPr>
              <w:t xml:space="preserve"> </w:t>
            </w:r>
            <w:r w:rsidRPr="004F3137">
              <w:rPr>
                <w:sz w:val="16"/>
                <w:szCs w:val="16"/>
              </w:rPr>
              <w:t>492</w:t>
            </w:r>
          </w:p>
        </w:tc>
      </w:tr>
      <w:tr w:rsidR="00040BE0" w:rsidRPr="00AA054C" w14:paraId="5F06BB43" w14:textId="77777777" w:rsidTr="004F4D25">
        <w:trPr>
          <w:trHeight w:val="170"/>
        </w:trPr>
        <w:tc>
          <w:tcPr>
            <w:tcW w:w="635" w:type="dxa"/>
            <w:shd w:val="clear" w:color="auto" w:fill="auto"/>
            <w:vAlign w:val="center"/>
          </w:tcPr>
          <w:p w14:paraId="4400AE23" w14:textId="77777777" w:rsidR="00040BE0" w:rsidRDefault="00040BE0" w:rsidP="003446CD">
            <w:pPr>
              <w:jc w:val="center"/>
              <w:rPr>
                <w:sz w:val="16"/>
                <w:szCs w:val="16"/>
              </w:rPr>
            </w:pPr>
            <w:r>
              <w:rPr>
                <w:sz w:val="16"/>
                <w:szCs w:val="16"/>
              </w:rPr>
              <w:t>17</w:t>
            </w:r>
          </w:p>
        </w:tc>
        <w:tc>
          <w:tcPr>
            <w:tcW w:w="1350" w:type="dxa"/>
          </w:tcPr>
          <w:p w14:paraId="692545EF" w14:textId="77777777" w:rsidR="00040BE0" w:rsidRDefault="00040BE0">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14:paraId="55F8DE21" w14:textId="383CD435" w:rsidR="00040BE0" w:rsidRPr="00120B21" w:rsidRDefault="004F3137" w:rsidP="00BB7FAF">
            <w:pPr>
              <w:jc w:val="center"/>
              <w:rPr>
                <w:color w:val="auto"/>
                <w:sz w:val="16"/>
                <w:szCs w:val="16"/>
              </w:rPr>
            </w:pPr>
            <w:r w:rsidRPr="00120B21">
              <w:rPr>
                <w:color w:val="auto"/>
                <w:sz w:val="16"/>
                <w:szCs w:val="16"/>
              </w:rPr>
              <w:t xml:space="preserve">Батарея аккумуляторная большая </w:t>
            </w:r>
            <w:proofErr w:type="spellStart"/>
            <w:r w:rsidRPr="00120B21">
              <w:rPr>
                <w:color w:val="auto"/>
                <w:sz w:val="16"/>
                <w:szCs w:val="16"/>
              </w:rPr>
              <w:t>нестерилизуемая</w:t>
            </w:r>
            <w:proofErr w:type="spellEnd"/>
            <w:r w:rsidRPr="00120B21">
              <w:rPr>
                <w:color w:val="auto"/>
                <w:sz w:val="16"/>
                <w:szCs w:val="16"/>
              </w:rPr>
              <w:t xml:space="preserve"> для системы хирургической </w:t>
            </w:r>
          </w:p>
        </w:tc>
        <w:tc>
          <w:tcPr>
            <w:tcW w:w="4961" w:type="dxa"/>
            <w:vAlign w:val="center"/>
          </w:tcPr>
          <w:p w14:paraId="476E7EF1" w14:textId="77777777" w:rsidR="00040BE0" w:rsidRPr="00A01DE8" w:rsidRDefault="004F3137" w:rsidP="00C8739F">
            <w:pPr>
              <w:jc w:val="center"/>
              <w:rPr>
                <w:sz w:val="16"/>
                <w:szCs w:val="16"/>
              </w:rPr>
            </w:pPr>
            <w:r w:rsidRPr="004F3137">
              <w:rPr>
                <w:sz w:val="16"/>
                <w:szCs w:val="16"/>
              </w:rPr>
              <w:t xml:space="preserve">Батарея аккумуляторная для системы хирургической. Заряженный аккумулятор должен удерживать не менее 90% заряда в течение 10 суток. </w:t>
            </w:r>
            <w:proofErr w:type="gramStart"/>
            <w:r w:rsidRPr="004F3137">
              <w:rPr>
                <w:sz w:val="16"/>
                <w:szCs w:val="16"/>
              </w:rPr>
              <w:t>Должен обеспечить 26,5 минут непрерывной работы при лёгкой нагрузке (5A)   8,8 мин при средней (15 А), 4,4 мин при тяжёлой (30 А).</w:t>
            </w:r>
            <w:proofErr w:type="gramEnd"/>
            <w:r w:rsidRPr="004F3137">
              <w:rPr>
                <w:sz w:val="16"/>
                <w:szCs w:val="16"/>
              </w:rPr>
              <w:t xml:space="preserve">  Материал корпуса:  пластик. Вольтаж: 9,9 В, Емкость: не менее 2,2 А-ч, Запоминающие устройства в батарее: микрочип, запоминающий количество циклов перезарядок. Крепление: защелкивающийся механизм </w:t>
            </w:r>
            <w:proofErr w:type="spellStart"/>
            <w:r w:rsidRPr="004F3137">
              <w:rPr>
                <w:sz w:val="16"/>
                <w:szCs w:val="16"/>
              </w:rPr>
              <w:t>трехзубой</w:t>
            </w:r>
            <w:proofErr w:type="spellEnd"/>
            <w:r w:rsidRPr="004F3137">
              <w:rPr>
                <w:sz w:val="16"/>
                <w:szCs w:val="16"/>
              </w:rPr>
              <w:t xml:space="preserve"> формы, с закрепляющей "лапкой". Размеры аккумулятора: Длина: не более 75 мм, Ширина: не более 61 мм, Высота: не более 67  мм, Масса: не более 350</w:t>
            </w:r>
          </w:p>
        </w:tc>
        <w:tc>
          <w:tcPr>
            <w:tcW w:w="709" w:type="dxa"/>
            <w:shd w:val="clear" w:color="auto" w:fill="auto"/>
            <w:vAlign w:val="center"/>
          </w:tcPr>
          <w:p w14:paraId="7508AD0D" w14:textId="77777777" w:rsidR="00040BE0" w:rsidRDefault="00040BE0" w:rsidP="005418C2">
            <w:pPr>
              <w:jc w:val="center"/>
            </w:pPr>
            <w:proofErr w:type="spellStart"/>
            <w:r>
              <w:t>шт</w:t>
            </w:r>
            <w:proofErr w:type="spellEnd"/>
          </w:p>
        </w:tc>
        <w:tc>
          <w:tcPr>
            <w:tcW w:w="851" w:type="dxa"/>
            <w:shd w:val="clear" w:color="auto" w:fill="auto"/>
            <w:vAlign w:val="center"/>
          </w:tcPr>
          <w:p w14:paraId="68E3D331" w14:textId="77777777" w:rsidR="00040BE0" w:rsidRDefault="004F3137" w:rsidP="003446CD">
            <w:pPr>
              <w:jc w:val="center"/>
              <w:rPr>
                <w:sz w:val="16"/>
                <w:szCs w:val="16"/>
              </w:rPr>
            </w:pPr>
            <w:r>
              <w:rPr>
                <w:sz w:val="16"/>
                <w:szCs w:val="16"/>
              </w:rPr>
              <w:t>1</w:t>
            </w:r>
          </w:p>
        </w:tc>
        <w:tc>
          <w:tcPr>
            <w:tcW w:w="708" w:type="dxa"/>
            <w:shd w:val="clear" w:color="auto" w:fill="auto"/>
            <w:vAlign w:val="center"/>
          </w:tcPr>
          <w:p w14:paraId="0729E83B" w14:textId="77777777" w:rsidR="00040BE0" w:rsidRPr="00FC1AD5" w:rsidRDefault="00040BE0" w:rsidP="003446CD">
            <w:pPr>
              <w:jc w:val="center"/>
              <w:rPr>
                <w:sz w:val="16"/>
                <w:szCs w:val="16"/>
              </w:rPr>
            </w:pPr>
            <w:r w:rsidRPr="00FC1AD5">
              <w:rPr>
                <w:sz w:val="16"/>
                <w:szCs w:val="16"/>
              </w:rPr>
              <w:t>DDP</w:t>
            </w:r>
          </w:p>
        </w:tc>
        <w:tc>
          <w:tcPr>
            <w:tcW w:w="1701" w:type="dxa"/>
            <w:shd w:val="clear" w:color="auto" w:fill="auto"/>
            <w:vAlign w:val="center"/>
          </w:tcPr>
          <w:p w14:paraId="6DBEC259" w14:textId="77777777" w:rsidR="00040BE0" w:rsidRPr="00FC1AD5" w:rsidRDefault="00040BE0"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14:paraId="4A32C2E6" w14:textId="77777777" w:rsidR="00040BE0" w:rsidRPr="00FC1AD5" w:rsidRDefault="00040BE0" w:rsidP="003446CD">
            <w:pPr>
              <w:jc w:val="center"/>
              <w:rPr>
                <w:sz w:val="16"/>
                <w:szCs w:val="16"/>
              </w:rPr>
            </w:pPr>
            <w:r w:rsidRPr="00FC1AD5">
              <w:rPr>
                <w:sz w:val="16"/>
                <w:szCs w:val="16"/>
              </w:rPr>
              <w:t>г. Актобе, ул. Пацаева 7</w:t>
            </w:r>
          </w:p>
        </w:tc>
        <w:tc>
          <w:tcPr>
            <w:tcW w:w="1134" w:type="dxa"/>
            <w:vAlign w:val="center"/>
          </w:tcPr>
          <w:p w14:paraId="186BC10E" w14:textId="77777777" w:rsidR="00040BE0" w:rsidRPr="00FC1AD5" w:rsidRDefault="00040BE0" w:rsidP="003446CD">
            <w:pPr>
              <w:jc w:val="center"/>
              <w:rPr>
                <w:sz w:val="16"/>
                <w:szCs w:val="16"/>
              </w:rPr>
            </w:pPr>
            <w:r w:rsidRPr="00FC1AD5">
              <w:rPr>
                <w:sz w:val="16"/>
                <w:szCs w:val="16"/>
              </w:rPr>
              <w:t>0</w:t>
            </w:r>
          </w:p>
        </w:tc>
        <w:tc>
          <w:tcPr>
            <w:tcW w:w="992" w:type="dxa"/>
            <w:shd w:val="clear" w:color="auto" w:fill="auto"/>
            <w:vAlign w:val="center"/>
          </w:tcPr>
          <w:p w14:paraId="78DA0535" w14:textId="77777777" w:rsidR="00040BE0" w:rsidRDefault="004F3137" w:rsidP="003446CD">
            <w:pPr>
              <w:jc w:val="center"/>
              <w:rPr>
                <w:sz w:val="16"/>
                <w:szCs w:val="16"/>
              </w:rPr>
            </w:pPr>
            <w:r w:rsidRPr="004F3137">
              <w:rPr>
                <w:sz w:val="16"/>
                <w:szCs w:val="16"/>
              </w:rPr>
              <w:t>243</w:t>
            </w:r>
            <w:r>
              <w:rPr>
                <w:sz w:val="16"/>
                <w:szCs w:val="16"/>
              </w:rPr>
              <w:t xml:space="preserve"> </w:t>
            </w:r>
            <w:r w:rsidRPr="004F3137">
              <w:rPr>
                <w:sz w:val="16"/>
                <w:szCs w:val="16"/>
              </w:rPr>
              <w:t>012</w:t>
            </w:r>
          </w:p>
        </w:tc>
      </w:tr>
      <w:tr w:rsidR="00040BE0" w:rsidRPr="00AA054C" w14:paraId="6D51C64F" w14:textId="77777777" w:rsidTr="009D66F0">
        <w:trPr>
          <w:trHeight w:val="385"/>
        </w:trPr>
        <w:tc>
          <w:tcPr>
            <w:tcW w:w="14743" w:type="dxa"/>
            <w:gridSpan w:val="10"/>
            <w:shd w:val="clear" w:color="auto" w:fill="auto"/>
            <w:vAlign w:val="center"/>
          </w:tcPr>
          <w:p w14:paraId="204AE0AB" w14:textId="77777777" w:rsidR="00040BE0" w:rsidRPr="00FC1AD5" w:rsidRDefault="00040BE0" w:rsidP="003446CD">
            <w:pPr>
              <w:jc w:val="center"/>
              <w:rPr>
                <w:b/>
                <w:sz w:val="16"/>
                <w:szCs w:val="16"/>
              </w:rPr>
            </w:pPr>
            <w:r w:rsidRPr="00FC1AD5">
              <w:rPr>
                <w:b/>
                <w:bCs/>
                <w:sz w:val="16"/>
                <w:szCs w:val="16"/>
              </w:rPr>
              <w:t>ИТОГО</w:t>
            </w:r>
          </w:p>
        </w:tc>
        <w:tc>
          <w:tcPr>
            <w:tcW w:w="992" w:type="dxa"/>
            <w:shd w:val="clear" w:color="auto" w:fill="auto"/>
            <w:vAlign w:val="center"/>
          </w:tcPr>
          <w:p w14:paraId="7399C61A" w14:textId="6C20AEFD" w:rsidR="00040BE0" w:rsidRPr="00FC1AD5" w:rsidRDefault="001D66F7" w:rsidP="007003A4">
            <w:pPr>
              <w:ind w:left="53" w:hanging="53"/>
              <w:jc w:val="center"/>
              <w:rPr>
                <w:b/>
                <w:sz w:val="16"/>
                <w:szCs w:val="16"/>
              </w:rPr>
            </w:pPr>
            <w:r>
              <w:rPr>
                <w:b/>
                <w:sz w:val="16"/>
                <w:szCs w:val="16"/>
              </w:rPr>
              <w:t>24 916 051</w:t>
            </w:r>
            <w:bookmarkStart w:id="0" w:name="_GoBack"/>
            <w:bookmarkEnd w:id="0"/>
          </w:p>
        </w:tc>
      </w:tr>
    </w:tbl>
    <w:p w14:paraId="0E3C879F" w14:textId="77777777" w:rsidR="00F0375E" w:rsidRPr="0095197F" w:rsidRDefault="00F0375E" w:rsidP="001D66F7">
      <w:pPr>
        <w:shd w:val="clear" w:color="auto" w:fill="FFFFFF"/>
        <w:ind w:firstLine="708"/>
        <w:jc w:val="both"/>
        <w:rPr>
          <w:sz w:val="28"/>
          <w:szCs w:val="28"/>
        </w:rPr>
      </w:pPr>
      <w:r w:rsidRPr="0095197F">
        <w:rPr>
          <w:sz w:val="28"/>
          <w:szCs w:val="28"/>
        </w:rPr>
        <w:t>Пакет тендерной документации можно получить в срок до</w:t>
      </w:r>
      <w:r w:rsidR="009953D9" w:rsidRPr="0095197F">
        <w:rPr>
          <w:sz w:val="28"/>
          <w:szCs w:val="28"/>
        </w:rPr>
        <w:t xml:space="preserve"> </w:t>
      </w:r>
      <w:r w:rsidR="004F3137">
        <w:rPr>
          <w:sz w:val="28"/>
          <w:szCs w:val="28"/>
          <w:lang w:val="kk-KZ"/>
        </w:rPr>
        <w:t>21.02</w:t>
      </w:r>
      <w:r w:rsidR="002D35A2" w:rsidRPr="0095197F">
        <w:rPr>
          <w:sz w:val="28"/>
          <w:szCs w:val="28"/>
          <w:lang w:val="kk-KZ"/>
        </w:rPr>
        <w:t>.</w:t>
      </w:r>
      <w:r w:rsidR="0034128C" w:rsidRPr="0095197F">
        <w:rPr>
          <w:sz w:val="28"/>
          <w:szCs w:val="28"/>
          <w:lang w:val="kk-KZ"/>
        </w:rPr>
        <w:t xml:space="preserve"> </w:t>
      </w:r>
      <w:r w:rsidR="00560360" w:rsidRPr="0095197F">
        <w:rPr>
          <w:sz w:val="28"/>
          <w:szCs w:val="28"/>
        </w:rPr>
        <w:t>2020</w:t>
      </w:r>
      <w:r w:rsidRPr="0095197F">
        <w:rPr>
          <w:sz w:val="28"/>
          <w:szCs w:val="28"/>
        </w:rPr>
        <w:t xml:space="preserve"> года включительно по адресу: г. Актобе, </w:t>
      </w:r>
      <w:r w:rsidRPr="0095197F">
        <w:rPr>
          <w:sz w:val="28"/>
          <w:szCs w:val="28"/>
          <w:lang w:val="kk-KZ"/>
        </w:rPr>
        <w:t>ул. Па</w:t>
      </w:r>
      <w:proofErr w:type="spellStart"/>
      <w:r w:rsidRPr="0095197F">
        <w:rPr>
          <w:sz w:val="28"/>
          <w:szCs w:val="28"/>
        </w:rPr>
        <w:t>цаева</w:t>
      </w:r>
      <w:proofErr w:type="spellEnd"/>
      <w:r w:rsidRPr="0095197F">
        <w:rPr>
          <w:sz w:val="28"/>
          <w:szCs w:val="28"/>
        </w:rPr>
        <w:t>, 7</w:t>
      </w:r>
      <w:r w:rsidRPr="0095197F">
        <w:rPr>
          <w:sz w:val="28"/>
          <w:szCs w:val="28"/>
          <w:lang w:val="kk-KZ"/>
        </w:rPr>
        <w:t>,</w:t>
      </w:r>
      <w:r w:rsidRPr="0095197F">
        <w:rPr>
          <w:sz w:val="28"/>
          <w:szCs w:val="28"/>
        </w:rPr>
        <w:t xml:space="preserve">  время с 9.00 часов до 11.00 часов </w:t>
      </w:r>
      <w:r w:rsidRPr="0095197F">
        <w:rPr>
          <w:sz w:val="28"/>
          <w:szCs w:val="28"/>
          <w:lang w:val="kk-KZ"/>
        </w:rPr>
        <w:t xml:space="preserve">(по времени г. Актобе) </w:t>
      </w:r>
      <w:r w:rsidRPr="0095197F">
        <w:rPr>
          <w:sz w:val="28"/>
          <w:szCs w:val="28"/>
        </w:rPr>
        <w:t xml:space="preserve">или по электронной почте по адресу </w:t>
      </w:r>
      <w:hyperlink r:id="rId6" w:history="1">
        <w:r w:rsidRPr="0095197F">
          <w:rPr>
            <w:rStyle w:val="a4"/>
            <w:sz w:val="28"/>
            <w:szCs w:val="28"/>
            <w:lang w:val="kk-KZ"/>
          </w:rPr>
          <w:t>550400@inbox.ru</w:t>
        </w:r>
      </w:hyperlink>
      <w:r w:rsidRPr="0095197F">
        <w:rPr>
          <w:sz w:val="28"/>
          <w:szCs w:val="28"/>
        </w:rPr>
        <w:t>.</w:t>
      </w:r>
    </w:p>
    <w:p w14:paraId="432B9396" w14:textId="77777777" w:rsidR="00F82DE6" w:rsidRPr="0095197F" w:rsidRDefault="00842C1E" w:rsidP="00F82DE6">
      <w:pPr>
        <w:tabs>
          <w:tab w:val="left" w:pos="851"/>
          <w:tab w:val="left" w:pos="993"/>
          <w:tab w:val="left" w:pos="1134"/>
        </w:tabs>
        <w:jc w:val="both"/>
        <w:rPr>
          <w:sz w:val="28"/>
          <w:szCs w:val="28"/>
        </w:rPr>
      </w:pPr>
      <w:r w:rsidRPr="0095197F">
        <w:rPr>
          <w:sz w:val="28"/>
          <w:szCs w:val="28"/>
        </w:rPr>
        <w:tab/>
      </w:r>
      <w:r w:rsidR="00F82DE6" w:rsidRPr="0095197F">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95197F">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proofErr w:type="spellStart"/>
      <w:r w:rsidR="0034128C" w:rsidRPr="0095197F">
        <w:rPr>
          <w:color w:val="FF0000"/>
          <w:sz w:val="28"/>
          <w:szCs w:val="28"/>
        </w:rPr>
        <w:t>Карасаева</w:t>
      </w:r>
      <w:proofErr w:type="spellEnd"/>
      <w:r w:rsidR="0034128C" w:rsidRPr="0095197F">
        <w:rPr>
          <w:color w:val="FF0000"/>
          <w:sz w:val="28"/>
          <w:szCs w:val="28"/>
        </w:rPr>
        <w:t xml:space="preserve"> С.Т.</w:t>
      </w:r>
      <w:r w:rsidR="00F82DE6" w:rsidRPr="0095197F">
        <w:rPr>
          <w:color w:val="FF0000"/>
          <w:sz w:val="28"/>
          <w:szCs w:val="28"/>
        </w:rPr>
        <w:t>, менеджер по государственным закупкам,</w:t>
      </w:r>
      <w:r w:rsidR="00F82DE6" w:rsidRPr="0095197F">
        <w:rPr>
          <w:sz w:val="28"/>
          <w:szCs w:val="28"/>
        </w:rPr>
        <w:t xml:space="preserve"> в срок до </w:t>
      </w:r>
      <w:r w:rsidR="00012961" w:rsidRPr="0095197F">
        <w:rPr>
          <w:color w:val="FF0000"/>
          <w:sz w:val="28"/>
          <w:szCs w:val="28"/>
        </w:rPr>
        <w:t>10</w:t>
      </w:r>
      <w:r w:rsidR="00F82DE6" w:rsidRPr="0095197F">
        <w:rPr>
          <w:color w:val="FF0000"/>
          <w:sz w:val="28"/>
          <w:szCs w:val="28"/>
        </w:rPr>
        <w:t>.00 ч</w:t>
      </w:r>
      <w:r w:rsidR="0095197F">
        <w:rPr>
          <w:color w:val="FF0000"/>
          <w:sz w:val="28"/>
          <w:szCs w:val="28"/>
        </w:rPr>
        <w:t xml:space="preserve"> </w:t>
      </w:r>
      <w:r w:rsidR="004F3137">
        <w:rPr>
          <w:color w:val="FF0000"/>
          <w:sz w:val="28"/>
          <w:szCs w:val="28"/>
        </w:rPr>
        <w:t>26</w:t>
      </w:r>
      <w:r w:rsidR="0095197F">
        <w:rPr>
          <w:color w:val="FF0000"/>
          <w:sz w:val="28"/>
          <w:szCs w:val="28"/>
        </w:rPr>
        <w:t>.02</w:t>
      </w:r>
      <w:r w:rsidR="00560360" w:rsidRPr="0095197F">
        <w:rPr>
          <w:color w:val="FF0000"/>
          <w:sz w:val="28"/>
          <w:szCs w:val="28"/>
          <w:u w:val="single"/>
        </w:rPr>
        <w:t>. 2020</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sz w:val="28"/>
          <w:szCs w:val="28"/>
        </w:rPr>
        <w:t>включительно.</w:t>
      </w:r>
    </w:p>
    <w:p w14:paraId="79C9BD80" w14:textId="77777777" w:rsidR="00F82DE6" w:rsidRPr="0095197F" w:rsidRDefault="00842C1E" w:rsidP="00F82DE6">
      <w:pPr>
        <w:tabs>
          <w:tab w:val="left" w:pos="993"/>
          <w:tab w:val="left" w:pos="1134"/>
        </w:tabs>
        <w:jc w:val="both"/>
        <w:rPr>
          <w:color w:val="FF0000"/>
          <w:sz w:val="28"/>
          <w:szCs w:val="28"/>
          <w:u w:val="single"/>
          <w:lang w:val="kk-KZ"/>
        </w:rPr>
      </w:pPr>
      <w:r w:rsidRPr="0095197F">
        <w:rPr>
          <w:sz w:val="28"/>
          <w:szCs w:val="28"/>
        </w:rPr>
        <w:tab/>
      </w:r>
      <w:r w:rsidR="00F82DE6" w:rsidRPr="0095197F">
        <w:rPr>
          <w:sz w:val="28"/>
          <w:szCs w:val="28"/>
        </w:rPr>
        <w:t xml:space="preserve">Вскрытие конвертов с заявками на участие в тендере производится тендерной комиссией в </w:t>
      </w:r>
      <w:r w:rsidR="00F82DE6" w:rsidRPr="0095197F">
        <w:rPr>
          <w:color w:val="FF0000"/>
          <w:sz w:val="28"/>
          <w:szCs w:val="28"/>
        </w:rPr>
        <w:t xml:space="preserve">11  часов 00 минут </w:t>
      </w:r>
      <w:r w:rsidR="00F82DE6" w:rsidRPr="0095197F">
        <w:rPr>
          <w:color w:val="FF0000"/>
          <w:sz w:val="28"/>
          <w:szCs w:val="28"/>
          <w:u w:val="single"/>
        </w:rPr>
        <w:t xml:space="preserve">  </w:t>
      </w:r>
      <w:r w:rsidR="004F3137">
        <w:rPr>
          <w:color w:val="FF0000"/>
          <w:sz w:val="28"/>
          <w:szCs w:val="28"/>
          <w:u w:val="single"/>
          <w:lang w:val="kk-KZ"/>
        </w:rPr>
        <w:t>26</w:t>
      </w:r>
      <w:r w:rsidR="0095197F">
        <w:rPr>
          <w:color w:val="FF0000"/>
          <w:sz w:val="28"/>
          <w:szCs w:val="28"/>
          <w:u w:val="single"/>
          <w:lang w:val="kk-KZ"/>
        </w:rPr>
        <w:t>.02</w:t>
      </w:r>
      <w:r w:rsidR="0075349E" w:rsidRPr="0095197F">
        <w:rPr>
          <w:color w:val="FF0000"/>
          <w:sz w:val="28"/>
          <w:szCs w:val="28"/>
          <w:u w:val="single"/>
        </w:rPr>
        <w:t>.</w:t>
      </w:r>
      <w:r w:rsidR="00560360" w:rsidRPr="0095197F">
        <w:rPr>
          <w:color w:val="FF0000"/>
          <w:sz w:val="28"/>
          <w:szCs w:val="28"/>
          <w:u w:val="single"/>
        </w:rPr>
        <w:t>2020</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00F82DE6" w:rsidRPr="0095197F">
        <w:rPr>
          <w:rFonts w:eastAsiaTheme="minorHAnsi"/>
          <w:i/>
          <w:iCs/>
          <w:color w:val="FF0000"/>
          <w:sz w:val="28"/>
          <w:szCs w:val="28"/>
          <w:lang w:eastAsia="en-US"/>
        </w:rPr>
        <w:t xml:space="preserve"> административный корпус,  конференц-зал.</w:t>
      </w:r>
    </w:p>
    <w:p w14:paraId="4B77D9CD" w14:textId="77777777" w:rsidR="00380018" w:rsidRPr="004F3137" w:rsidRDefault="00661B66" w:rsidP="004F3137">
      <w:pPr>
        <w:shd w:val="clear" w:color="auto" w:fill="FFFFFF"/>
        <w:jc w:val="both"/>
        <w:rPr>
          <w:b/>
          <w:sz w:val="28"/>
          <w:szCs w:val="28"/>
        </w:rPr>
      </w:pPr>
      <w:r w:rsidRPr="0095197F">
        <w:rPr>
          <w:rFonts w:eastAsiaTheme="minorHAnsi"/>
          <w:i/>
          <w:iCs/>
          <w:color w:val="FF0000"/>
          <w:sz w:val="28"/>
          <w:szCs w:val="28"/>
          <w:lang w:eastAsia="en-US"/>
        </w:rPr>
        <w:t xml:space="preserve">         </w:t>
      </w:r>
      <w:r w:rsidR="00F0375E" w:rsidRPr="0095197F">
        <w:rPr>
          <w:sz w:val="28"/>
          <w:szCs w:val="28"/>
        </w:rPr>
        <w:t xml:space="preserve">Дополнительную информацию и справку можно получить по телефону </w:t>
      </w:r>
      <w:r w:rsidR="00F0375E" w:rsidRPr="0095197F">
        <w:rPr>
          <w:b/>
          <w:sz w:val="28"/>
          <w:szCs w:val="28"/>
        </w:rPr>
        <w:t>8 (7132) 550</w:t>
      </w:r>
      <w:r w:rsidR="00D135B2" w:rsidRPr="0095197F">
        <w:rPr>
          <w:b/>
          <w:sz w:val="28"/>
          <w:szCs w:val="28"/>
        </w:rPr>
        <w:t> </w:t>
      </w:r>
      <w:r w:rsidR="00F0375E" w:rsidRPr="0095197F">
        <w:rPr>
          <w:b/>
          <w:sz w:val="28"/>
          <w:szCs w:val="28"/>
        </w:rPr>
        <w:t>400.</w:t>
      </w:r>
    </w:p>
    <w:p w14:paraId="4FEB6284" w14:textId="77777777" w:rsidR="00380018" w:rsidRDefault="00380018">
      <w:pPr>
        <w:rPr>
          <w:sz w:val="28"/>
          <w:szCs w:val="28"/>
          <w:lang w:val="kk-KZ"/>
        </w:rPr>
      </w:pPr>
    </w:p>
    <w:p w14:paraId="142F4204" w14:textId="77777777" w:rsidR="00380018" w:rsidRDefault="00380018">
      <w:pPr>
        <w:rPr>
          <w:sz w:val="28"/>
          <w:szCs w:val="28"/>
          <w:lang w:val="kk-KZ"/>
        </w:rPr>
      </w:pPr>
    </w:p>
    <w:p w14:paraId="740441AE" w14:textId="77777777"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961"/>
    <w:rsid w:val="00040BE0"/>
    <w:rsid w:val="00084BCA"/>
    <w:rsid w:val="001124B3"/>
    <w:rsid w:val="00120B21"/>
    <w:rsid w:val="00141281"/>
    <w:rsid w:val="001423F0"/>
    <w:rsid w:val="00151ADD"/>
    <w:rsid w:val="00152B0B"/>
    <w:rsid w:val="001702AB"/>
    <w:rsid w:val="001723FB"/>
    <w:rsid w:val="001A3292"/>
    <w:rsid w:val="001A3730"/>
    <w:rsid w:val="001B0EE4"/>
    <w:rsid w:val="001C63CC"/>
    <w:rsid w:val="001D66F7"/>
    <w:rsid w:val="001E27DB"/>
    <w:rsid w:val="001F5FA4"/>
    <w:rsid w:val="00235D4E"/>
    <w:rsid w:val="00261EAB"/>
    <w:rsid w:val="00274430"/>
    <w:rsid w:val="00287BF1"/>
    <w:rsid w:val="002D35A2"/>
    <w:rsid w:val="00302010"/>
    <w:rsid w:val="00315539"/>
    <w:rsid w:val="0034128C"/>
    <w:rsid w:val="003446CD"/>
    <w:rsid w:val="00344928"/>
    <w:rsid w:val="00354665"/>
    <w:rsid w:val="00380018"/>
    <w:rsid w:val="00395493"/>
    <w:rsid w:val="003D0E3C"/>
    <w:rsid w:val="003D158B"/>
    <w:rsid w:val="00412F23"/>
    <w:rsid w:val="004270AE"/>
    <w:rsid w:val="004627FD"/>
    <w:rsid w:val="00475A41"/>
    <w:rsid w:val="004D581F"/>
    <w:rsid w:val="004D7AC3"/>
    <w:rsid w:val="004F1B22"/>
    <w:rsid w:val="004F3137"/>
    <w:rsid w:val="004F4D25"/>
    <w:rsid w:val="00525C5D"/>
    <w:rsid w:val="005418C2"/>
    <w:rsid w:val="00560360"/>
    <w:rsid w:val="005A1000"/>
    <w:rsid w:val="005B0DE5"/>
    <w:rsid w:val="005B28A5"/>
    <w:rsid w:val="005B4AF7"/>
    <w:rsid w:val="005D1FB7"/>
    <w:rsid w:val="00607099"/>
    <w:rsid w:val="0064297A"/>
    <w:rsid w:val="00661B66"/>
    <w:rsid w:val="0067604F"/>
    <w:rsid w:val="006D1C61"/>
    <w:rsid w:val="006D2C31"/>
    <w:rsid w:val="006D324C"/>
    <w:rsid w:val="006F7D96"/>
    <w:rsid w:val="007003A4"/>
    <w:rsid w:val="00701CD5"/>
    <w:rsid w:val="007101A6"/>
    <w:rsid w:val="007136EE"/>
    <w:rsid w:val="0075349E"/>
    <w:rsid w:val="00757D37"/>
    <w:rsid w:val="0079328B"/>
    <w:rsid w:val="007B1483"/>
    <w:rsid w:val="007B14FD"/>
    <w:rsid w:val="007C529F"/>
    <w:rsid w:val="007E47D3"/>
    <w:rsid w:val="00821425"/>
    <w:rsid w:val="00842C1E"/>
    <w:rsid w:val="008675AE"/>
    <w:rsid w:val="00884774"/>
    <w:rsid w:val="0089505D"/>
    <w:rsid w:val="008B6AA9"/>
    <w:rsid w:val="008E6C33"/>
    <w:rsid w:val="008F5738"/>
    <w:rsid w:val="0093268C"/>
    <w:rsid w:val="00947DF4"/>
    <w:rsid w:val="0095197F"/>
    <w:rsid w:val="009953D9"/>
    <w:rsid w:val="009D3F1E"/>
    <w:rsid w:val="009D66F0"/>
    <w:rsid w:val="009E76F5"/>
    <w:rsid w:val="00A01DE8"/>
    <w:rsid w:val="00A06BB5"/>
    <w:rsid w:val="00A252C5"/>
    <w:rsid w:val="00A379AF"/>
    <w:rsid w:val="00A44FFD"/>
    <w:rsid w:val="00A531EE"/>
    <w:rsid w:val="00A611F4"/>
    <w:rsid w:val="00A65367"/>
    <w:rsid w:val="00A729DA"/>
    <w:rsid w:val="00AB380A"/>
    <w:rsid w:val="00AB44BD"/>
    <w:rsid w:val="00AB7385"/>
    <w:rsid w:val="00B1665B"/>
    <w:rsid w:val="00B25630"/>
    <w:rsid w:val="00B276A3"/>
    <w:rsid w:val="00B55D27"/>
    <w:rsid w:val="00B75811"/>
    <w:rsid w:val="00BB5296"/>
    <w:rsid w:val="00BB7FAF"/>
    <w:rsid w:val="00BE52CA"/>
    <w:rsid w:val="00C02AB1"/>
    <w:rsid w:val="00C74D67"/>
    <w:rsid w:val="00C8739F"/>
    <w:rsid w:val="00CA3320"/>
    <w:rsid w:val="00CC7576"/>
    <w:rsid w:val="00CE479A"/>
    <w:rsid w:val="00CF1DC1"/>
    <w:rsid w:val="00D07050"/>
    <w:rsid w:val="00D073A8"/>
    <w:rsid w:val="00D135B2"/>
    <w:rsid w:val="00D21514"/>
    <w:rsid w:val="00D35328"/>
    <w:rsid w:val="00D53ADC"/>
    <w:rsid w:val="00D60979"/>
    <w:rsid w:val="00DE263F"/>
    <w:rsid w:val="00DF5211"/>
    <w:rsid w:val="00DF645D"/>
    <w:rsid w:val="00E849FE"/>
    <w:rsid w:val="00EE12B5"/>
    <w:rsid w:val="00EE2DDD"/>
    <w:rsid w:val="00F0375E"/>
    <w:rsid w:val="00F038EB"/>
    <w:rsid w:val="00F61153"/>
    <w:rsid w:val="00F82DE6"/>
    <w:rsid w:val="00FB757E"/>
    <w:rsid w:val="00FC104B"/>
    <w:rsid w:val="00FC4F7F"/>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2019-12-30T07:15:00Z</cp:lastPrinted>
  <dcterms:created xsi:type="dcterms:W3CDTF">2020-02-05T07:12:00Z</dcterms:created>
  <dcterms:modified xsi:type="dcterms:W3CDTF">2020-02-05T10:37:00Z</dcterms:modified>
</cp:coreProperties>
</file>